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90B83" w:rsidP="00AE4730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  <w:bookmarkStart w:id="0" w:name="a10"/>
      <w:bookmarkStart w:id="1" w:name="_GoBack"/>
      <w:bookmarkEnd w:id="0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ЗАКОН РЕСПУБЛИКИ БЕЛАРУСЬ</w:t>
      </w:r>
    </w:p>
    <w:p w:rsidR="00000000" w:rsidRDefault="00990B83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HTML"/>
          <w:i/>
          <w:iCs/>
          <w:shd w:val="clear" w:color="auto" w:fill="FFFFFF"/>
          <w:lang w:val="ru-RU"/>
        </w:rPr>
        <w:t>20 сентября 2009 г.</w:t>
      </w:r>
      <w:r>
        <w:rPr>
          <w:rStyle w:val="number"/>
          <w:color w:val="000000"/>
          <w:lang w:val="ru-RU"/>
        </w:rPr>
        <w:t xml:space="preserve"> № 49-З</w:t>
      </w:r>
    </w:p>
    <w:p w:rsidR="00000000" w:rsidRDefault="00990B83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порядке выезда из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Style w:val="HTML"/>
          <w:rFonts w:ascii="Arial" w:hAnsi="Arial" w:cs="Arial"/>
          <w:shd w:val="clear" w:color="auto" w:fill="FFFFFF"/>
          <w:lang w:val="ru-RU"/>
        </w:rPr>
        <w:t>Республики Беларусь</w:t>
      </w:r>
      <w:r>
        <w:rPr>
          <w:rFonts w:ascii="Arial" w:hAnsi="Arial" w:cs="Arial"/>
          <w:color w:val="000080"/>
          <w:lang w:val="ru-RU"/>
        </w:rPr>
        <w:t xml:space="preserve"> и въезда в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Style w:val="HTML"/>
          <w:rFonts w:ascii="Arial" w:hAnsi="Arial" w:cs="Arial"/>
          <w:shd w:val="clear" w:color="auto" w:fill="FFFFFF"/>
          <w:lang w:val="ru-RU"/>
        </w:rPr>
        <w:t>Республику Беларусь</w:t>
      </w:r>
      <w:r>
        <w:rPr>
          <w:rFonts w:ascii="Arial" w:hAnsi="Arial" w:cs="Arial"/>
          <w:color w:val="000080"/>
          <w:lang w:val="ru-RU"/>
        </w:rPr>
        <w:t xml:space="preserve"> граждан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Style w:val="HTML"/>
          <w:rFonts w:ascii="Arial" w:hAnsi="Arial" w:cs="Arial"/>
          <w:shd w:val="clear" w:color="auto" w:fill="FFFFFF"/>
          <w:lang w:val="ru-RU"/>
        </w:rPr>
        <w:t>Республики Беларусь</w:t>
      </w:r>
    </w:p>
    <w:p w:rsidR="00000000" w:rsidRDefault="00990B83">
      <w:pPr>
        <w:pStyle w:val="prinodobren"/>
        <w:rPr>
          <w:color w:val="000000"/>
          <w:lang w:val="ru-RU"/>
        </w:rPr>
      </w:pPr>
      <w:r>
        <w:rPr>
          <w:color w:val="000000"/>
          <w:lang w:val="ru-RU"/>
        </w:rPr>
        <w:t>Принят Палатой представителей 24 июня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2009 года</w:t>
      </w:r>
      <w:r>
        <w:rPr>
          <w:color w:val="000000"/>
          <w:lang w:val="ru-RU"/>
        </w:rPr>
        <w:br/>
        <w:t>Одобрен Советом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Республики</w:t>
      </w:r>
      <w:r>
        <w:rPr>
          <w:color w:val="000000"/>
          <w:lang w:val="ru-RU"/>
        </w:rPr>
        <w:t xml:space="preserve"> 30 июня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2009 года</w:t>
      </w:r>
    </w:p>
    <w:p w:rsidR="00000000" w:rsidRDefault="00990B83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Закон</w:t>
      </w:r>
      <w:r>
        <w:rPr>
          <w:color w:val="000000"/>
          <w:lang w:val="ru-RU"/>
        </w:rPr>
        <w:t xml:space="preserve"> Республики Беларусь от 29 декабря 2009 г. № 72-З (Национальный реестр правовых актов Республики Беларусь, 2010 г., № 4, 2/1624);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25 ноября 2011 г. № 322-З (Национальный реестр правовых актов Респуб</w:t>
      </w:r>
      <w:r>
        <w:rPr>
          <w:color w:val="000000"/>
          <w:lang w:val="ru-RU"/>
        </w:rPr>
        <w:t>лики Беларусь, 2011 г., № 134, 2/1874);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4 января 2015 г. № 233-З (Национальный правовой Интернет-портал Республики Беларусь, 11.01.2015, 2/2231);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24 октября 2016 г. № 439-З (Национальный правовой Ин</w:t>
      </w:r>
      <w:r>
        <w:rPr>
          <w:color w:val="000000"/>
          <w:lang w:val="ru-RU"/>
        </w:rPr>
        <w:t>тернет-портал Республики Беларусь, 15.11.2016, 2/2437);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9 января 2019 г. № 168-З (Национальный правовой Интернет-портал Республики Беларусь, 17.01.2019, 2/2606);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23 июля 2019 г. № 231-З (Национальны</w:t>
      </w:r>
      <w:r>
        <w:rPr>
          <w:color w:val="000000"/>
          <w:lang w:val="ru-RU"/>
        </w:rPr>
        <w:t>й правовой Интернет-портал Республики Беларусь, 30.07.2019, 2/2669);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18 декабря 2019 г. № 277-З (Национальный правовой Интернет-портал Республики Беларусь, 28.12.2019, 2/2715);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11 мая 2023 г. № 268-</w:t>
      </w:r>
      <w:r>
        <w:rPr>
          <w:color w:val="000000"/>
          <w:lang w:val="ru-RU"/>
        </w:rPr>
        <w:t>З (Национальный правовой Интернет-портал Республики Беларусь, 16.05.2023, 2/2988) - внесены изменения и дополнения, вступившие в силу 17 мая 2023 г., за исключением изменений и дополнений, которые вступят в силу 17 ноября 2023 г.;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</w:t>
      </w:r>
      <w:r>
        <w:rPr>
          <w:color w:val="000000"/>
          <w:lang w:val="ru-RU"/>
        </w:rPr>
        <w:t xml:space="preserve"> от 11 мая 2023 г. № 268-З (Национальный правовой Интернет-портал Республики Беларусь, 16.05.2023, 2/2988) - внесены изменения и дополнения, вступившие в силу 17 мая 2023 г. и 17 ноября 2023 г.;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3 апреля 2024 г. № 363-З (Национ</w:t>
      </w:r>
      <w:r>
        <w:rPr>
          <w:color w:val="000000"/>
          <w:lang w:val="ru-RU"/>
        </w:rPr>
        <w:t>альный правовой Интернет-портал Республики Беларусь, 06.04.2024, 2/3083);</w:t>
      </w:r>
    </w:p>
    <w:p w:rsidR="00000000" w:rsidRDefault="00990B83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12 июля 2025 г. № 87-З (Национальный правовой Интернет-портал Республики Беларусь, 17.07.2025, 5-2/3173)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Настоящий Закон направлен на обеспечение конст</w:t>
      </w:r>
      <w:r>
        <w:rPr>
          <w:color w:val="000000"/>
          <w:lang w:val="ru-RU"/>
        </w:rPr>
        <w:t>итуционного права граждан Республики Беларусь (если не определено иное, далее – граждане) свободно покидать Республику Беларусь и беспрепятственно возвращаться обратно.</w:t>
      </w:r>
    </w:p>
    <w:p w:rsidR="00000000" w:rsidRDefault="00990B83">
      <w:pPr>
        <w:pStyle w:val="chapter"/>
        <w:rPr>
          <w:color w:val="000000"/>
          <w:lang w:val="ru-RU"/>
        </w:rPr>
      </w:pPr>
      <w:bookmarkStart w:id="2" w:name="a4"/>
      <w:bookmarkEnd w:id="2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3" w:name="a15"/>
      <w:bookmarkEnd w:id="3"/>
      <w:r>
        <w:rPr>
          <w:color w:val="000000"/>
          <w:lang w:val="ru-RU"/>
        </w:rPr>
        <w:lastRenderedPageBreak/>
        <w:t>Статья 1. Сфера действия настоящего Закона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Настоящий Закон регу</w:t>
      </w:r>
      <w:r>
        <w:rPr>
          <w:color w:val="000000"/>
          <w:lang w:val="ru-RU"/>
        </w:rPr>
        <w:t>лирует правоотношения, возникающие в связи с выездом из Республики Беларусь и въездом в Республику Беларусь граждан, устанавливает общие правила выезда из Республики Беларусь и въезда в Республику Беларусь граждан, в том числе основания и порядок временног</w:t>
      </w:r>
      <w:r>
        <w:rPr>
          <w:color w:val="000000"/>
          <w:lang w:val="ru-RU"/>
        </w:rPr>
        <w:t>о ограничения права граждан на выезд из Республики Беларусь, и особенности выезда из Республики Беларусь отдельных категорий граждан, а также определяет общие вопросы оформления постоянного проживания граждан за пределами Республики Беларусь.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4" w:name="a91"/>
      <w:bookmarkEnd w:id="4"/>
      <w:r>
        <w:rPr>
          <w:color w:val="000000"/>
          <w:lang w:val="ru-RU"/>
        </w:rPr>
        <w:t>Статья 2. Пра</w:t>
      </w:r>
      <w:r>
        <w:rPr>
          <w:color w:val="000000"/>
          <w:lang w:val="ru-RU"/>
        </w:rPr>
        <w:t>вовое регулирование отношений, возникающих в связи с выездом из Республики Беларусь и въездом в Республику Беларусь граждан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Отношения, возникающие в связи с выездом из Республики Беларусь и въездом в Республику Беларусь граждан, регулируются законодательст</w:t>
      </w:r>
      <w:r>
        <w:rPr>
          <w:color w:val="000000"/>
          <w:lang w:val="ru-RU"/>
        </w:rPr>
        <w:t>вом о порядке выезда из Республики Беларусь и въезда в Республику Беларусь граждан, а также международными договорами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Законодательство о порядке выезда из Республики Беларусь и въезда в Республику Беларусь граждан основывается на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Конст</w:t>
      </w:r>
      <w:r>
        <w:rPr>
          <w:color w:val="000000"/>
          <w:lang w:val="ru-RU"/>
        </w:rPr>
        <w:t>итуции Республики Беларусь и состоит из настоящего Закона и иных актов законодательства.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</w:t>
      </w:r>
      <w:r>
        <w:rPr>
          <w:color w:val="000000"/>
          <w:lang w:val="ru-RU"/>
        </w:rPr>
        <w:t>а.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5" w:name="a11"/>
      <w:bookmarkEnd w:id="5"/>
      <w:r>
        <w:rPr>
          <w:color w:val="000000"/>
          <w:lang w:val="ru-RU"/>
        </w:rPr>
        <w:t>Статья 3. Право граждан на выезд из Республики Беларусь и въезд в Республику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6" w:name="a41"/>
      <w:bookmarkEnd w:id="6"/>
      <w:r>
        <w:rPr>
          <w:color w:val="000000"/>
          <w:lang w:val="ru-RU"/>
        </w:rPr>
        <w:t>Каждый гражданин имеет право выезжать из Республики Беларусь и въезжать в Республику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7" w:name="a37"/>
      <w:bookmarkEnd w:id="7"/>
      <w:r>
        <w:rPr>
          <w:color w:val="000000"/>
          <w:lang w:val="ru-RU"/>
        </w:rPr>
        <w:t>Гражданин не может быть лишен права на выезд из Республики Беларусь и права на въезд в Республику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8" w:name="a122"/>
      <w:bookmarkEnd w:id="8"/>
      <w:r>
        <w:rPr>
          <w:color w:val="000000"/>
          <w:lang w:val="ru-RU"/>
        </w:rPr>
        <w:t>Право гражданина на выезд из Республики Беларусь може</w:t>
      </w:r>
      <w:r>
        <w:rPr>
          <w:color w:val="000000"/>
          <w:lang w:val="ru-RU"/>
        </w:rPr>
        <w:t>т быть временно ограничено в соответствии с настоящим Законом и иными законодательными актами в интересах национальной безопасности, общественного порядка, защиты нравственности, здоровья населения, прав и свобод других лиц.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9" w:name="a42"/>
      <w:bookmarkEnd w:id="9"/>
      <w:r>
        <w:rPr>
          <w:color w:val="000000"/>
          <w:lang w:val="ru-RU"/>
        </w:rPr>
        <w:t>Право гражданина на въезд в Рес</w:t>
      </w:r>
      <w:r>
        <w:rPr>
          <w:color w:val="000000"/>
          <w:lang w:val="ru-RU"/>
        </w:rPr>
        <w:t>публику Беларусь не может быть ограничено.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10" w:name="a16"/>
      <w:bookmarkEnd w:id="10"/>
      <w:r>
        <w:rPr>
          <w:color w:val="000000"/>
          <w:lang w:val="ru-RU"/>
        </w:rPr>
        <w:t>Статья 4. Право граждан на защиту и покровительство Республики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Гражданам гарантируется защита и покровительство Республики Беларусь за пределами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Дипломатические представительства и ко</w:t>
      </w:r>
      <w:r>
        <w:rPr>
          <w:color w:val="000000"/>
          <w:lang w:val="ru-RU"/>
        </w:rPr>
        <w:t>нсульские учреждения Республики Беларусь обязаны принимать меры по защите прав и законных интересов граждан, пребывающих за пределами Республики Беларусь, и оказывать им покровительство в порядке, определяемом законодательством, а также международными дого</w:t>
      </w:r>
      <w:r>
        <w:rPr>
          <w:color w:val="000000"/>
          <w:lang w:val="ru-RU"/>
        </w:rPr>
        <w:t>ворами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случае, если в государстве пребывания граждан отсутствуют дипломатические представительства и консульские учреждения Республики Беларусь, защита прав и законных интересов граждан в соответствии с международными договорами Респ</w:t>
      </w:r>
      <w:r>
        <w:rPr>
          <w:color w:val="000000"/>
          <w:lang w:val="ru-RU"/>
        </w:rPr>
        <w:t>ублики Беларусь может осуществляться соответствующими органами других иностранных государств.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случае, если в иностранном государстве возникает чрезвычайная ситуация, Республика Беларусь гарантирует принятие дипломатических и иных предусмотренных междунар</w:t>
      </w:r>
      <w:r>
        <w:rPr>
          <w:color w:val="000000"/>
          <w:lang w:val="ru-RU"/>
        </w:rPr>
        <w:t>одным правом мер по обеспечению безопасности граждан, пребывающих на территории данного иностранного государства.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случае, если в иностранном государстве возникают обстоятельства, затрудняющие принятие мер по защите прав и законных интересов граждан и ока</w:t>
      </w:r>
      <w:r>
        <w:rPr>
          <w:color w:val="000000"/>
          <w:lang w:val="ru-RU"/>
        </w:rPr>
        <w:t>зание им покровительства со стороны Республики Беларусь, Министерство иностранных дел принимает меры по доведению до сведения граждан рекомендаций о нежелательности въезда в данное иностранное государство. Такие рекомендации не являются основанием для врем</w:t>
      </w:r>
      <w:r>
        <w:rPr>
          <w:color w:val="000000"/>
          <w:lang w:val="ru-RU"/>
        </w:rPr>
        <w:t>енного ограничения права граждан на выезд из Республики Беларусь.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11" w:name="a106"/>
      <w:bookmarkEnd w:id="11"/>
      <w:r>
        <w:rPr>
          <w:color w:val="000000"/>
          <w:lang w:val="ru-RU"/>
        </w:rPr>
        <w:t>Статья 5. Недопустимость ограничения прав граждан в связи с оформлением выезда для постоянного проживания (оформлением постоянного проживания) за пределами Республики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Граждане, пост</w:t>
      </w:r>
      <w:r>
        <w:rPr>
          <w:color w:val="000000"/>
          <w:lang w:val="ru-RU"/>
        </w:rPr>
        <w:t>оянно проживающие за пределами Республики Беларусь, а также граждане, заявившие о своем желании оформить выезд для постоянного проживания (оформить постоянное проживание) за пределами Республики Беларусь, пользуются всеми правами и свободами и исполняют об</w:t>
      </w:r>
      <w:r>
        <w:rPr>
          <w:color w:val="000000"/>
          <w:lang w:val="ru-RU"/>
        </w:rPr>
        <w:t>язанности наравне с гражданами, проживающими в Республике Беларусь, если иное не установлено законодательными актами.</w:t>
      </w:r>
    </w:p>
    <w:p w:rsidR="00000000" w:rsidRDefault="00990B83">
      <w:pPr>
        <w:pStyle w:val="chapter"/>
        <w:rPr>
          <w:color w:val="000000"/>
          <w:lang w:val="ru-RU"/>
        </w:rPr>
      </w:pPr>
      <w:bookmarkStart w:id="12" w:name="a5"/>
      <w:bookmarkEnd w:id="12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ОБЩИЕ ПРАВИЛА ВЫЕЗДА ИЗ РЕСПУБЛИКИ БЕЛАРУСЬ И ВЪЕЗДА В РЕСПУБЛИКУ БЕЛАРУСЬ ГРАЖДАН. ВРЕМЕННОЕ ОГРАНИЧЕНИЕ ПРАВА ГРАЖДАН НА ВЫЕЗД И</w:t>
      </w:r>
      <w:r>
        <w:rPr>
          <w:color w:val="000000"/>
          <w:lang w:val="ru-RU"/>
        </w:rPr>
        <w:t>З РЕСПУБЛИКИ БЕЛАРУСЬ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13" w:name="a17"/>
      <w:bookmarkEnd w:id="13"/>
      <w:r>
        <w:rPr>
          <w:color w:val="000000"/>
          <w:lang w:val="ru-RU"/>
        </w:rPr>
        <w:t>Статья 6. Документы для выезда из Республики Беларусь и въезда в Республику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14" w:name="a71"/>
      <w:bookmarkEnd w:id="14"/>
      <w:r>
        <w:rPr>
          <w:color w:val="000000"/>
          <w:lang w:val="ru-RU"/>
        </w:rPr>
        <w:t>Граждане выезжают из Республики Беларусь и въезжают в Республику Беларусь по следующим действительным документам: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паспорту гражданина Республики Бела</w:t>
      </w:r>
      <w:r>
        <w:rPr>
          <w:color w:val="000000"/>
          <w:lang w:val="ru-RU"/>
        </w:rPr>
        <w:t>русь;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дипломатическому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паспорту гражданина Республики Беларусь;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служебному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паспорту гражданина Республики Беларусь;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национальному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удостоверению личности моряка Республики Беларусь;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биометрическому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паспорту гражданина Республики Беларусь;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биометрическому ди</w:t>
      </w:r>
      <w:r>
        <w:rPr>
          <w:color w:val="000000"/>
          <w:lang w:val="ru-RU"/>
        </w:rPr>
        <w:t>пломатическому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паспорту гражданина Республики Беларусь;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биометрическому служебному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паспорту гражданина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15" w:name="a72"/>
      <w:bookmarkEnd w:id="15"/>
      <w:r>
        <w:rPr>
          <w:color w:val="000000"/>
          <w:lang w:val="ru-RU"/>
        </w:rPr>
        <w:t>Однократный въезд граждан в Республику Беларусь может осуществляться по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свидетельству на возвращение в Республику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Порядок </w:t>
      </w:r>
      <w:r>
        <w:rPr>
          <w:color w:val="000000"/>
          <w:lang w:val="ru-RU"/>
        </w:rPr>
        <w:t>выдачи, использования, обмена, признания недействительными, изъятия, хранения и уничтожения документов для выезда из Республики Беларусь и (или) въезда в Республику Беларусь устанавливается Президентом Республики Беларусь.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16" w:name="a1"/>
      <w:bookmarkEnd w:id="16"/>
      <w:r>
        <w:rPr>
          <w:color w:val="000000"/>
          <w:lang w:val="ru-RU"/>
        </w:rPr>
        <w:t>Статья 7. Основания для временног</w:t>
      </w:r>
      <w:r>
        <w:rPr>
          <w:color w:val="000000"/>
          <w:lang w:val="ru-RU"/>
        </w:rPr>
        <w:t>о ограничения права граждан на выезд из Республики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 гражданина на выезд из Республики Беларусь может быть временно ограничено, если: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17" w:name="a51"/>
      <w:bookmarkEnd w:id="17"/>
      <w:r>
        <w:rPr>
          <w:color w:val="000000"/>
          <w:lang w:val="ru-RU"/>
        </w:rPr>
        <w:t>он осведомлен о государственной тайне, – на срок, установленный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решении о временном ограничении его права н</w:t>
      </w:r>
      <w:r>
        <w:rPr>
          <w:color w:val="000000"/>
          <w:lang w:val="ru-RU"/>
        </w:rPr>
        <w:t>а выезд из Республики Беларусь;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18" w:name="a53"/>
      <w:bookmarkEnd w:id="18"/>
      <w:r>
        <w:rPr>
          <w:color w:val="000000"/>
          <w:lang w:val="ru-RU"/>
        </w:rPr>
        <w:t>он является подозреваемым или обвиняемым по уголовному делу;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19" w:name="a56"/>
      <w:bookmarkEnd w:id="19"/>
      <w:r>
        <w:rPr>
          <w:color w:val="000000"/>
          <w:lang w:val="ru-RU"/>
        </w:rPr>
        <w:t>он осужден за совершение преступления, за исключением осужденных без назначения наказания или к наказанию в виде лишения права занимать определенные должности или заниматься определенной деятельностью, – на срок, установленный органом или учреждением, испо</w:t>
      </w:r>
      <w:r>
        <w:rPr>
          <w:color w:val="000000"/>
          <w:lang w:val="ru-RU"/>
        </w:rPr>
        <w:t>лняющими наказание или иные меры уголовной ответственности, но не более чем до отбытия наказания или освобождения от наказания либо до истечения срока отсрочки исполнения наказания или испытательного срока;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20" w:name="a54"/>
      <w:bookmarkEnd w:id="20"/>
      <w:r>
        <w:rPr>
          <w:color w:val="000000"/>
          <w:lang w:val="ru-RU"/>
        </w:rPr>
        <w:t>за ним установлен превентивный надзор, – до прекр</w:t>
      </w:r>
      <w:r>
        <w:rPr>
          <w:color w:val="000000"/>
          <w:lang w:val="ru-RU"/>
        </w:rPr>
        <w:t>ащения превентивного надзора;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21" w:name="a147"/>
      <w:bookmarkEnd w:id="21"/>
      <w:r>
        <w:rPr>
          <w:color w:val="000000"/>
          <w:lang w:val="ru-RU"/>
        </w:rPr>
        <w:t>он не исполняет либо уклоняется от исполнения имущественных, налоговых или иных обязательств перед Республикой Беларусь, ее административно-территориальными единицами, физическими и юридическими лицами, установленных вступивши</w:t>
      </w:r>
      <w:r>
        <w:rPr>
          <w:color w:val="000000"/>
          <w:lang w:val="ru-RU"/>
        </w:rPr>
        <w:t>ми в законную силу судебными постановлениями, а также требований, содержащихся в исполнительных документах, или если мер по обеспечению исполнения исполнительного документа, принятых судебным исполнителем в исполнительном производстве, недостаточно для сво</w:t>
      </w:r>
      <w:r>
        <w:rPr>
          <w:color w:val="000000"/>
          <w:lang w:val="ru-RU"/>
        </w:rPr>
        <w:t>евременного и полного исполнения исполнительного документа;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22" w:name="a145"/>
      <w:bookmarkEnd w:id="22"/>
      <w:r>
        <w:rPr>
          <w:color w:val="000000"/>
          <w:lang w:val="ru-RU"/>
        </w:rPr>
        <w:t>ему предъявлен иск в порядке гражданского судопроизводства;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23" w:name="a104"/>
      <w:bookmarkEnd w:id="23"/>
      <w:r>
        <w:rPr>
          <w:color w:val="000000"/>
          <w:lang w:val="ru-RU"/>
        </w:rPr>
        <w:lastRenderedPageBreak/>
        <w:t>он является ответчиком по делу о возвращении неправомерно перемещенного в Республику Беларусь или неправомерно удерживаемого в Республик</w:t>
      </w:r>
      <w:r>
        <w:rPr>
          <w:color w:val="000000"/>
          <w:lang w:val="ru-RU"/>
        </w:rPr>
        <w:t>е Беларусь ребенка или об осуществлении в отношении такого ребенка прав доступа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Конвенции о гражданских аспектах международного похищения детей от 25 октября 1980 года либо ребенком, в отношении которого рассматривается такое дело;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он является</w:t>
      </w:r>
      <w:r>
        <w:rPr>
          <w:color w:val="000000"/>
          <w:lang w:val="ru-RU"/>
        </w:rPr>
        <w:t xml:space="preserve"> должником по делу о банкротстве или заинтересованным лицом в отношении должника – юридического лица;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он является должностным лицом должника – юридического лица по исполнительному производству, не исполняющего либо уклоняющегося от исполнения требований, с</w:t>
      </w:r>
      <w:r>
        <w:rPr>
          <w:color w:val="000000"/>
          <w:lang w:val="ru-RU"/>
        </w:rPr>
        <w:t>одержащихся в исполнительных документах, или если мер по обеспечению исполнения исполнительного документа, принятых судебным исполнителем в исполнительном производстве, недостаточно для своевременного и полного исполнения исполнительного документа;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24" w:name="a136"/>
      <w:bookmarkEnd w:id="24"/>
      <w:r>
        <w:rPr>
          <w:color w:val="000000"/>
          <w:lang w:val="ru-RU"/>
        </w:rPr>
        <w:t>он надл</w:t>
      </w:r>
      <w:r>
        <w:rPr>
          <w:color w:val="000000"/>
          <w:lang w:val="ru-RU"/>
        </w:rPr>
        <w:t>ежаще оповещен о необходимости явки на мероприятия по призыву на воинскую службу и не является на эти мероприятия или не исполняет обязанности по воинскому учету, установленные законодательными актами о воинской обязанности и воинской службе, вследствие че</w:t>
      </w:r>
      <w:r>
        <w:rPr>
          <w:color w:val="000000"/>
          <w:lang w:val="ru-RU"/>
        </w:rPr>
        <w:t>го стало невозможным его оповещение о необходимости явки на мероприятия по призыву на воинскую службу, – до явки на мероприятия по призыву на воинскую службу;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25" w:name="a123"/>
      <w:bookmarkEnd w:id="25"/>
      <w:r>
        <w:rPr>
          <w:color w:val="000000"/>
          <w:lang w:val="ru-RU"/>
        </w:rPr>
        <w:t>он состоит на профилактическом учете в органах государственной безопасности, – до снятия с профил</w:t>
      </w:r>
      <w:r>
        <w:rPr>
          <w:color w:val="000000"/>
          <w:lang w:val="ru-RU"/>
        </w:rPr>
        <w:t>актического учета;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26" w:name="a124"/>
      <w:bookmarkEnd w:id="26"/>
      <w:r>
        <w:rPr>
          <w:color w:val="000000"/>
          <w:lang w:val="ru-RU"/>
        </w:rPr>
        <w:t>его выезд противоречит интересам национальной безопасности, – на срок до шести месяцев;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27" w:name="a111"/>
      <w:bookmarkEnd w:id="27"/>
      <w:r>
        <w:rPr>
          <w:color w:val="000000"/>
          <w:lang w:val="ru-RU"/>
        </w:rPr>
        <w:t>в отношении его ведется административный процесс за совершение административного правонарушения против порядка управления, – в целях обеспечения испо</w:t>
      </w:r>
      <w:r>
        <w:rPr>
          <w:color w:val="000000"/>
          <w:lang w:val="ru-RU"/>
        </w:rPr>
        <w:t>лнения постановления судьи о наложении административного взыскания в виде штрафа.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28" w:name="a92"/>
      <w:bookmarkEnd w:id="28"/>
      <w:r>
        <w:rPr>
          <w:color w:val="000000"/>
          <w:lang w:val="ru-RU"/>
        </w:rPr>
        <w:t>Статья 8. Государственные органы и иные организации, принимающие решения о временном ограничении права граждан на выезд из Республики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Решения о временном ограничении</w:t>
      </w:r>
      <w:r>
        <w:rPr>
          <w:color w:val="000000"/>
          <w:lang w:val="ru-RU"/>
        </w:rPr>
        <w:t xml:space="preserve"> права граждан на выезд из Республики Беларусь принимаются: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государственными органами и иными организациями, наделенными полномочиями по отнесению сведений к государственным секретам, – в отношении граждан, осведомленных о государственной тайне;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органами, </w:t>
      </w:r>
      <w:r>
        <w:rPr>
          <w:color w:val="000000"/>
          <w:lang w:val="ru-RU"/>
        </w:rPr>
        <w:t>ведущими уголовный процесс, – в отношении граждан, подозреваемых или обвиняемых по уголовным делам;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органами и учреждениями, исполняющими наказание или иные меры уголовной ответственности, – в отношении граждан, осужденных за совершение преступления;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судам</w:t>
      </w:r>
      <w:r>
        <w:rPr>
          <w:color w:val="000000"/>
          <w:lang w:val="ru-RU"/>
        </w:rPr>
        <w:t>и – в отношении граждан: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 которыми установлен превентивный надзор;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исполняющих либо уклоняющихся от исполнения имущественных, налоговых или иных обязательств перед Республикой Беларусь, ее административно-территориальными единицами, физическими и юрид</w:t>
      </w:r>
      <w:r>
        <w:rPr>
          <w:color w:val="000000"/>
          <w:lang w:val="ru-RU"/>
        </w:rPr>
        <w:t>ическими лицами, установленных вступившими в законную силу судебными постановлениями, а также требований, содержащихся в исполнительных документах, или если мер по обеспечению исполнения исполнительного документа, принятых судебным исполнителем в исполните</w:t>
      </w:r>
      <w:r>
        <w:rPr>
          <w:color w:val="000000"/>
          <w:lang w:val="ru-RU"/>
        </w:rPr>
        <w:t>льном производстве, недостаточно для своевременного и полного исполнения исполнительного документа;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являющихся должностными лицами должника – юридического лица по исполнительному производству, не исполняющего либо уклоняющегося от исполнения требований, со</w:t>
      </w:r>
      <w:r>
        <w:rPr>
          <w:color w:val="000000"/>
          <w:lang w:val="ru-RU"/>
        </w:rPr>
        <w:t>держащихся в исполнительных документах, или если мер по обеспечению исполнения исполнительного документа, принятых судебным исполнителем в исполнительном производстве, недостаточно для своевременного и полного исполнения исполнительного документа;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которым </w:t>
      </w:r>
      <w:r>
        <w:rPr>
          <w:color w:val="000000"/>
          <w:lang w:val="ru-RU"/>
        </w:rPr>
        <w:t>предъявлен иск в порядке гражданского судопроизводства;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являющихся ответчиками по делам о возвращении неправомерно перемещенных в Республику Беларусь или неправомерно удерживаемых в Республике Беларусь детей или об осуществлении в отношении таких детей пра</w:t>
      </w:r>
      <w:r>
        <w:rPr>
          <w:color w:val="000000"/>
          <w:lang w:val="ru-RU"/>
        </w:rPr>
        <w:t>в доступа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Конвенции о гражданских аспектах международного похищения детей от 25 октября 1980 года либо детьми, в отношении которых рассматриваются такие дела;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являющихся должниками по делам о банкротстве или заинтересованными лицами в отношени</w:t>
      </w:r>
      <w:r>
        <w:rPr>
          <w:color w:val="000000"/>
          <w:lang w:val="ru-RU"/>
        </w:rPr>
        <w:t>и должника – юридического лица;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отношении которых ведется административный процесс за совершение административного правонарушения против порядка управления, – в целях обеспечения исполнения постановления судьи о наложении административного взыскания в ви</w:t>
      </w:r>
      <w:r>
        <w:rPr>
          <w:color w:val="000000"/>
          <w:lang w:val="ru-RU"/>
        </w:rPr>
        <w:t>де штрафа;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29" w:name="a137"/>
      <w:bookmarkEnd w:id="29"/>
      <w:r>
        <w:rPr>
          <w:color w:val="000000"/>
          <w:lang w:val="ru-RU"/>
        </w:rPr>
        <w:t>военными комиссариатами (обособленными подразделениями военных комиссариатов) – в отношении граждан, надлежаще оповещенных о необходимости явки на мероприятия по призыву на воинскую службу и не явившихся на эти мероприятия или не исполнивших обя</w:t>
      </w:r>
      <w:r>
        <w:rPr>
          <w:color w:val="000000"/>
          <w:lang w:val="ru-RU"/>
        </w:rPr>
        <w:t>занности по воинскому учету, установленные законодательными актами о воинской обязанности и воинской службе, вследствие чего стало невозможным их оповещение о необходимости явки на мероприятия по призыву на воинскую службу;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органами государственной безопас</w:t>
      </w:r>
      <w:r>
        <w:rPr>
          <w:color w:val="000000"/>
          <w:lang w:val="ru-RU"/>
        </w:rPr>
        <w:t>ности – в отношении граждан, состоящих на профилактическом учете в органах государственной безопасности;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Комитетом государственной безопасности – в отношении граждан, выезд которых противоречит интересам национальной безопасности.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30" w:name="a105"/>
      <w:bookmarkEnd w:id="30"/>
      <w:r>
        <w:rPr>
          <w:color w:val="000000"/>
          <w:lang w:val="ru-RU"/>
        </w:rPr>
        <w:lastRenderedPageBreak/>
        <w:t>Статья 9. Выезд из Респуб</w:t>
      </w:r>
      <w:r>
        <w:rPr>
          <w:color w:val="000000"/>
          <w:lang w:val="ru-RU"/>
        </w:rPr>
        <w:t>лики Беларусь на определенный срок граждан, право на выезд которых из Республики Беларусь временно ограничено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31" w:name="a126"/>
      <w:bookmarkEnd w:id="31"/>
      <w:r>
        <w:rPr>
          <w:color w:val="000000"/>
          <w:lang w:val="ru-RU"/>
        </w:rPr>
        <w:t>Гражданин, право на выезд которого из Республики Беларусь временно ограничено по основаниям, указанным в абзацах втором–пятом, одиннадцатом–тринад</w:t>
      </w:r>
      <w:r>
        <w:rPr>
          <w:color w:val="000000"/>
          <w:lang w:val="ru-RU"/>
        </w:rPr>
        <w:t>цатом статьи 7 настоящего Закона, в связи с необходимостью его участия в уголовном процессе за пределами Республики Беларусь или оказания ему медицинской помощи, которая не может быть оказана в Республике Беларусь, либо в связи с тяжелым заболеванием или с</w:t>
      </w:r>
      <w:r>
        <w:rPr>
          <w:color w:val="000000"/>
          <w:lang w:val="ru-RU"/>
        </w:rPr>
        <w:t>мертью близкого родственника, проживающего за пределами Республики Беларусь, может выехать из Республики Беларусь на определенный срок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решения о разрешении выезда из Республики Беларусь на определенный срок.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Решения о </w:t>
      </w:r>
      <w:r>
        <w:rPr>
          <w:color w:val="000000"/>
          <w:lang w:val="ru-RU"/>
        </w:rPr>
        <w:t>разрешении выезда из Республики Беларусь на определенный срок гражданам, право на выезд которым из Республики Беларусь временно ограничено по основаниям, указанным в абзацах втором, одиннадцатом–тринадцатом статьи 7 настоящего Закона, принимаются государст</w:t>
      </w:r>
      <w:r>
        <w:rPr>
          <w:color w:val="000000"/>
          <w:lang w:val="ru-RU"/>
        </w:rPr>
        <w:t>венными органами или иными организациями, принявшими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решения о временном ограничении права граждан на выезд из 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Решения о разрешении выезда из Республики Беларусь на определенный срок гражданам, право на выезд которым из Республики Бела</w:t>
      </w:r>
      <w:r>
        <w:rPr>
          <w:color w:val="000000"/>
          <w:lang w:val="ru-RU"/>
        </w:rPr>
        <w:t>русь временно ограничено по основаниям, указанным в абзацах третьем и четвертом статьи 7 настоящего Закона, принимаются в порядке, установленном уголовно-процессуальным или уголовно-исполнительным законодательством.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Решения о разрешении выезда из Республик</w:t>
      </w:r>
      <w:r>
        <w:rPr>
          <w:color w:val="000000"/>
          <w:lang w:val="ru-RU"/>
        </w:rPr>
        <w:t>и Беларусь на определенный срок гражданам, право на выезд которым из Республики Беларусь временно ограничено по основанию, указанному в абзаце пятом статьи 7 настоящего Закона, принимаются органами или учреждениями, исполняющими наказание или иные меры уго</w:t>
      </w:r>
      <w:r>
        <w:rPr>
          <w:color w:val="000000"/>
          <w:lang w:val="ru-RU"/>
        </w:rPr>
        <w:t>ловной ответственности.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Гражданин, право на выезд которого из Республики Беларусь временно ограничено по основаниям, указанным в абзацах шестом–десятом статьи 7 настоящего Закона, может выехать из Республики Беларусь на определенный срок на основании решен</w:t>
      </w:r>
      <w:r>
        <w:rPr>
          <w:color w:val="000000"/>
          <w:lang w:val="ru-RU"/>
        </w:rPr>
        <w:t>ия о приостановлении временного ограничения права гражданина на выезд из Республики Беларусь, которое принимается в порядке, установленном законодательством о гражданском судопроизводстве.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Гражданин, право на выезд которого из Республики Беларусь временно </w:t>
      </w:r>
      <w:r>
        <w:rPr>
          <w:color w:val="000000"/>
          <w:lang w:val="ru-RU"/>
        </w:rPr>
        <w:t>ограничено по основанию, указанному в абзаце четырнадцатом статьи 7 настоящего Закона, может выехать из Республики Беларусь на определенный срок на основании решения о приостановлении временного ограничения права гражданина на выезд из Республики Беларусь,</w:t>
      </w:r>
      <w:r>
        <w:rPr>
          <w:color w:val="000000"/>
          <w:lang w:val="ru-RU"/>
        </w:rPr>
        <w:t xml:space="preserve"> которое принимается судом, принявшим решение о временном ограничении права гражданина на выезд из 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Государственный орган или иная организация, принявшие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решение о временном ограничении права гражданина на выезд из Республики Беларусь п</w:t>
      </w:r>
      <w:r>
        <w:rPr>
          <w:color w:val="000000"/>
          <w:lang w:val="ru-RU"/>
        </w:rPr>
        <w:t xml:space="preserve">о основаниям, указанным в абзацах втором, одиннадцатом–тринадцатом статьи 7 настоящего Закона, </w:t>
      </w:r>
      <w:r>
        <w:rPr>
          <w:color w:val="000000"/>
          <w:lang w:val="ru-RU"/>
        </w:rPr>
        <w:lastRenderedPageBreak/>
        <w:t>не позднее одного дня с даты принятия решения о разрешении выезда из Республики Беларусь на определенный срок направляют гражданину соответствующее извещение.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</w:t>
      </w:r>
      <w:r>
        <w:rPr>
          <w:color w:val="000000"/>
          <w:lang w:val="ru-RU"/>
        </w:rPr>
        <w:t xml:space="preserve">формирование гражданина, право на выезд которого из Республики Беларусь временно ограничено по основаниям, указанным в абзацах третьем–десятом и четырнадцатом статьи 7 настоящего Закона, о принятых в отношении его решении о разрешении выезда из Республики </w:t>
      </w:r>
      <w:r>
        <w:rPr>
          <w:color w:val="000000"/>
          <w:lang w:val="ru-RU"/>
        </w:rPr>
        <w:t>Беларусь на определенный срок, решении о приостановлении временного ограничения права гражданина на выезд из Республики Беларусь осуществляется в соответствии с уголовно-процессуальным, уголовно-исполнительным законодательством, законодательством о граждан</w:t>
      </w:r>
      <w:r>
        <w:rPr>
          <w:color w:val="000000"/>
          <w:lang w:val="ru-RU"/>
        </w:rPr>
        <w:t>ском судопроизводстве или законодательством, определяющим порядок административного процесса.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32" w:name="a19"/>
      <w:bookmarkEnd w:id="32"/>
      <w:r>
        <w:rPr>
          <w:color w:val="000000"/>
          <w:lang w:val="ru-RU"/>
        </w:rPr>
        <w:t>Статья 10. Порядок исполнения решений о временном ограничении права граждан на выезд из Республики Беларусь, о разрешении выезда из Республики Беларусь на определ</w:t>
      </w:r>
      <w:r>
        <w:rPr>
          <w:color w:val="000000"/>
          <w:lang w:val="ru-RU"/>
        </w:rPr>
        <w:t>енный срок, о приостановлении временного ограничения права граждан на выезд из Республики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33" w:name="a76"/>
      <w:bookmarkEnd w:id="33"/>
      <w:r>
        <w:rPr>
          <w:color w:val="000000"/>
          <w:lang w:val="ru-RU"/>
        </w:rPr>
        <w:t>Сведения о гражданах, в отношении которых приняты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решения о временном ограничении их права на выезд из Республики Беларусь, а также сведения о принятии в отн</w:t>
      </w:r>
      <w:r>
        <w:rPr>
          <w:color w:val="000000"/>
          <w:lang w:val="ru-RU"/>
        </w:rPr>
        <w:t>ошении таких граждан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решений о разрешении выезда из Республики Беларусь на определенный срок и о приостановлении временного ограничения права таких граждан на выезд из Республики Беларусь включаются в банк данных о гражданах, право на выезд которых из Респ</w:t>
      </w:r>
      <w:r>
        <w:rPr>
          <w:color w:val="000000"/>
          <w:lang w:val="ru-RU"/>
        </w:rPr>
        <w:t>ублики Беларусь временно ограничено.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ведения банка данных о гражданах, право на выезд которых из Республики Беларусь временно ограничено, определяется Президентом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34" w:name="a113"/>
      <w:bookmarkEnd w:id="34"/>
      <w:r>
        <w:rPr>
          <w:color w:val="000000"/>
          <w:lang w:val="ru-RU"/>
        </w:rPr>
        <w:t>Государственный орган или иная организация, принявшие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решение о </w:t>
      </w:r>
      <w:r>
        <w:rPr>
          <w:color w:val="000000"/>
          <w:lang w:val="ru-RU"/>
        </w:rPr>
        <w:t>временном ограничении права гражданина на выезд из Республики Беларусь по основаниям, указанным в абзацах втором, одиннадцатом–тринадцатом статьи 7 настоящего Закона, не позднее одного дня с даты принятия решения о временном ограничении права гражданина на</w:t>
      </w:r>
      <w:r>
        <w:rPr>
          <w:color w:val="000000"/>
          <w:lang w:val="ru-RU"/>
        </w:rPr>
        <w:t xml:space="preserve"> выезд из Республики Беларусь направляют гражданину соответствующее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извещение.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Информирование гражданина, право на выезд которого из Республики Беларусь временно ограничено по основаниям, указанным в абзацах третьем–десятом и четырнадцатом статьи 7 настоящ</w:t>
      </w:r>
      <w:r>
        <w:rPr>
          <w:color w:val="000000"/>
          <w:lang w:val="ru-RU"/>
        </w:rPr>
        <w:t>его Закона, о принятом в отношении его решении о временном ограничении права гражданина на выезд из Республики Беларусь осуществляется в соответствии с уголовно-процессуальным, уголовно-исполнительным законодательством, законодательством о гражданском судо</w:t>
      </w:r>
      <w:r>
        <w:rPr>
          <w:color w:val="000000"/>
          <w:lang w:val="ru-RU"/>
        </w:rPr>
        <w:t>производстве или законодательством, определяющим порядок административного процесса.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Решения о временном ограничении права граждан на выезд из Республики Беларусь, о разрешении выезда из Республики Беларусь на определенный срок и о приостановлении временно</w:t>
      </w:r>
      <w:r>
        <w:rPr>
          <w:color w:val="000000"/>
          <w:lang w:val="ru-RU"/>
        </w:rPr>
        <w:t xml:space="preserve">го ограничения права граждан на выезд из Республики Беларусь исполняются органами пограничной службы в пунктах пропуска через Государственную границу Республики Беларусь (далее – пункты пропуска), а в пунктах пропуска, в которых </w:t>
      </w:r>
      <w:r>
        <w:rPr>
          <w:color w:val="000000"/>
          <w:lang w:val="ru-RU"/>
        </w:rPr>
        <w:lastRenderedPageBreak/>
        <w:t>пограничный контроль осущес</w:t>
      </w:r>
      <w:r>
        <w:rPr>
          <w:color w:val="000000"/>
          <w:lang w:val="ru-RU"/>
        </w:rPr>
        <w:t>твляется таможенными органами, – таможенными органами.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исполнения решений о временном ограничении права граждан на выезд из Республики Беларусь, о разрешении выезда из Республики Беларусь на определенный срок и о приостановлении временного ограниче</w:t>
      </w:r>
      <w:r>
        <w:rPr>
          <w:color w:val="000000"/>
          <w:lang w:val="ru-RU"/>
        </w:rPr>
        <w:t xml:space="preserve">ния права граждан на выезд из Республики Беларусь в пунктах пропуска устанавливается Государственным пограничным комитетом, а в пунктах пропуска, в которых пограничный контроль осуществляется таможенными органами, – Государственным таможенным комитетом по </w:t>
      </w:r>
      <w:r>
        <w:rPr>
          <w:color w:val="000000"/>
          <w:lang w:val="ru-RU"/>
        </w:rPr>
        <w:t>согласованию с Государственным пограничным комитетом.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35" w:name="a20"/>
      <w:bookmarkEnd w:id="35"/>
      <w:r>
        <w:rPr>
          <w:color w:val="000000"/>
          <w:lang w:val="ru-RU"/>
        </w:rPr>
        <w:t>Статья 11. Порядок снятия (отмены) временного ограничения права граждан на выезд из Республики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36" w:name="a128"/>
      <w:bookmarkEnd w:id="36"/>
      <w:r>
        <w:rPr>
          <w:color w:val="000000"/>
          <w:lang w:val="ru-RU"/>
        </w:rPr>
        <w:t>Снятие временного ограничения права граждан на выезд из Республики Беларусь в отношении граждан, п</w:t>
      </w:r>
      <w:r>
        <w:rPr>
          <w:color w:val="000000"/>
          <w:lang w:val="ru-RU"/>
        </w:rPr>
        <w:t>раво на выезд которых из Республики Беларусь временно ограничено по основаниям, указанным в абзацах втором, одиннадцатом–тринадцатом статьи 7 настоящего Закона, осуществляется 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решений о снятии временного ограничения права граждан на выезд из Р</w:t>
      </w:r>
      <w:r>
        <w:rPr>
          <w:color w:val="000000"/>
          <w:lang w:val="ru-RU"/>
        </w:rPr>
        <w:t>еспублики Беларусь, которые принимаются государственными органами и иными организациями, принявшими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решения о временном ограничении права граждан на выезд из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Решение о снятии временного ограничения права граждан на выезд из Республики </w:t>
      </w:r>
      <w:r>
        <w:rPr>
          <w:color w:val="000000"/>
          <w:lang w:val="ru-RU"/>
        </w:rPr>
        <w:t>Беларусь в отношении граждан, право на выезд которых из Республики Беларусь временно ограничено по основаниям, указанным в абзацах втором, одиннадцатом–тринадцатом статьи 7 настоящего Закона, принимается в связи с истечением сроков временного ограничения п</w:t>
      </w:r>
      <w:r>
        <w:rPr>
          <w:color w:val="000000"/>
          <w:lang w:val="ru-RU"/>
        </w:rPr>
        <w:t>рава граждан на выезд из Республики Беларусь, отпадением оснований, указанных в абзацах втором, одиннадцатом–тринадцатом статьи 7 настоящего Закона.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37" w:name="a129"/>
      <w:bookmarkEnd w:id="37"/>
      <w:r>
        <w:rPr>
          <w:color w:val="000000"/>
          <w:lang w:val="ru-RU"/>
        </w:rPr>
        <w:t>Государственный орган или иная организация, принявшие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решение о снятии временного ограничения права граждан</w:t>
      </w:r>
      <w:r>
        <w:rPr>
          <w:color w:val="000000"/>
          <w:lang w:val="ru-RU"/>
        </w:rPr>
        <w:t>ина на выезд из Республики Беларусь по основаниям, указанным в абзацах втором, одиннадцатом–тринадцатом статьи 7 настоящего Закона, не позднее одного дня с даты принятия решения о снятии временного ограничения права гражданина на выезд из Республики Белару</w:t>
      </w:r>
      <w:r>
        <w:rPr>
          <w:color w:val="000000"/>
          <w:lang w:val="ru-RU"/>
        </w:rPr>
        <w:t>сь направляют гражданину соответствующее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извещение.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38" w:name="a146"/>
      <w:bookmarkEnd w:id="38"/>
      <w:r>
        <w:rPr>
          <w:color w:val="000000"/>
          <w:lang w:val="ru-RU"/>
        </w:rPr>
        <w:t>Отмена временного ограничения права граждан на выезд из Республики Беларусь в отношении граждан, право на выезд которых из Республики Беларусь временно ограничено по основаниям, указанным в абзацах третье</w:t>
      </w:r>
      <w:r>
        <w:rPr>
          <w:color w:val="000000"/>
          <w:lang w:val="ru-RU"/>
        </w:rPr>
        <w:t>м–десятом и четырнадцатом статьи 7 настоящего Закона, осуществляется на основании решений, принимаемых в порядке, установленном уголовно-процессуальным, уголовно-исполнительным законодательством, законодательством о гражданском судопроизводстве или законод</w:t>
      </w:r>
      <w:r>
        <w:rPr>
          <w:color w:val="000000"/>
          <w:lang w:val="ru-RU"/>
        </w:rPr>
        <w:t>ательством, определяющим порядок административного процесса.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Информирование граждан о принятых в отношении их решениях, указанных в части четвертой настоящей статьи, осуществляется в соответствии с уголовно-процессуальным, уголовно-исполнительным законодат</w:t>
      </w:r>
      <w:r>
        <w:rPr>
          <w:color w:val="000000"/>
          <w:lang w:val="ru-RU"/>
        </w:rPr>
        <w:t xml:space="preserve">ельством, законодательством о гражданском </w:t>
      </w:r>
      <w:r>
        <w:rPr>
          <w:color w:val="000000"/>
          <w:lang w:val="ru-RU"/>
        </w:rPr>
        <w:lastRenderedPageBreak/>
        <w:t>судопроизводстве или законодательством, определяющим порядок административного процесса.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39" w:name="a131"/>
      <w:bookmarkEnd w:id="39"/>
      <w:r>
        <w:rPr>
          <w:color w:val="000000"/>
          <w:lang w:val="ru-RU"/>
        </w:rPr>
        <w:t>Сведения о снятии (отмене) временного ограничения права граждан на выезд из Республики Беларусь включаются в банк данных о гр</w:t>
      </w:r>
      <w:r>
        <w:rPr>
          <w:color w:val="000000"/>
          <w:lang w:val="ru-RU"/>
        </w:rPr>
        <w:t>ажданах, право на выезд которых из Республики Беларусь временно ограничено.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40" w:name="a134"/>
      <w:bookmarkEnd w:id="40"/>
      <w:r>
        <w:rPr>
          <w:color w:val="000000"/>
          <w:lang w:val="ru-RU"/>
        </w:rPr>
        <w:t>Статья 11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 Особенности выезда из Республики Беларусь отдельных категорий граждан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41" w:name="a114"/>
      <w:bookmarkEnd w:id="41"/>
      <w:r>
        <w:rPr>
          <w:color w:val="000000"/>
          <w:lang w:val="ru-RU"/>
        </w:rPr>
        <w:t>Выезд из Республики Беларусь лиц, занимающих высшие государственные должности, председателей облас</w:t>
      </w:r>
      <w:r>
        <w:rPr>
          <w:color w:val="000000"/>
          <w:lang w:val="ru-RU"/>
        </w:rPr>
        <w:t>тных и Минского городского исполнительных комитетов, начальника Службы безопасности Президента Республики Беларусь, начальника Оперативно-аналитического центра при Президенте Республики Беларусь, Председателя Комитета государственной безопасности, Министра</w:t>
      </w:r>
      <w:r>
        <w:rPr>
          <w:color w:val="000000"/>
          <w:lang w:val="ru-RU"/>
        </w:rPr>
        <w:t xml:space="preserve"> внутренних дел, Министра иностранных дел, Министра обороны, Министра по чрезвычайным ситуациям, Председателя Государственного пограничного комитета, Председателя Государственного таможенного комитета, Председателя Следственного комитета, Председателя Госу</w:t>
      </w:r>
      <w:r>
        <w:rPr>
          <w:color w:val="000000"/>
          <w:lang w:val="ru-RU"/>
        </w:rPr>
        <w:t>дарственного комитета судебных экспертиз, начальника Государственной инспекции охраны животного и растительного мира при Президенте Республики Беларусь осуществляется по согласованию с Президентом Республики Беларусь в порядке, установленном Президентом Ре</w:t>
      </w:r>
      <w:r>
        <w:rPr>
          <w:color w:val="000000"/>
          <w:lang w:val="ru-RU"/>
        </w:rPr>
        <w:t>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42" w:name="a135"/>
      <w:bookmarkEnd w:id="42"/>
      <w:r>
        <w:rPr>
          <w:color w:val="000000"/>
          <w:lang w:val="ru-RU"/>
        </w:rPr>
        <w:t>Порядок согласования выезда из Республики Беларусь руководителей государственных органов, государственных гражданских служащих, а также руководителей государственных организаций, которым предоставлен допуск к государственным секретам, ра</w:t>
      </w:r>
      <w:r>
        <w:rPr>
          <w:color w:val="000000"/>
          <w:lang w:val="ru-RU"/>
        </w:rPr>
        <w:t>ботников, осуществляющих обеспечение деятельности и техническое обслуживание государственных органов, которым предоставлен допуск к государственным секретам, за исключением лиц, указанных в частях первой и третьей настоящей статьи, определяется Советом Мин</w:t>
      </w:r>
      <w:r>
        <w:rPr>
          <w:color w:val="000000"/>
          <w:lang w:val="ru-RU"/>
        </w:rPr>
        <w:t>истров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43" w:name="a132"/>
      <w:bookmarkEnd w:id="43"/>
      <w:r>
        <w:rPr>
          <w:color w:val="000000"/>
          <w:lang w:val="ru-RU"/>
        </w:rPr>
        <w:t>Порядок согласования выезда из Республики Беларусь военнослужащих, сотрудников, работников и лиц гражданского персонала воинских формирований и военизированных организаций*, за исключением лиц, указанных в части первой настоящей</w:t>
      </w:r>
      <w:r>
        <w:rPr>
          <w:color w:val="000000"/>
          <w:lang w:val="ru-RU"/>
        </w:rPr>
        <w:t xml:space="preserve"> статьи, определяется локальным правовым актом соответствующих государственного органа, государственной организации.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согласовании выезда из Республики Беларусь гражданам, указанным в частях первой–третьей настоящей статьи, может быть отказано в целях обе</w:t>
      </w:r>
      <w:r>
        <w:rPr>
          <w:color w:val="000000"/>
          <w:lang w:val="ru-RU"/>
        </w:rPr>
        <w:t>спечения интересов национальной безопасности до прекращения обстоятельств, препятствующих их выезду.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Действие настоящей статьи не распространяется на порядок согласования выезда из Республики Беларусь руководителей государственных органов, государственных </w:t>
      </w:r>
      <w:r>
        <w:rPr>
          <w:color w:val="000000"/>
          <w:lang w:val="ru-RU"/>
        </w:rPr>
        <w:t>гражданских служащих, военнослужащих, сотрудников, работников и лиц гражданского персонала воинских формирований и военизированных организаций, а также руководителей государственных организаций, которым предоставлен допуск к государственным секретам, работ</w:t>
      </w:r>
      <w:r>
        <w:rPr>
          <w:color w:val="000000"/>
          <w:lang w:val="ru-RU"/>
        </w:rPr>
        <w:t xml:space="preserve">ников, осуществляющих обеспечение деятельности и техническое обслуживание государственных органов, которым предоставлен допуск </w:t>
      </w:r>
      <w:r>
        <w:rPr>
          <w:color w:val="000000"/>
          <w:lang w:val="ru-RU"/>
        </w:rPr>
        <w:lastRenderedPageBreak/>
        <w:t>к государственным секретам, в служебные командировки за границу, особенности которого определяются Президентом Республики Беларус</w:t>
      </w:r>
      <w:r>
        <w:rPr>
          <w:color w:val="000000"/>
          <w:lang w:val="ru-RU"/>
        </w:rPr>
        <w:t>ь и Советом Министров Республики Беларусь.</w:t>
      </w:r>
    </w:p>
    <w:p w:rsidR="00000000" w:rsidRDefault="00990B83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990B83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44" w:name="a133"/>
      <w:bookmarkEnd w:id="44"/>
      <w:r>
        <w:rPr>
          <w:color w:val="000000"/>
          <w:lang w:val="ru-RU"/>
        </w:rPr>
        <w:t>* Для целей настоящей статьи:</w:t>
      </w:r>
    </w:p>
    <w:p w:rsidR="00000000" w:rsidRDefault="00990B83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45" w:name="a120"/>
      <w:bookmarkEnd w:id="45"/>
      <w:r>
        <w:rPr>
          <w:color w:val="000000"/>
          <w:lang w:val="ru-RU"/>
        </w:rPr>
        <w:t>под воинскими формированиями понимаются Вооруженные Силы Республики Беларусь, органы пограничной службы, внутренние войска Министерства внутренних дел, органы государственной безопасности, транспортные войска, Служба безопасности Президента Республики Бела</w:t>
      </w:r>
      <w:r>
        <w:rPr>
          <w:color w:val="000000"/>
          <w:lang w:val="ru-RU"/>
        </w:rPr>
        <w:t>русь, Оперативно-аналитический центр при Президенте Республики Беларусь;</w:t>
      </w:r>
    </w:p>
    <w:p w:rsidR="00000000" w:rsidRDefault="00990B83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46" w:name="a121"/>
      <w:bookmarkEnd w:id="46"/>
      <w:r>
        <w:rPr>
          <w:color w:val="000000"/>
          <w:lang w:val="ru-RU"/>
        </w:rPr>
        <w:t>под военизированными организациями понимаются органы финансовых расследований Комитета государственного контроля, Следственный комитет, Государственный комитет судебных экспертиз, орг</w:t>
      </w:r>
      <w:r>
        <w:rPr>
          <w:color w:val="000000"/>
          <w:lang w:val="ru-RU"/>
        </w:rPr>
        <w:t>аны внутренних дел, органы и подразделения по чрезвычайным ситуациям, Государственная инспекция охраны животного и растительного мира при Президенте Республики Беларусь, Государственная фельдъегерская служба при Министерстве связи и информатизации.</w:t>
      </w:r>
    </w:p>
    <w:p w:rsidR="00000000" w:rsidRDefault="00990B83">
      <w:pPr>
        <w:pStyle w:val="chapter"/>
        <w:rPr>
          <w:color w:val="000000"/>
          <w:lang w:val="ru-RU"/>
        </w:rPr>
      </w:pPr>
      <w:bookmarkStart w:id="47" w:name="a6"/>
      <w:bookmarkEnd w:id="47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ОСОБЕННОСТИ ВЫЕЗДА ИЗ РЕСПУБЛИКИ БЕЛАРУСЬ НЕСОВЕРШЕННОЛЕТНИХ ГРАЖДАН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48" w:name="a84"/>
      <w:bookmarkEnd w:id="48"/>
      <w:r>
        <w:rPr>
          <w:color w:val="000000"/>
          <w:lang w:val="ru-RU"/>
        </w:rPr>
        <w:t>Статья 12. Общие правила выезда из Республики Беларусь несовершеннолетних граждан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49" w:name="a90"/>
      <w:bookmarkEnd w:id="49"/>
      <w:r>
        <w:rPr>
          <w:color w:val="000000"/>
          <w:lang w:val="ru-RU"/>
        </w:rPr>
        <w:t>Граждане, не достигшие восемнадцати лет, если они не приобрели дееспособность в полном объеме в результа</w:t>
      </w:r>
      <w:r>
        <w:rPr>
          <w:color w:val="000000"/>
          <w:lang w:val="ru-RU"/>
        </w:rPr>
        <w:t>те заключения брака или объявления полностью дееспособными (далее, если не определено иное, – несовершеннолетние), за исключением несовершеннолетних, имеющих статус детей-сирот или детей, оставшихся без попечения родителей, могут выезжать из Республики Бел</w:t>
      </w:r>
      <w:r>
        <w:rPr>
          <w:color w:val="000000"/>
          <w:lang w:val="ru-RU"/>
        </w:rPr>
        <w:t>арусь по своим документам для выезда из Республики Беларусь и въезда в Республику Беларусь: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50" w:name="a138"/>
      <w:bookmarkEnd w:id="50"/>
      <w:r>
        <w:rPr>
          <w:color w:val="000000"/>
          <w:lang w:val="ru-RU"/>
        </w:rPr>
        <w:t>в сопровождении обоих законных представителей при предъявлении законными представителями несовершеннолетнего сотруднику органа пограничной службы, а в пунктах пропу</w:t>
      </w:r>
      <w:r>
        <w:rPr>
          <w:color w:val="000000"/>
          <w:lang w:val="ru-RU"/>
        </w:rPr>
        <w:t>ска, в которых пограничный контроль осуществляется таможенными органами, должностному лицу таможенного органа документов, подтверждающих статус законных представителей несовершеннолетнего;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51" w:name="a139"/>
      <w:bookmarkEnd w:id="51"/>
      <w:r>
        <w:rPr>
          <w:color w:val="000000"/>
          <w:lang w:val="ru-RU"/>
        </w:rPr>
        <w:t xml:space="preserve">в сопровождении одного из законных представителей при предъявлении </w:t>
      </w:r>
      <w:r>
        <w:rPr>
          <w:color w:val="000000"/>
          <w:lang w:val="ru-RU"/>
        </w:rPr>
        <w:t>законным представителем несовершеннолетнего сотруднику органа пограничной службы, а в пунктах пропуска, в которых пограничный контроль осуществляется таможенными органами, должностному лицу таможенного органа документа, подтверждающего статус законного пре</w:t>
      </w:r>
      <w:r>
        <w:rPr>
          <w:color w:val="000000"/>
          <w:lang w:val="ru-RU"/>
        </w:rPr>
        <w:t>дставителя несовершеннолетнего;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52" w:name="a140"/>
      <w:bookmarkEnd w:id="52"/>
      <w:r>
        <w:rPr>
          <w:color w:val="000000"/>
          <w:lang w:val="ru-RU"/>
        </w:rPr>
        <w:t>без сопровождения законных представителей при предъявлении несовершеннолетним или сопровождающим его лицом сотруднику органа пограничной службы, а в пунктах пропуска, в которых пограничный контроль осуществляется таможенными</w:t>
      </w:r>
      <w:r>
        <w:rPr>
          <w:color w:val="000000"/>
          <w:lang w:val="ru-RU"/>
        </w:rPr>
        <w:t xml:space="preserve"> органами, должностному лицу таможенного органа письменного согласия </w:t>
      </w:r>
      <w:r>
        <w:rPr>
          <w:color w:val="000000"/>
          <w:lang w:val="ru-RU"/>
        </w:rPr>
        <w:lastRenderedPageBreak/>
        <w:t>обоих законных представителей, за исключением случаев, предусмотренных статьями 13, 14 и 16 настоящего Закона.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53" w:name="a99"/>
      <w:bookmarkEnd w:id="53"/>
      <w:r>
        <w:rPr>
          <w:color w:val="000000"/>
          <w:lang w:val="ru-RU"/>
        </w:rPr>
        <w:t>В случае, если один из законных представителей не согласен с порядком выезда</w:t>
      </w:r>
      <w:r>
        <w:rPr>
          <w:color w:val="000000"/>
          <w:lang w:val="ru-RU"/>
        </w:rPr>
        <w:t xml:space="preserve"> из Республики Беларусь несовершеннолетнего, установленным настоящим Законом, он имеет право обратиться в суд с заявлением об определении иного порядка выезда из Республики Беларусь несовершеннолетнего.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 решения суда об определении порядка выез</w:t>
      </w:r>
      <w:r>
        <w:rPr>
          <w:color w:val="000000"/>
          <w:lang w:val="ru-RU"/>
        </w:rPr>
        <w:t>да из Республики Беларусь несовершеннолетнего, отличного от порядка, установленного настоящим Законом, сведения о несовершеннолетнем и об установленном порядке его выезда из Республики Беларусь включаются в банк данных о гражданах, право на выезд которых и</w:t>
      </w:r>
      <w:r>
        <w:rPr>
          <w:color w:val="000000"/>
          <w:lang w:val="ru-RU"/>
        </w:rPr>
        <w:t>з Республики Беларусь временно ограничено.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54" w:name="a22"/>
      <w:bookmarkEnd w:id="54"/>
      <w:r>
        <w:rPr>
          <w:color w:val="000000"/>
          <w:lang w:val="ru-RU"/>
        </w:rPr>
        <w:t>Статья 13. Выезд из Республики Беларусь несовершеннолетних без сопровождения законных представителей в случае отсутствия одного из законных представителей или невозможности получения его согласия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55" w:name="a83"/>
      <w:bookmarkEnd w:id="55"/>
      <w:r>
        <w:rPr>
          <w:color w:val="000000"/>
          <w:lang w:val="ru-RU"/>
        </w:rPr>
        <w:t>В случае отсутств</w:t>
      </w:r>
      <w:r>
        <w:rPr>
          <w:color w:val="000000"/>
          <w:lang w:val="ru-RU"/>
        </w:rPr>
        <w:t>ия одного из законных представителей или невозможности получения его согласия несовершеннолетний может выезжать из Республики Беларусь по своему документу для выезда из Республики Беларусь и въезда в Республику Беларусь без сопровождения законных представи</w:t>
      </w:r>
      <w:r>
        <w:rPr>
          <w:color w:val="000000"/>
          <w:lang w:val="ru-RU"/>
        </w:rPr>
        <w:t>телей с письменного согласия одного законного представителя при предъявлении несовершеннолетним или сопровождающим его лицом сотруднику органа пограничной службы, а в пунктах пропуска, в которых пограничный контроль осуществляется таможенными органами, дол</w:t>
      </w:r>
      <w:r>
        <w:rPr>
          <w:color w:val="000000"/>
          <w:lang w:val="ru-RU"/>
        </w:rPr>
        <w:t>жностному лицу таможенного органа одного из следующих документов: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56" w:name="a103"/>
      <w:bookmarkEnd w:id="56"/>
      <w:r>
        <w:rPr>
          <w:color w:val="000000"/>
          <w:lang w:val="ru-RU"/>
        </w:rPr>
        <w:t>копии решения суда о возможности выезда из Республики Беларусь несовершеннолетнего без согласия другого законного представителя;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решения суда о признании другого законного представител</w:t>
      </w:r>
      <w:r>
        <w:rPr>
          <w:color w:val="000000"/>
          <w:lang w:val="ru-RU"/>
        </w:rPr>
        <w:t>я недееспособным;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решения суда о лишении другого законного представителя родительских прав;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справки о нахождении в розыске другого законного представителя, выданной органом, ведущим уголовный процесс;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Брачного договора или Соглашения о детях, в котор</w:t>
      </w:r>
      <w:r>
        <w:rPr>
          <w:color w:val="000000"/>
          <w:lang w:val="ru-RU"/>
        </w:rPr>
        <w:t>ых предусмотрена возможность выезда из Республики Беларусь несовершеннолетнего без согласия другого законного представителя, либо их копии;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свидетельства о смерти другого законного представителя или его копии;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решения суда об объявлении другого закон</w:t>
      </w:r>
      <w:r>
        <w:rPr>
          <w:color w:val="000000"/>
          <w:lang w:val="ru-RU"/>
        </w:rPr>
        <w:t>ного представителя умершим;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решения суда о признании другого законного представителя безвестно отсутствующим;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справки органа, регистрирующего акты гражданского состояния, о том, что запись об отце ребенка в книге записей актов о рождении произведена </w:t>
      </w:r>
      <w:r>
        <w:rPr>
          <w:color w:val="000000"/>
          <w:lang w:val="ru-RU"/>
        </w:rPr>
        <w:t>на основании заявления матери, не состоящей в браке, в соответствии со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статьей 55 Кодекса Республики Беларусь о браке и семье, или ее копии.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подтверждения отсутствия одного из законных представителей или невозможности получения его согласия на выезд из</w:t>
      </w:r>
      <w:r>
        <w:rPr>
          <w:color w:val="000000"/>
          <w:lang w:val="ru-RU"/>
        </w:rPr>
        <w:t xml:space="preserve"> Республики Беларусь несовершеннолетнего могут использоваться документы, аналогичные указанным в части первой настоящей статьи, выданные компетентными органами иностранных государств.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57" w:name="a2"/>
      <w:bookmarkEnd w:id="57"/>
      <w:r>
        <w:rPr>
          <w:color w:val="000000"/>
          <w:lang w:val="ru-RU"/>
        </w:rPr>
        <w:t>Статья 14. Выезд из Республики Беларусь несовершеннолетних для оздоровле</w:t>
      </w:r>
      <w:r>
        <w:rPr>
          <w:color w:val="000000"/>
          <w:lang w:val="ru-RU"/>
        </w:rPr>
        <w:t>ния, санаторно-курортного лечения или получения медицинской помощи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Несовершеннолетние могут выезжать из Республики Беларусь для оздоровления в составе общих или специальных организованных групп детей, выезжающих на оздоровление за рубеж, по своим документа</w:t>
      </w:r>
      <w:r>
        <w:rPr>
          <w:color w:val="000000"/>
          <w:lang w:val="ru-RU"/>
        </w:rPr>
        <w:t>м для выезда из Республики Беларусь и въезда в Республику Беларусь без сопровождения законных представителей с письменного согласия одного из законных представителей при предъявлении сопровождающим их лицом сотруднику органа пограничной службы, а в пунктах</w:t>
      </w:r>
      <w:r>
        <w:rPr>
          <w:color w:val="000000"/>
          <w:lang w:val="ru-RU"/>
        </w:rPr>
        <w:t xml:space="preserve"> пропуска, в которых пограничный контроль осуществляется таможенными органами, должностному лицу таможенного органа списка детей, выезжающих на оздоровление за рубеж в составе общей или специальной организованной группы, и сопровождающих их лиц, заверенног</w:t>
      </w:r>
      <w:r>
        <w:rPr>
          <w:color w:val="000000"/>
          <w:lang w:val="ru-RU"/>
        </w:rPr>
        <w:t>о организацией, имеющей право осуществлять деятельность, связанную с оздоровлением детей за рубежом, с разрешением Департамента по гуманитарной деятельности Управления делами Президента Республики Беларусь, подтверждающим гуманитарный характер поездки.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Нес</w:t>
      </w:r>
      <w:r>
        <w:rPr>
          <w:color w:val="000000"/>
          <w:lang w:val="ru-RU"/>
        </w:rPr>
        <w:t>овершеннолетние, проживающие или обучающиеся в учреждениях образования на территории радиоактивного загрязнения в зоне последующего отселения, зоне с правом на отселение и зоне проживания с периодическим радиационным контролем, могут выезжать из Республики</w:t>
      </w:r>
      <w:r>
        <w:rPr>
          <w:color w:val="000000"/>
          <w:lang w:val="ru-RU"/>
        </w:rPr>
        <w:t xml:space="preserve"> Беларусь в составе организованных групп детей для оздоровления и санаторно-курортного лечения в санаторно-курортные организации Республики Беларусь, расположенные за пределами Республики Беларусь, по своим документам для выезда из Республики Беларусь и въ</w:t>
      </w:r>
      <w:r>
        <w:rPr>
          <w:color w:val="000000"/>
          <w:lang w:val="ru-RU"/>
        </w:rPr>
        <w:t>езда в Республику Беларусь без сопровождения законных представителей с письменного согласия одного из законных представителей при предъявлении сопровождающим их лицом сотруднику органа пограничной службы, а в пунктах пропуска, в которых пограничный контрол</w:t>
      </w:r>
      <w:r>
        <w:rPr>
          <w:color w:val="000000"/>
          <w:lang w:val="ru-RU"/>
        </w:rPr>
        <w:t xml:space="preserve">ь осуществляется таможенными органами, должностному лицу таможенного органа списка детей, выезжающих на оздоровление и санаторно-курортное лечение в составе организованной группы, и сопровождающих их лиц, утвержденного руководителем учреждения образования </w:t>
      </w:r>
      <w:r>
        <w:rPr>
          <w:color w:val="000000"/>
          <w:lang w:val="ru-RU"/>
        </w:rPr>
        <w:t>или управления (отдела) образования местного исполнительного и распорядительного органа.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Несовершеннолетние могут выезжать из Республики Беларусь для получения медицинской помощи по своим документам для выезда из Республики Беларусь и въезда в Республику Б</w:t>
      </w:r>
      <w:r>
        <w:rPr>
          <w:color w:val="000000"/>
          <w:lang w:val="ru-RU"/>
        </w:rPr>
        <w:t xml:space="preserve">еларусь без сопровождения законных представителей с письменного </w:t>
      </w:r>
      <w:r>
        <w:rPr>
          <w:color w:val="000000"/>
          <w:lang w:val="ru-RU"/>
        </w:rPr>
        <w:lastRenderedPageBreak/>
        <w:t>согласия одного из законных представителей при предъявлении несовершеннолетним или сопровождающим его лицом сотруднику органа пограничной службы, а в пунктах пропуска, в которых пограничный ко</w:t>
      </w:r>
      <w:r>
        <w:rPr>
          <w:color w:val="000000"/>
          <w:lang w:val="ru-RU"/>
        </w:rPr>
        <w:t>нтроль осуществляется таможенными органами, должностному лицу таможенного органа решения комиссии по направлению граждан Республики Беларусь за пределы республики для получения медицинской помощи при Министерстве здравоохранения.</w:t>
      </w:r>
    </w:p>
    <w:p w:rsidR="00000000" w:rsidRDefault="00990B83">
      <w:pPr>
        <w:shd w:val="clear" w:color="auto" w:fill="F4F4F4"/>
        <w:divId w:val="2013875646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990B83">
      <w:pPr>
        <w:pStyle w:val="inserttext"/>
        <w:shd w:val="clear" w:color="auto" w:fill="F4F4F4"/>
        <w:divId w:val="2013875646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Перечень </w:t>
      </w:r>
      <w:r>
        <w:rPr>
          <w:rFonts w:ascii="Arial" w:hAnsi="Arial" w:cs="Arial"/>
          <w:color w:val="000000"/>
          <w:lang w:val="ru-RU"/>
        </w:rPr>
        <w:t>населенных пунктов и объектов, находящихся в зонах радиоактивного загрязнения, утвержден постановлением Совета Министров Республики Беларусь от 08.02.2021 № 75.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58" w:name="a85"/>
      <w:bookmarkEnd w:id="58"/>
      <w:r>
        <w:rPr>
          <w:color w:val="000000"/>
          <w:lang w:val="ru-RU"/>
        </w:rPr>
        <w:t>Статья 15. Выезд из Республики Беларусь несовершеннолетних, имеющих статус детей-сирот или дете</w:t>
      </w:r>
      <w:r>
        <w:rPr>
          <w:color w:val="000000"/>
          <w:lang w:val="ru-RU"/>
        </w:rPr>
        <w:t>й, оставшихся без попечения родителей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Несовершеннолетние, проживающие в Республике Беларусь и имеющие статус детей-сирот или детей, оставшихся без попечения родителей, могут выезжать из Республики Беларусь по своим документам для выезда из Республики Белар</w:t>
      </w:r>
      <w:r>
        <w:rPr>
          <w:color w:val="000000"/>
          <w:lang w:val="ru-RU"/>
        </w:rPr>
        <w:t>усь и въезда в Республику Беларусь в сопровождении обоих законных представителей либо одного из законных представителей при предъявлении законными представителями несовершеннолетнего сотруднику органа пограничной службы, а в пунктах пропуска, в которых пог</w:t>
      </w:r>
      <w:r>
        <w:rPr>
          <w:color w:val="000000"/>
          <w:lang w:val="ru-RU"/>
        </w:rPr>
        <w:t>раничный контроль осуществляется таможенными органами, должностному лицу таможенного органа документов, подтверждающих статус законных представителей несовершеннолетнего, либо без сопровождения законных представителей с письменного согласия одного из закон</w:t>
      </w:r>
      <w:r>
        <w:rPr>
          <w:color w:val="000000"/>
          <w:lang w:val="ru-RU"/>
        </w:rPr>
        <w:t>ных представителей при предъявлении во всех случаях несовершеннолетним или сопровождающим его лицом сотруднику органа пограничной службы, а в пунктах пропуска, в которых пограничный контроль осуществляется таможенными органами, должностному лицу таможенног</w:t>
      </w:r>
      <w:r>
        <w:rPr>
          <w:color w:val="000000"/>
          <w:lang w:val="ru-RU"/>
        </w:rPr>
        <w:t>о органа: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решения местного исполнительного и распорядительного органа о направлении несовершеннолетнего на учебу за пределы Республики Беларусь – в случае выезда из Республики Беларусь несовершеннолетнего на учебу сроком более 30 календарных дней;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</w:t>
      </w:r>
      <w:r>
        <w:rPr>
          <w:color w:val="000000"/>
          <w:lang w:val="ru-RU"/>
        </w:rPr>
        <w:t>ов, указанных в статье 14 настоящего Закона, – в случае выезда из Республики Беларусь несовершеннолетнего для оздоровления, санаторно-курортного лечения или получения медицинской помощи;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приказа управления (отдела) образования местного исполнительног</w:t>
      </w:r>
      <w:r>
        <w:rPr>
          <w:color w:val="000000"/>
          <w:lang w:val="ru-RU"/>
        </w:rPr>
        <w:t>о и распорядительного органа о разрешении выезда из Республики Беларусь несовершеннолетнего на определенный срок – в случае выезда из Республики Беларусь несовершеннолетнего по другим основаниям.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59" w:name="a107"/>
      <w:bookmarkEnd w:id="59"/>
      <w:r>
        <w:rPr>
          <w:color w:val="000000"/>
          <w:lang w:val="ru-RU"/>
        </w:rPr>
        <w:t xml:space="preserve">Статья 16. Выезд из Республики Беларусь несовершеннолетних, </w:t>
      </w:r>
      <w:r>
        <w:rPr>
          <w:color w:val="000000"/>
          <w:lang w:val="ru-RU"/>
        </w:rPr>
        <w:t xml:space="preserve">постоянно проживающих за пределами Республики Беларусь, и несовершеннолетних, выезжающих из Республики Беларусь по дипломатическим или служебным паспортам граждан Республики </w:t>
      </w:r>
      <w:r>
        <w:rPr>
          <w:color w:val="000000"/>
          <w:lang w:val="ru-RU"/>
        </w:rPr>
        <w:lastRenderedPageBreak/>
        <w:t>Беларусь, биометрическим дипломатическим паспортам граждан Республики Беларусь или</w:t>
      </w:r>
      <w:r>
        <w:rPr>
          <w:color w:val="000000"/>
          <w:lang w:val="ru-RU"/>
        </w:rPr>
        <w:t xml:space="preserve"> биометрическим служебным паспортам граждан Республики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Несовершеннолетние, постоянно проживающие за пределами Республики Беларусь, могут выезжать из Республики Беларусь по своим документам для выезда из Республики Беларусь и въезда в Республику Бе</w:t>
      </w:r>
      <w:r>
        <w:rPr>
          <w:color w:val="000000"/>
          <w:lang w:val="ru-RU"/>
        </w:rPr>
        <w:t>ларусь без сопровождения законных представителей с письменного согласия одного из законных представителей.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Несовершеннолетние могут выезжать из Республики Беларусь по своим дипломатическим или служебным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паспортам граждан Республики Беларусь, биометрическим</w:t>
      </w:r>
      <w:r>
        <w:rPr>
          <w:color w:val="000000"/>
          <w:lang w:val="ru-RU"/>
        </w:rPr>
        <w:t xml:space="preserve"> дипломатическим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паспортам граждан Республики Беларусь или биометрическим служебным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паспортам граждан Республики Беларусь без сопровождения законных представителей с письменного согласия одного из законных представителей.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60" w:name="a25"/>
      <w:bookmarkEnd w:id="60"/>
      <w:r>
        <w:rPr>
          <w:color w:val="000000"/>
          <w:lang w:val="ru-RU"/>
        </w:rPr>
        <w:t>Статья 17. Документы, подтверждающ</w:t>
      </w:r>
      <w:r>
        <w:rPr>
          <w:color w:val="000000"/>
          <w:lang w:val="ru-RU"/>
        </w:rPr>
        <w:t>ие статус законного представителя несовершеннолетнего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61" w:name="a70"/>
      <w:bookmarkEnd w:id="61"/>
      <w:r>
        <w:rPr>
          <w:color w:val="000000"/>
          <w:lang w:val="ru-RU"/>
        </w:rPr>
        <w:t>Документами, подтверждающими статус законного представителя несовершеннолетнего, являются: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 для выезда из Республики Беларусь и въезда в Республику Беларусь законного представителя, в котором им</w:t>
      </w:r>
      <w:r>
        <w:rPr>
          <w:color w:val="000000"/>
          <w:lang w:val="ru-RU"/>
        </w:rPr>
        <w:t>еется отметка о несовершеннолетнем, законным представителем которого является владелец документа;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62" w:name="a69"/>
      <w:bookmarkEnd w:id="62"/>
      <w:r>
        <w:rPr>
          <w:color w:val="000000"/>
          <w:lang w:val="ru-RU"/>
        </w:rPr>
        <w:t>свидетельство о рождении несовершеннолетнего;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свидетельство об усыновлении (удочерении) или копия решения суда об усыновлении (удочерении) несовершеннолетнего</w:t>
      </w:r>
      <w:r>
        <w:rPr>
          <w:color w:val="000000"/>
          <w:lang w:val="ru-RU"/>
        </w:rPr>
        <w:t> – в случае, если усыновитель не записан в книге записей актов о рождении в качестве родителя усыновленного (удочеренного) им несовершеннолетнего;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удостоверение на право представления интересов подопечного;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об условиях воспитания и содержания детей</w:t>
      </w:r>
      <w:r>
        <w:rPr>
          <w:color w:val="000000"/>
          <w:lang w:val="ru-RU"/>
        </w:rPr>
        <w:t>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копия решения органа опеки и попечительства об установлении опеки или попечительства над несовершеннолетним и назначении гражданина опекуном или попечителем несовершеннолетнего.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выезда из Республики Беларусь несовершеннолетних сотруднику органа погра</w:t>
      </w:r>
      <w:r>
        <w:rPr>
          <w:color w:val="000000"/>
          <w:lang w:val="ru-RU"/>
        </w:rPr>
        <w:t>ничной службы, а в пунктах пропуска, в которых пограничный контроль осуществляется таможенными органами, должностному лицу таможенного органа вместо оригиналов документов, указанных в абзацах третьем–шестом части первой настоящей статьи, могут предъявлятьс</w:t>
      </w:r>
      <w:r>
        <w:rPr>
          <w:color w:val="000000"/>
          <w:lang w:val="ru-RU"/>
        </w:rPr>
        <w:t>я их копии.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подтверждения статуса законного представителя несовершеннолетнего могут использоваться документы, аналогичные указанным в части первой настоящей статьи, выданные компетентными органами иностранных государств.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63" w:name="a26"/>
      <w:bookmarkEnd w:id="63"/>
      <w:r>
        <w:rPr>
          <w:color w:val="000000"/>
          <w:lang w:val="ru-RU"/>
        </w:rPr>
        <w:lastRenderedPageBreak/>
        <w:t>Статья 18. Удостоверение письме</w:t>
      </w:r>
      <w:r>
        <w:rPr>
          <w:color w:val="000000"/>
          <w:lang w:val="ru-RU"/>
        </w:rPr>
        <w:t>нного согласия законного представителя на выезд из Республики Беларусь несовершеннолетнего, принятие документов и их копий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64" w:name="a141"/>
      <w:bookmarkEnd w:id="64"/>
      <w:r>
        <w:rPr>
          <w:color w:val="000000"/>
          <w:lang w:val="ru-RU"/>
        </w:rPr>
        <w:t>Письменное согласие законного представителя на выезд из Республики Беларусь несовершеннолетнего должно быть удостоверено нотариусом л</w:t>
      </w:r>
      <w:r>
        <w:rPr>
          <w:color w:val="000000"/>
          <w:lang w:val="ru-RU"/>
        </w:rPr>
        <w:t>ибо другим должностным лицом, имеющим право совершать такое нотариальное действие, либо должностным лицом подразделения по гражданству и миграции органа внутренних дел по месту жительства законного представителя или несовершеннолетнего, либо компетентным о</w:t>
      </w:r>
      <w:r>
        <w:rPr>
          <w:color w:val="000000"/>
          <w:lang w:val="ru-RU"/>
        </w:rPr>
        <w:t>рганом или должностным лицом иностранного государства.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65" w:name="a142"/>
      <w:bookmarkEnd w:id="65"/>
      <w:r>
        <w:rPr>
          <w:color w:val="000000"/>
          <w:lang w:val="ru-RU"/>
        </w:rPr>
        <w:t xml:space="preserve">Копии документов, необходимых для выезда из Республики Беларусь несовершеннолетних, принимаются при условии, что их верность засвидетельствована нотариусом либо другим должностным лицом, имеющим право </w:t>
      </w:r>
      <w:r>
        <w:rPr>
          <w:color w:val="000000"/>
          <w:lang w:val="ru-RU"/>
        </w:rPr>
        <w:t>совершать такое нотариальное действие, либо органом, выдавшим соответствующий документ.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66" w:name="a143"/>
      <w:bookmarkEnd w:id="66"/>
      <w:r>
        <w:rPr>
          <w:color w:val="000000"/>
          <w:lang w:val="ru-RU"/>
        </w:rPr>
        <w:t>Документы, выданные компетентными органами иностранных государств, принимаются при наличии их легализации или проставления апостиля, если иное не предусмотрено междунар</w:t>
      </w:r>
      <w:r>
        <w:rPr>
          <w:color w:val="000000"/>
          <w:lang w:val="ru-RU"/>
        </w:rPr>
        <w:t>одными договорами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67" w:name="a144"/>
      <w:bookmarkEnd w:id="67"/>
      <w:r>
        <w:rPr>
          <w:color w:val="000000"/>
          <w:lang w:val="ru-RU"/>
        </w:rPr>
        <w:t>Документы, выданные компетентными органами иностранных государств и составленные на иностранном языке, должны сопровождаться их переводом на один из государственных языков Республики Беларусь. Верность перевода или по</w:t>
      </w:r>
      <w:r>
        <w:rPr>
          <w:color w:val="000000"/>
          <w:lang w:val="ru-RU"/>
        </w:rPr>
        <w:t>длинность подписи переводчика на переводе должны быть засвидетельствованы нотариусом либо другим должностным лицом, имеющим право совершать такое нотариальное действие.</w:t>
      </w:r>
    </w:p>
    <w:p w:rsidR="00000000" w:rsidRDefault="00990B83">
      <w:pPr>
        <w:pStyle w:val="chapter"/>
        <w:rPr>
          <w:color w:val="000000"/>
          <w:lang w:val="ru-RU"/>
        </w:rPr>
      </w:pPr>
      <w:bookmarkStart w:id="68" w:name="a7"/>
      <w:bookmarkEnd w:id="68"/>
      <w:r>
        <w:rPr>
          <w:color w:val="000000"/>
          <w:lang w:val="ru-RU"/>
        </w:rPr>
        <w:t xml:space="preserve">ГЛАВА 4 </w:t>
      </w:r>
      <w:r>
        <w:rPr>
          <w:color w:val="000000"/>
          <w:lang w:val="ru-RU"/>
        </w:rPr>
        <w:br/>
        <w:t>ОФОРМЛЕНИЕ ГРАЖДАНАМ ВЫЕЗДА ДЛЯ ПОСТОЯННОГО ПРОЖИВАНИЯ (ОФОРМЛЕНИЕ ПОСТОЯННОГО</w:t>
      </w:r>
      <w:r>
        <w:rPr>
          <w:color w:val="000000"/>
          <w:lang w:val="ru-RU"/>
        </w:rPr>
        <w:t xml:space="preserve"> ПРОЖИВАНИЯ) ЗА ПРЕДЕЛАМИ РЕСПУБЛИКИ БЕЛАРУСЬ. КОНСУЛЬСКИЙ УЧЕТ ГРАЖДАН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69" w:name="a108"/>
      <w:bookmarkEnd w:id="69"/>
      <w:r>
        <w:rPr>
          <w:color w:val="000000"/>
          <w:lang w:val="ru-RU"/>
        </w:rPr>
        <w:t>Статья 19. Оформление гражданам выезда для постоянного проживания (оформление постоянного проживания) за пределами Республики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70" w:name="a115"/>
      <w:bookmarkEnd w:id="70"/>
      <w:r>
        <w:rPr>
          <w:color w:val="000000"/>
          <w:lang w:val="ru-RU"/>
        </w:rPr>
        <w:t>Выезд для </w:t>
      </w:r>
      <w:r>
        <w:rPr>
          <w:color w:val="000000"/>
          <w:lang w:val="ru-RU"/>
        </w:rPr>
        <w:t>постоянного проживания за пределами Республики Беларусь гражданину, проживающему в Республике Беларусь и желающему выехать для постоянного проживания за пределами Республики Беларусь, оформляется путем принятия соответствующего решения подразделением по гр</w:t>
      </w:r>
      <w:r>
        <w:rPr>
          <w:color w:val="000000"/>
          <w:lang w:val="ru-RU"/>
        </w:rPr>
        <w:t>ажданству и миграции органа внутренних дел по месту жительства такого гражданина и внесения отметки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паспорт гражданина Республики Беларусь (биометрический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 гражданина Республики Беларусь) о государстве, в которое гражданин выезжает на постоянное ж</w:t>
      </w:r>
      <w:r>
        <w:rPr>
          <w:color w:val="000000"/>
          <w:lang w:val="ru-RU"/>
        </w:rPr>
        <w:t>ительство.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Постоянное проживание за пределами Республики Беларусь гражданину, выехавшему из Республики Беларусь для временного пребывания и желающему оформить постоянное проживание за пределами Республики Беларусь, оформляется путем принятия </w:t>
      </w:r>
      <w:r>
        <w:rPr>
          <w:color w:val="000000"/>
          <w:lang w:val="ru-RU"/>
        </w:rPr>
        <w:lastRenderedPageBreak/>
        <w:t>соответствующе</w:t>
      </w:r>
      <w:r>
        <w:rPr>
          <w:color w:val="000000"/>
          <w:lang w:val="ru-RU"/>
        </w:rPr>
        <w:t>го решения дипломатическим представительством или консульским учреждением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Оформление выезда для постоянного проживания (оформление постоянного проживания) за пределами Республики Беларусь гражданину, право на выезд которого из Республи</w:t>
      </w:r>
      <w:r>
        <w:rPr>
          <w:color w:val="000000"/>
          <w:lang w:val="ru-RU"/>
        </w:rPr>
        <w:t>ки Беларусь временно ограничено, не допускается до снятия временного ограничения его права на выезд из Республики Беларусь.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71" w:name="a109"/>
      <w:bookmarkEnd w:id="71"/>
      <w:r>
        <w:rPr>
          <w:color w:val="000000"/>
          <w:lang w:val="ru-RU"/>
        </w:rPr>
        <w:t>Статья 20. Обязанности граждан, желающих оформить выезд для постоянного проживания (оформить постоянное проживание) за пределами Рес</w:t>
      </w:r>
      <w:r>
        <w:rPr>
          <w:color w:val="000000"/>
          <w:lang w:val="ru-RU"/>
        </w:rPr>
        <w:t>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72" w:name="a117"/>
      <w:bookmarkEnd w:id="72"/>
      <w:r>
        <w:rPr>
          <w:color w:val="000000"/>
          <w:lang w:val="ru-RU"/>
        </w:rPr>
        <w:t>Граждане, заявившие о своем желании постоянно проживать за пределами Республики Беларусь, до принятия решения об оформлении выезда для постоянного проживания (оформлении постоянного проживания) за пределами Республики Беларусь обязаны в по</w:t>
      </w:r>
      <w:r>
        <w:rPr>
          <w:color w:val="000000"/>
          <w:lang w:val="ru-RU"/>
        </w:rPr>
        <w:t>рядке, установленном законодательством Республики Беларусь: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исполнить налоговые обязательства;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прекратить деятельность индивидуального предпринимателя – для граждан, осуществляющих такую деятельность на территории Республики Беларусь;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73" w:name="a116"/>
      <w:bookmarkEnd w:id="73"/>
      <w:r>
        <w:rPr>
          <w:color w:val="000000"/>
          <w:lang w:val="ru-RU"/>
        </w:rPr>
        <w:t>получить согласие вое</w:t>
      </w:r>
      <w:r>
        <w:rPr>
          <w:color w:val="000000"/>
          <w:lang w:val="ru-RU"/>
        </w:rPr>
        <w:t>нного комиссариата (обособленного подразделения военного комиссариата) на оформление выезда для постоянного проживания (оформление постоянного проживания) за пределами Республики Беларусь – для призывников, а также для граждан в возрасте до 27 лет, зачисле</w:t>
      </w:r>
      <w:r>
        <w:rPr>
          <w:color w:val="000000"/>
          <w:lang w:val="ru-RU"/>
        </w:rPr>
        <w:t>нных в запас по состоянию здоровья без прохождения срочной военной службы, службы в резерве;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исполнить алиментные обязательства – для граждан, которые имеют проживающих в Республике Беларусь несовершеннолетних детей, а также для граждан, которые обязаны уп</w:t>
      </w:r>
      <w:r>
        <w:rPr>
          <w:color w:val="000000"/>
          <w:lang w:val="ru-RU"/>
        </w:rPr>
        <w:t>лачивать алименты в отношении супруга, бывшего супруга, нуждающихся в помощи нетрудоспособных совершеннолетних детей или нуждающихся в помощи нетрудоспособных родителей;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возместить расходы, затраченные государством на содержание детей, находящихся на госуд</w:t>
      </w:r>
      <w:r>
        <w:rPr>
          <w:color w:val="000000"/>
          <w:lang w:val="ru-RU"/>
        </w:rPr>
        <w:t>арственном обеспечении, – для граждан, которые в соответствии с законодательством Республики Беларусь обязаны возмещать такие расходы.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74" w:name="a29"/>
      <w:bookmarkEnd w:id="74"/>
      <w:r>
        <w:rPr>
          <w:color w:val="000000"/>
          <w:lang w:val="ru-RU"/>
        </w:rPr>
        <w:t>Статья 21. Консульский учет граждан, оформивших выезд для постоянного проживания (оформивших постоянное проживание) за пр</w:t>
      </w:r>
      <w:r>
        <w:rPr>
          <w:color w:val="000000"/>
          <w:lang w:val="ru-RU"/>
        </w:rPr>
        <w:t>еделами Республики Беларусь, и граждан, временно пребывающих за пределами Республики Беларусь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75" w:name="a118"/>
      <w:bookmarkEnd w:id="75"/>
      <w:r>
        <w:rPr>
          <w:color w:val="000000"/>
          <w:lang w:val="ru-RU"/>
        </w:rPr>
        <w:t>Граждане, оформившие выезд для постоянного проживания (оформившие постоянное проживание) за пределами Республики Беларусь, обязаны стать на консульский учет гражд</w:t>
      </w:r>
      <w:r>
        <w:rPr>
          <w:color w:val="000000"/>
          <w:lang w:val="ru-RU"/>
        </w:rPr>
        <w:t xml:space="preserve">ан, оформивших выезд для постоянного проживания (оформивших постоянное проживание) за пределами Республики Беларусь (далее – постоянный консульский учет), в дипломатическом представительстве или консульском </w:t>
      </w:r>
      <w:r>
        <w:rPr>
          <w:color w:val="000000"/>
          <w:lang w:val="ru-RU"/>
        </w:rPr>
        <w:lastRenderedPageBreak/>
        <w:t>учреждении Республики Беларусь в государстве пост</w:t>
      </w:r>
      <w:r>
        <w:rPr>
          <w:color w:val="000000"/>
          <w:lang w:val="ru-RU"/>
        </w:rPr>
        <w:t>оянного проживания, а в случае отсутствия дипломатического представительства или консульского учреждения Республики Беларусь в государстве постоянного проживания – в дипломатическом представительстве или консульском учреждении Республики Беларусь в ином бл</w:t>
      </w:r>
      <w:r>
        <w:rPr>
          <w:color w:val="000000"/>
          <w:lang w:val="ru-RU"/>
        </w:rPr>
        <w:t>ижайшем государстве в порядке, установленном законодательством.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Постоянно проживающие за пределами Республики Беларусь граждане в случае возвращения на постоянное жительство в Республику Беларусь снимаются с постоянного консульского учета дипломатическим п</w:t>
      </w:r>
      <w:r>
        <w:rPr>
          <w:color w:val="000000"/>
          <w:lang w:val="ru-RU"/>
        </w:rPr>
        <w:t>редставительством или консульским учреждением Республики Беларусь по месту постановки на постоянный консульский учет на основании уведомления подразделения по гражданству и миграции органа внутренних дел (органа регистрации) по месту жительства гражданина.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Граждане, временно пребывающие за пределами Республики Беларусь, вправе обратиться в дипломатическое представительство или консульское учреждение Республики Беларусь в государстве временного пребывания с заявлением о постановке на консульский учет граждан</w:t>
      </w:r>
      <w:r>
        <w:rPr>
          <w:color w:val="000000"/>
          <w:lang w:val="ru-RU"/>
        </w:rPr>
        <w:t>, временно пребывающих за пределами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 сведений постоянного консульского учета и консульского учета граждан, временно пребывающих за пределами Республики Беларусь, Министерством иностранных дел ведется банк данных о гражданах</w:t>
      </w:r>
      <w:r>
        <w:rPr>
          <w:color w:val="000000"/>
          <w:lang w:val="ru-RU"/>
        </w:rPr>
        <w:t>, оформивших выезд для постоянного проживания (оформивших постоянное проживание) за пределами Республики Беларусь и временно пребывающих за пределами Республики Беларусь.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76" w:name="a110"/>
      <w:bookmarkEnd w:id="76"/>
      <w:r>
        <w:rPr>
          <w:color w:val="000000"/>
          <w:lang w:val="ru-RU"/>
        </w:rPr>
        <w:t>Порядок ведения банка данных о гражданах, оформивших выезд для постоянного проживания</w:t>
      </w:r>
      <w:r>
        <w:rPr>
          <w:color w:val="000000"/>
          <w:lang w:val="ru-RU"/>
        </w:rPr>
        <w:t xml:space="preserve"> (оформивших постоянное проживание) за пределами Республики Беларусь и временно пребывающих за пределами Республики Беларусь, определяется Советом Министров Республики Беларусь.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77" w:name="a30"/>
      <w:bookmarkEnd w:id="77"/>
      <w:r>
        <w:rPr>
          <w:color w:val="000000"/>
          <w:lang w:val="ru-RU"/>
        </w:rPr>
        <w:t>Статья 22. Исключена</w:t>
      </w:r>
    </w:p>
    <w:p w:rsidR="00000000" w:rsidRDefault="00990B83">
      <w:pPr>
        <w:pStyle w:val="chapter"/>
        <w:rPr>
          <w:color w:val="000000"/>
          <w:lang w:val="ru-RU"/>
        </w:rPr>
      </w:pPr>
      <w:bookmarkStart w:id="78" w:name="a93"/>
      <w:bookmarkEnd w:id="78"/>
      <w:r>
        <w:rPr>
          <w:color w:val="000000"/>
          <w:lang w:val="ru-RU"/>
        </w:rPr>
        <w:t>ГЛАВА 5</w:t>
      </w:r>
      <w:r>
        <w:rPr>
          <w:color w:val="000000"/>
          <w:lang w:val="ru-RU"/>
        </w:rPr>
        <w:br/>
        <w:t>ОБЖАЛОВАНИЕ ДЕЙСТВИЙ (БЕЗДЕЙСТВИЯ) ГОСУДАРСТВЕННЫ</w:t>
      </w:r>
      <w:r>
        <w:rPr>
          <w:color w:val="000000"/>
          <w:lang w:val="ru-RU"/>
        </w:rPr>
        <w:t>Х ОРГАНОВ И ИНЫХ ОРГАНИЗАЦИЙ (ДОЛЖНОСТНЫХ ЛИЦ). ОТВЕТСТВЕННОСТЬ ЗА НАРУШЕНИЕ НАСТОЯЩЕГО ЗАКОНА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79" w:name="a94"/>
      <w:bookmarkEnd w:id="79"/>
      <w:r>
        <w:rPr>
          <w:color w:val="000000"/>
          <w:lang w:val="ru-RU"/>
        </w:rPr>
        <w:t>Статья 23. Обжалование действий (бездействия) государственных органов и иных организаций (должностных лиц)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Граждане, право на выезд которых из Республики Беларус</w:t>
      </w:r>
      <w:r>
        <w:rPr>
          <w:color w:val="000000"/>
          <w:lang w:val="ru-RU"/>
        </w:rPr>
        <w:t>ь временно ограничено по основаниям, указанным в абзацах втором, четвертом, одиннадцатом–тринадцатом статьи 7 настоящего Закона, имеют право на обжалование действий (бездействия) государственных органов и иных организаций (должностных лиц), связанных с исп</w:t>
      </w:r>
      <w:r>
        <w:rPr>
          <w:color w:val="000000"/>
          <w:lang w:val="ru-RU"/>
        </w:rPr>
        <w:t>олнением настоящего Закона, в том числе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решений о временном ограничении права граждан на выезд из Республики Беларусь, в вышестоящий государственный орган (вышестоящему должностному лицу) и (или) в суд.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Граждане, право на выезд которых из Республики Белару</w:t>
      </w:r>
      <w:r>
        <w:rPr>
          <w:color w:val="000000"/>
          <w:lang w:val="ru-RU"/>
        </w:rPr>
        <w:t>сь временно ограничено по основаниям, указанным в абзацах третьем, пятом–десятом и четырнадцатом статьи 7 настоящего Закона, а также иные заинтересованные лица имеют право на обжалование решений, связанных с временным ограничением права граждан на выезд из</w:t>
      </w:r>
      <w:r>
        <w:rPr>
          <w:color w:val="000000"/>
          <w:lang w:val="ru-RU"/>
        </w:rPr>
        <w:t xml:space="preserve"> Республики Беларусь, в порядке, установленном уголовно-процессуальным законодательством, законодательством о гражданском судопроизводстве или законодательством, определяющим порядок административного процесса.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80" w:name="a32"/>
      <w:bookmarkEnd w:id="80"/>
      <w:r>
        <w:rPr>
          <w:color w:val="000000"/>
          <w:lang w:val="ru-RU"/>
        </w:rPr>
        <w:t>Статья 24. Ответственность за нарушение насто</w:t>
      </w:r>
      <w:r>
        <w:rPr>
          <w:color w:val="000000"/>
          <w:lang w:val="ru-RU"/>
        </w:rPr>
        <w:t>ящего Закона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виновные в нарушении настоящего Закона, в том числе в принятии неправомерных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решений о временном ограничении права граждан на выезд из Республики Беларусь, несут ответственность в соответствии с законодательными актами.</w:t>
      </w:r>
    </w:p>
    <w:p w:rsidR="00000000" w:rsidRDefault="00990B83">
      <w:pPr>
        <w:pStyle w:val="chapter"/>
        <w:rPr>
          <w:color w:val="000000"/>
          <w:lang w:val="ru-RU"/>
        </w:rPr>
      </w:pPr>
      <w:bookmarkStart w:id="81" w:name="a9"/>
      <w:bookmarkEnd w:id="81"/>
      <w:r>
        <w:rPr>
          <w:color w:val="000000"/>
          <w:lang w:val="ru-RU"/>
        </w:rPr>
        <w:t>ГЛАВА 6</w:t>
      </w:r>
      <w:r>
        <w:rPr>
          <w:color w:val="000000"/>
          <w:lang w:val="ru-RU"/>
        </w:rPr>
        <w:br/>
        <w:t>ЗАКЛЮЧИТЕ</w:t>
      </w:r>
      <w:r>
        <w:rPr>
          <w:color w:val="000000"/>
          <w:lang w:val="ru-RU"/>
        </w:rPr>
        <w:t>ЛЬНЫЕ ПОЛОЖЕНИЯ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82" w:name="a3"/>
      <w:bookmarkEnd w:id="82"/>
      <w:r>
        <w:rPr>
          <w:color w:val="000000"/>
          <w:lang w:val="ru-RU"/>
        </w:rPr>
        <w:t>Статья 25. Признание утратившими силу некоторых законодательных актов Республики Беларусь и их отдельных положений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Признать утратившими силу: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Закон Республики Беларусь от 2 июня 1993 года «О порядке выезда из Республики Беларусь и въезда в </w:t>
      </w:r>
      <w:r>
        <w:rPr>
          <w:color w:val="000000"/>
          <w:lang w:val="ru-RU"/>
        </w:rPr>
        <w:t>Республику Беларусь граждан Республики Беларусь» (Ведамасцi Вярхоўнага Савета Рэспублiкi Беларусь, 1993 г., № 22, ст. 274);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26 ноября 1997 года «О внесении изменения и дополнений в Закон Республики Беларусь «О порядке выезда из</w:t>
      </w:r>
      <w:r>
        <w:rPr>
          <w:color w:val="000000"/>
          <w:lang w:val="ru-RU"/>
        </w:rPr>
        <w:t xml:space="preserve"> Республики Беларусь и въезда в Республику Беларусь граждан Республики Беларусь» (Ведамасцi Нацыянальнага сходу Рэспублiкi Беларусь, 1997 г., № 35, ст. 742);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Закон </w:t>
      </w:r>
      <w:r>
        <w:rPr>
          <w:color w:val="000000"/>
          <w:lang w:val="ru-RU"/>
        </w:rPr>
        <w:t>Республики Беларусь от 11 мая 2000 года «О внесении изменения в Закон Республики Беларусь «О порядке выезда из Республики Беларусь и въезда в Республику Беларусь граждан Республики Беларусь» (Национальный реестр правовых актов Республики Беларусь, 2000 г.,</w:t>
      </w:r>
      <w:r>
        <w:rPr>
          <w:color w:val="000000"/>
          <w:lang w:val="ru-RU"/>
        </w:rPr>
        <w:t xml:space="preserve"> № 47, 2/148);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83" w:name="a101"/>
      <w:bookmarkEnd w:id="83"/>
      <w:r>
        <w:rPr>
          <w:color w:val="000000"/>
          <w:lang w:val="ru-RU"/>
        </w:rPr>
        <w:t>статью 12 Закона Республики Беларусь от 24 июля 2002 года «О внесении изменений и дополнения в некоторые законодательные акты Республики Беларусь в связи с реорганизацией системы республиканских органов государственного управления» (Национал</w:t>
      </w:r>
      <w:r>
        <w:rPr>
          <w:color w:val="000000"/>
          <w:lang w:val="ru-RU"/>
        </w:rPr>
        <w:t>ьный реестр правовых актов Республики Беларусь, 2002 г., № 87, 2/883);</w:t>
      </w:r>
    </w:p>
    <w:p w:rsidR="00000000" w:rsidRDefault="00990B83">
      <w:pPr>
        <w:pStyle w:val="newncpi"/>
        <w:rPr>
          <w:color w:val="000000"/>
          <w:lang w:val="ru-RU"/>
        </w:rPr>
      </w:pPr>
      <w:bookmarkStart w:id="84" w:name="a100"/>
      <w:bookmarkEnd w:id="84"/>
      <w:r>
        <w:rPr>
          <w:color w:val="000000"/>
          <w:lang w:val="ru-RU"/>
        </w:rPr>
        <w:t xml:space="preserve">статью 4 Закона Республики Беларусь от 11 июля 2007 года «О внесении изменений в некоторые законы Республики Беларусь» (Национальный реестр правовых актов Республики Беларусь, 2007 г., </w:t>
      </w:r>
      <w:r>
        <w:rPr>
          <w:color w:val="000000"/>
          <w:lang w:val="ru-RU"/>
        </w:rPr>
        <w:t>№ 170, 2/1348);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Верховного Совета Республики Беларусь от 2 июня 1993 года «О введении в действие Закона Республики Беларусь «О порядке выезда из Республики </w:t>
      </w:r>
      <w:r>
        <w:rPr>
          <w:color w:val="000000"/>
          <w:lang w:val="ru-RU"/>
        </w:rPr>
        <w:lastRenderedPageBreak/>
        <w:t>Беларусь и въезда в Республику Беларусь граждан Республики Беларусь» (Ведамасцi Вярхоў</w:t>
      </w:r>
      <w:r>
        <w:rPr>
          <w:color w:val="000000"/>
          <w:lang w:val="ru-RU"/>
        </w:rPr>
        <w:t>нага Савета Рэспублiкi Беларусь, 1993 г., № 22, ст. 275).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85" w:name="a33"/>
      <w:bookmarkEnd w:id="85"/>
      <w:r>
        <w:rPr>
          <w:color w:val="000000"/>
          <w:lang w:val="ru-RU"/>
        </w:rPr>
        <w:t>Статья 26. Меры по реализации положений настоящего Закона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Совету Министров Республики Беларусь в течение шести месяцев: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совместно с Национальным центром законодательства и правовых исследований Респ</w:t>
      </w:r>
      <w:r>
        <w:rPr>
          <w:color w:val="000000"/>
          <w:lang w:val="ru-RU"/>
        </w:rPr>
        <w:t>ублики Беларусь подготовить и внести в установленном порядке предложения по приведению законодательных актов Республики Беларусь в соответствие с настоящим Законом;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принять меры по приведению других актов законодательства Республики Беларусь в соответствие</w:t>
      </w:r>
      <w:r>
        <w:rPr>
          <w:color w:val="000000"/>
          <w:lang w:val="ru-RU"/>
        </w:rPr>
        <w:t xml:space="preserve"> с настоящим Законом и иные меры, необходимые для реализации его положений.</w:t>
      </w:r>
    </w:p>
    <w:p w:rsidR="00000000" w:rsidRDefault="00990B83">
      <w:pPr>
        <w:pStyle w:val="article"/>
        <w:rPr>
          <w:color w:val="000000"/>
          <w:lang w:val="ru-RU"/>
        </w:rPr>
      </w:pPr>
      <w:bookmarkStart w:id="86" w:name="a34"/>
      <w:bookmarkEnd w:id="86"/>
      <w:r>
        <w:rPr>
          <w:color w:val="000000"/>
          <w:lang w:val="ru-RU"/>
        </w:rPr>
        <w:t>Статья 27. Вступление в силу настоящего Закона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Настоящий Закон вступает в силу через шесть месяцев после его официального опубликования, за исключением настоящей статьи и статьи 26</w:t>
      </w:r>
      <w:r>
        <w:rPr>
          <w:color w:val="000000"/>
          <w:lang w:val="ru-RU"/>
        </w:rPr>
        <w:t>, которые вступают в силу со дня официального опубликования настоящего Закона.</w:t>
      </w:r>
    </w:p>
    <w:p w:rsidR="00000000" w:rsidRDefault="00990B8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90B8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90B83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990B83" w:rsidRDefault="00990B8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990B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EC9"/>
    <w:rsid w:val="00313EC9"/>
    <w:rsid w:val="00990B83"/>
    <w:rsid w:val="00A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881D"/>
  <w15:docId w15:val="{88DB23EC-CF2F-4607-94F2-085541D4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875646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7412</Words>
  <Characters>42253</Characters>
  <Application>Microsoft Office Word</Application>
  <DocSecurity>0</DocSecurity>
  <Lines>352</Lines>
  <Paragraphs>99</Paragraphs>
  <ScaleCrop>false</ScaleCrop>
  <Company/>
  <LinksUpToDate>false</LinksUpToDate>
  <CharactersWithSpaces>49566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2026-02-13T08:44:00Z</dcterms:created>
  <dcterms:modified xsi:type="dcterms:W3CDTF">2026-02-13T08:44:00Z</dcterms:modified>
</cp:coreProperties>
</file>