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1282E" w:rsidP="00747DA9">
      <w:pPr>
        <w:pStyle w:val="titlek"/>
        <w:rPr>
          <w:color w:val="000000"/>
          <w:lang w:val="ru-RU"/>
        </w:rPr>
      </w:pPr>
      <w:bookmarkStart w:id="0" w:name="a1004"/>
      <w:bookmarkEnd w:id="0"/>
      <w:r>
        <w:rPr>
          <w:rStyle w:val="HTML"/>
          <w:b/>
          <w:bCs/>
          <w:shd w:val="clear" w:color="auto" w:fill="FFFFFF"/>
          <w:lang w:val="ru-RU"/>
        </w:rPr>
        <w:t>Кодекс Республики Беларусь</w:t>
      </w:r>
      <w:r>
        <w:rPr>
          <w:b/>
          <w:bCs/>
          <w:color w:val="000080"/>
          <w:lang w:val="ru-RU"/>
        </w:rPr>
        <w:t xml:space="preserve"> о</w:t>
      </w:r>
      <w:r>
        <w:rPr>
          <w:b/>
          <w:bCs/>
          <w:color w:val="000080"/>
          <w:lang w:val="ru-RU"/>
        </w:rPr>
        <w:t xml:space="preserve"> </w:t>
      </w:r>
      <w:r>
        <w:rPr>
          <w:rStyle w:val="HTML"/>
          <w:b/>
          <w:bCs/>
          <w:shd w:val="clear" w:color="auto" w:fill="FFFFFF"/>
          <w:lang w:val="ru-RU"/>
        </w:rPr>
        <w:t>браке</w:t>
      </w:r>
      <w:r>
        <w:rPr>
          <w:b/>
          <w:bCs/>
          <w:color w:val="000080"/>
          <w:lang w:val="ru-RU"/>
        </w:rPr>
        <w:t xml:space="preserve"> и</w:t>
      </w:r>
      <w:r>
        <w:rPr>
          <w:b/>
          <w:bCs/>
          <w:color w:val="000080"/>
          <w:lang w:val="ru-RU"/>
        </w:rPr>
        <w:t xml:space="preserve"> </w:t>
      </w:r>
      <w:r>
        <w:rPr>
          <w:rStyle w:val="HTML"/>
          <w:b/>
          <w:bCs/>
          <w:shd w:val="clear" w:color="auto" w:fill="FFFFFF"/>
          <w:lang w:val="ru-RU"/>
        </w:rPr>
        <w:t>семье</w:t>
      </w:r>
    </w:p>
    <w:p w:rsidR="00000000" w:rsidRDefault="0041282E">
      <w:pPr>
        <w:pStyle w:val="newncpi"/>
        <w:ind w:firstLine="0"/>
        <w:jc w:val="center"/>
        <w:rPr>
          <w:color w:val="000000"/>
          <w:lang w:val="ru-RU"/>
        </w:rPr>
      </w:pPr>
      <w:r>
        <w:rPr>
          <w:rStyle w:val="HTML"/>
          <w:i/>
          <w:iCs/>
          <w:shd w:val="clear" w:color="auto" w:fill="FFFFFF"/>
          <w:lang w:val="ru-RU"/>
        </w:rPr>
        <w:t>9 июля 1999 г.</w:t>
      </w:r>
      <w:r>
        <w:rPr>
          <w:rStyle w:val="number"/>
          <w:color w:val="000000"/>
          <w:lang w:val="ru-RU"/>
        </w:rPr>
        <w:t xml:space="preserve"> № 278-З</w:t>
      </w:r>
    </w:p>
    <w:p w:rsidR="00000000" w:rsidRDefault="0041282E">
      <w:pPr>
        <w:pStyle w:val="prinodobren"/>
        <w:rPr>
          <w:color w:val="000000"/>
          <w:lang w:val="ru-RU"/>
        </w:rPr>
      </w:pPr>
      <w:r>
        <w:rPr>
          <w:color w:val="000000"/>
          <w:lang w:val="ru-RU"/>
        </w:rPr>
        <w:t>Принят Палатой представителей 3 июня 1999 года</w:t>
      </w:r>
      <w:bookmarkStart w:id="1" w:name="_GoBack"/>
      <w:bookmarkEnd w:id="1"/>
      <w:r>
        <w:rPr>
          <w:color w:val="000000"/>
          <w:lang w:val="ru-RU"/>
        </w:rPr>
        <w:br/>
        <w:t>Одобрен Советом Республики 24 июня 1999 года</w:t>
      </w:r>
    </w:p>
    <w:p w:rsidR="00000000" w:rsidRDefault="0041282E">
      <w:pPr>
        <w:pStyle w:val="changei"/>
        <w:rPr>
          <w:color w:val="000000"/>
          <w:lang w:val="ru-RU"/>
        </w:rPr>
      </w:pPr>
      <w:r>
        <w:rPr>
          <w:color w:val="000000"/>
          <w:lang w:val="ru-RU"/>
        </w:rPr>
        <w:t>Изменения и дополнения:</w:t>
      </w:r>
    </w:p>
    <w:p w:rsidR="00000000" w:rsidRDefault="0041282E">
      <w:pPr>
        <w:pStyle w:val="changeadd"/>
        <w:rPr>
          <w:color w:val="000000"/>
          <w:lang w:val="ru-RU"/>
        </w:rPr>
      </w:pPr>
      <w:r>
        <w:rPr>
          <w:color w:val="000000"/>
          <w:lang w:val="ru-RU"/>
        </w:rPr>
        <w:t xml:space="preserve">Закон </w:t>
      </w:r>
      <w:r>
        <w:rPr>
          <w:color w:val="000000"/>
          <w:lang w:val="ru-RU"/>
        </w:rPr>
        <w:t>Республики Беларусь от 8 мая 2002 г. № 98-З (Национальный реестр правовых актов Республики Беларусь, 2002 г., № 55, 2/847);</w:t>
      </w:r>
    </w:p>
    <w:p w:rsidR="00000000" w:rsidRDefault="0041282E">
      <w:pPr>
        <w:pStyle w:val="changeadd"/>
        <w:rPr>
          <w:color w:val="000000"/>
          <w:lang w:val="ru-RU"/>
        </w:rPr>
      </w:pPr>
      <w:r>
        <w:rPr>
          <w:color w:val="000000"/>
          <w:lang w:val="ru-RU"/>
        </w:rPr>
        <w:t>Закон Республики Беларусь от 4 января 2003 г. № 183-З (Национальный реестр правовых актов Республики Беларусь, 2003 г., № 8, 2/932);</w:t>
      </w:r>
    </w:p>
    <w:p w:rsidR="00000000" w:rsidRDefault="0041282E">
      <w:pPr>
        <w:pStyle w:val="changeadd"/>
        <w:rPr>
          <w:color w:val="000000"/>
          <w:lang w:val="ru-RU"/>
        </w:rPr>
      </w:pPr>
      <w:r>
        <w:rPr>
          <w:color w:val="000000"/>
          <w:lang w:val="ru-RU"/>
        </w:rPr>
        <w:t>Закон Республики Беларусь от 14 июля 2003 г. № 220-З (Национальный реестр правовых актов Республики Беларусь, 2003 г., № 80, 2/969);</w:t>
      </w:r>
    </w:p>
    <w:p w:rsidR="00000000" w:rsidRDefault="0041282E">
      <w:pPr>
        <w:pStyle w:val="changeadd"/>
        <w:rPr>
          <w:color w:val="000000"/>
          <w:lang w:val="ru-RU"/>
        </w:rPr>
      </w:pPr>
      <w:r>
        <w:rPr>
          <w:color w:val="000000"/>
          <w:lang w:val="ru-RU"/>
        </w:rPr>
        <w:t>Закон Республики Беларусь от 5 июля 2004 г. № 298-З (Национальный реестр правовых актов Республики Беларусь, 2004 г., № 10</w:t>
      </w:r>
      <w:r>
        <w:rPr>
          <w:color w:val="000000"/>
          <w:lang w:val="ru-RU"/>
        </w:rPr>
        <w:t>7, 2/1047);</w:t>
      </w:r>
    </w:p>
    <w:p w:rsidR="00000000" w:rsidRDefault="0041282E">
      <w:pPr>
        <w:pStyle w:val="changeadd"/>
        <w:rPr>
          <w:color w:val="000000"/>
          <w:lang w:val="ru-RU"/>
        </w:rPr>
      </w:pPr>
      <w:r>
        <w:rPr>
          <w:color w:val="000000"/>
          <w:lang w:val="ru-RU"/>
        </w:rPr>
        <w:t>Закон Республики Беларусь от 9 декабря 2004 г. № 348-З (Национальный реестр правовых актов Республики Беларусь, 2004 г., № 195, 2/1097);</w:t>
      </w:r>
    </w:p>
    <w:p w:rsidR="00000000" w:rsidRDefault="0041282E">
      <w:pPr>
        <w:pStyle w:val="changeadd"/>
        <w:rPr>
          <w:color w:val="000000"/>
          <w:lang w:val="ru-RU"/>
        </w:rPr>
      </w:pPr>
      <w:r>
        <w:rPr>
          <w:color w:val="000000"/>
          <w:lang w:val="ru-RU"/>
        </w:rPr>
        <w:t>Закон Республики Беларусь от 19 июля 2005 г. № 37-З (Национальный реестр правовых актов Республики Беларусь</w:t>
      </w:r>
      <w:r>
        <w:rPr>
          <w:color w:val="000000"/>
          <w:lang w:val="ru-RU"/>
        </w:rPr>
        <w:t>, 2005 г., № 120, 2/1134);</w:t>
      </w:r>
    </w:p>
    <w:p w:rsidR="00000000" w:rsidRDefault="0041282E">
      <w:pPr>
        <w:pStyle w:val="changeadd"/>
        <w:rPr>
          <w:color w:val="000000"/>
          <w:lang w:val="ru-RU"/>
        </w:rPr>
      </w:pPr>
      <w:r>
        <w:rPr>
          <w:color w:val="000000"/>
          <w:lang w:val="ru-RU"/>
        </w:rPr>
        <w:t>Закон Республики Беларусь от 17 июля 2006 г. № 146-З (Национальный реестр правовых актов Республики Беларусь, 2006 г., № 112, 2/1244);</w:t>
      </w:r>
    </w:p>
    <w:p w:rsidR="00000000" w:rsidRDefault="0041282E">
      <w:pPr>
        <w:pStyle w:val="changeadd"/>
        <w:rPr>
          <w:color w:val="000000"/>
          <w:lang w:val="ru-RU"/>
        </w:rPr>
      </w:pPr>
      <w:r>
        <w:rPr>
          <w:color w:val="000000"/>
          <w:lang w:val="ru-RU"/>
        </w:rPr>
        <w:t>Закон Республики Беларусь от 20 июля 2006 г. № 164-З (Национальный реестр правовых актов Респу</w:t>
      </w:r>
      <w:r>
        <w:rPr>
          <w:color w:val="000000"/>
          <w:lang w:val="ru-RU"/>
        </w:rPr>
        <w:t>блики Беларусь, 2006 г., № 122, 2/1261);</w:t>
      </w:r>
    </w:p>
    <w:p w:rsidR="00000000" w:rsidRDefault="0041282E">
      <w:pPr>
        <w:pStyle w:val="changeadd"/>
        <w:rPr>
          <w:color w:val="000000"/>
          <w:lang w:val="ru-RU"/>
        </w:rPr>
      </w:pPr>
      <w:r>
        <w:rPr>
          <w:color w:val="000000"/>
          <w:lang w:val="ru-RU"/>
        </w:rPr>
        <w:t>Закон Республики Беларусь от 11 июля 2007 г. № 251-З (Национальный реестр правовых актов Республики Беларусь, 2007 г., № 170, 2/1348);</w:t>
      </w:r>
    </w:p>
    <w:p w:rsidR="00000000" w:rsidRDefault="0041282E">
      <w:pPr>
        <w:pStyle w:val="changeadd"/>
        <w:rPr>
          <w:color w:val="000000"/>
          <w:lang w:val="ru-RU"/>
        </w:rPr>
      </w:pPr>
      <w:r>
        <w:rPr>
          <w:color w:val="000000"/>
          <w:lang w:val="ru-RU"/>
        </w:rPr>
        <w:t>Закон Республики Беларусь от 26 декабря 2007 г. № 301-З (Национальный реестр пра</w:t>
      </w:r>
      <w:r>
        <w:rPr>
          <w:color w:val="000000"/>
          <w:lang w:val="ru-RU"/>
        </w:rPr>
        <w:t>вовых актов Республики Беларусь, 2007 г., № 305, 2/1398);</w:t>
      </w:r>
    </w:p>
    <w:p w:rsidR="00000000" w:rsidRDefault="0041282E">
      <w:pPr>
        <w:pStyle w:val="changeadd"/>
        <w:rPr>
          <w:color w:val="000000"/>
          <w:lang w:val="ru-RU"/>
        </w:rPr>
      </w:pPr>
      <w:r>
        <w:rPr>
          <w:color w:val="000000"/>
          <w:lang w:val="ru-RU"/>
        </w:rPr>
        <w:t>Закон Республики Беларусь от 5 января 2008 г. № 315-З (Национальный реестр правовых актов Республики Беларусь, 2008 г., № 14, 2/1412);</w:t>
      </w:r>
    </w:p>
    <w:p w:rsidR="00000000" w:rsidRDefault="0041282E">
      <w:pPr>
        <w:pStyle w:val="changeadd"/>
        <w:rPr>
          <w:color w:val="000000"/>
          <w:lang w:val="ru-RU"/>
        </w:rPr>
      </w:pPr>
      <w:r>
        <w:rPr>
          <w:color w:val="000000"/>
          <w:lang w:val="ru-RU"/>
        </w:rPr>
        <w:t>Закон Республики Беларусь от 23 июня 2008 г. № 354-З (Националь</w:t>
      </w:r>
      <w:r>
        <w:rPr>
          <w:color w:val="000000"/>
          <w:lang w:val="ru-RU"/>
        </w:rPr>
        <w:t xml:space="preserve">ный реестр правовых актов Республики Беларусь, 2008 г., № 158, 2/1451) - </w:t>
      </w:r>
      <w:r>
        <w:rPr>
          <w:b/>
          <w:bCs/>
          <w:color w:val="000000"/>
          <w:lang w:val="ru-RU"/>
        </w:rPr>
        <w:t>Закон Республики Беларусь вступает в силу 3 июля 2009 г.</w:t>
      </w:r>
      <w:r>
        <w:rPr>
          <w:color w:val="000000"/>
          <w:lang w:val="ru-RU"/>
        </w:rPr>
        <w:t>;</w:t>
      </w:r>
    </w:p>
    <w:p w:rsidR="00000000" w:rsidRDefault="0041282E">
      <w:pPr>
        <w:pStyle w:val="changeadd"/>
        <w:rPr>
          <w:color w:val="000000"/>
          <w:lang w:val="ru-RU"/>
        </w:rPr>
      </w:pPr>
      <w:r>
        <w:rPr>
          <w:color w:val="000000"/>
          <w:lang w:val="ru-RU"/>
        </w:rPr>
        <w:t>Закон Республики Беларусь от 10 ноября 2008 г. № 446-З (Национальный реестр правовых актов Республики Беларусь, 2008 г., № 27</w:t>
      </w:r>
      <w:r>
        <w:rPr>
          <w:color w:val="000000"/>
          <w:lang w:val="ru-RU"/>
        </w:rPr>
        <w:t>5, 2/1543);</w:t>
      </w:r>
    </w:p>
    <w:p w:rsidR="00000000" w:rsidRDefault="0041282E">
      <w:pPr>
        <w:pStyle w:val="changeadd"/>
        <w:rPr>
          <w:color w:val="000000"/>
          <w:lang w:val="ru-RU"/>
        </w:rPr>
      </w:pPr>
      <w:r>
        <w:rPr>
          <w:color w:val="000000"/>
          <w:lang w:val="ru-RU"/>
        </w:rPr>
        <w:t>Закон Республики Беларусь от 15 июля 2009 г. № 43-З (Национальный реестр правовых актов Республики Беларусь, 2009 г., № 173, 2/1595);</w:t>
      </w:r>
    </w:p>
    <w:p w:rsidR="00000000" w:rsidRDefault="0041282E">
      <w:pPr>
        <w:pStyle w:val="changeadd"/>
        <w:rPr>
          <w:color w:val="000000"/>
          <w:lang w:val="ru-RU"/>
        </w:rPr>
      </w:pPr>
      <w:r>
        <w:rPr>
          <w:color w:val="000000"/>
          <w:lang w:val="ru-RU"/>
        </w:rPr>
        <w:t xml:space="preserve">Закон Республики Беларусь от 15 июля 2010 г. № 166-З (Национальный реестр правовых актов Республики Беларусь, </w:t>
      </w:r>
      <w:r>
        <w:rPr>
          <w:color w:val="000000"/>
          <w:lang w:val="ru-RU"/>
        </w:rPr>
        <w:t>2010 г., № 183, 2/1718);</w:t>
      </w:r>
    </w:p>
    <w:p w:rsidR="00000000" w:rsidRDefault="0041282E">
      <w:pPr>
        <w:pStyle w:val="changeadd"/>
        <w:rPr>
          <w:color w:val="000000"/>
          <w:lang w:val="ru-RU"/>
        </w:rPr>
      </w:pPr>
      <w:r>
        <w:rPr>
          <w:color w:val="000000"/>
          <w:lang w:val="ru-RU"/>
        </w:rPr>
        <w:t>Закон Республики Беларусь от 30 декабря 2011 г. № 334-З (Национальный реестр правовых актов Республики Беларусь, 2012 г., № 2, 2/1884);</w:t>
      </w:r>
    </w:p>
    <w:p w:rsidR="00000000" w:rsidRDefault="0041282E">
      <w:pPr>
        <w:pStyle w:val="changeadd"/>
        <w:rPr>
          <w:color w:val="000000"/>
          <w:lang w:val="ru-RU"/>
        </w:rPr>
      </w:pPr>
      <w:r>
        <w:rPr>
          <w:color w:val="000000"/>
          <w:lang w:val="ru-RU"/>
        </w:rPr>
        <w:t>Закон Республики Беларусь от 7 января 2012 г. № 342-З (Национальный реестр правовых актов Респу</w:t>
      </w:r>
      <w:r>
        <w:rPr>
          <w:color w:val="000000"/>
          <w:lang w:val="ru-RU"/>
        </w:rPr>
        <w:t>блики Беларусь, 2012 г., № 9, 2/1894) - внесены изменения и дополнения, вступившие в силу 24 июля 2012 г., за исключением изменений и дополнений, которые вступят в силу 1 января 2013 г.;</w:t>
      </w:r>
    </w:p>
    <w:p w:rsidR="00000000" w:rsidRDefault="0041282E">
      <w:pPr>
        <w:pStyle w:val="changeadd"/>
        <w:rPr>
          <w:color w:val="000000"/>
          <w:lang w:val="ru-RU"/>
        </w:rPr>
      </w:pPr>
      <w:r>
        <w:rPr>
          <w:color w:val="000000"/>
          <w:lang w:val="ru-RU"/>
        </w:rPr>
        <w:lastRenderedPageBreak/>
        <w:t>Закон Республики Беларусь от 7 января 2012 г. № 342-З (Национальный р</w:t>
      </w:r>
      <w:r>
        <w:rPr>
          <w:color w:val="000000"/>
          <w:lang w:val="ru-RU"/>
        </w:rPr>
        <w:t>еестр правовых актов Республики Беларусь, 2012 г., № 9, 2/1894) - внесены изменения и дополнения, вступившие в силу 24 июля 2012 г. и 1 января 2013 г.;</w:t>
      </w:r>
    </w:p>
    <w:p w:rsidR="00000000" w:rsidRDefault="0041282E">
      <w:pPr>
        <w:pStyle w:val="changeadd"/>
        <w:rPr>
          <w:color w:val="000000"/>
          <w:lang w:val="ru-RU"/>
        </w:rPr>
      </w:pPr>
      <w:r>
        <w:rPr>
          <w:color w:val="000000"/>
          <w:lang w:val="ru-RU"/>
        </w:rPr>
        <w:t>Закон Республики Беларусь от 12 декабря 2013 г. № 84-З (Национальный правовой Интернет-портал Республики</w:t>
      </w:r>
      <w:r>
        <w:rPr>
          <w:color w:val="000000"/>
          <w:lang w:val="ru-RU"/>
        </w:rPr>
        <w:t xml:space="preserve"> Беларусь, 17.12.2013, 2/2082);</w:t>
      </w:r>
    </w:p>
    <w:p w:rsidR="00000000" w:rsidRDefault="0041282E">
      <w:pPr>
        <w:pStyle w:val="changeadd"/>
        <w:rPr>
          <w:color w:val="000000"/>
          <w:lang w:val="ru-RU"/>
        </w:rPr>
      </w:pPr>
      <w:r>
        <w:rPr>
          <w:color w:val="000000"/>
          <w:lang w:val="ru-RU"/>
        </w:rPr>
        <w:t>Закон Республики Беларусь от 24 декабря 2015 г. № 331-З (Национальный правовой Интернет-портал Республики Беларусь, 29.12.2015, 2/2329);</w:t>
      </w:r>
    </w:p>
    <w:p w:rsidR="00000000" w:rsidRDefault="0041282E">
      <w:pPr>
        <w:pStyle w:val="changeadd"/>
        <w:rPr>
          <w:color w:val="000000"/>
          <w:lang w:val="ru-RU"/>
        </w:rPr>
      </w:pPr>
      <w:r>
        <w:rPr>
          <w:color w:val="000000"/>
          <w:lang w:val="ru-RU"/>
        </w:rPr>
        <w:t>Закон Республики Беларусь от 24 октября 2016 г. № 439-З (Национальный правовой Интернет</w:t>
      </w:r>
      <w:r>
        <w:rPr>
          <w:color w:val="000000"/>
          <w:lang w:val="ru-RU"/>
        </w:rPr>
        <w:t>-портал Республики Беларусь, 15.11.2016, 2/2437);</w:t>
      </w:r>
    </w:p>
    <w:p w:rsidR="00000000" w:rsidRDefault="0041282E">
      <w:pPr>
        <w:pStyle w:val="changeadd"/>
        <w:rPr>
          <w:color w:val="000000"/>
          <w:lang w:val="ru-RU"/>
        </w:rPr>
      </w:pPr>
      <w:r>
        <w:rPr>
          <w:color w:val="000000"/>
          <w:lang w:val="ru-RU"/>
        </w:rPr>
        <w:t>Закон Республики Беларусь от 17 июля 2018 г. № 135-З (Национальный правовой Интернет-портал Республики Беларусь, 31.07.2018, 2/2573) - внесены изменения и дополнения, вступившие в силу 1 августа 2018 г., за</w:t>
      </w:r>
      <w:r>
        <w:rPr>
          <w:color w:val="000000"/>
          <w:lang w:val="ru-RU"/>
        </w:rPr>
        <w:t xml:space="preserve"> исключением изменений и дополнений, которые вступят в силу 1 февраля 2019 г. и 1 августа 2020 г.;</w:t>
      </w:r>
    </w:p>
    <w:p w:rsidR="00000000" w:rsidRDefault="0041282E">
      <w:pPr>
        <w:pStyle w:val="changeadd"/>
        <w:rPr>
          <w:color w:val="000000"/>
          <w:lang w:val="ru-RU"/>
        </w:rPr>
      </w:pPr>
      <w:r>
        <w:rPr>
          <w:color w:val="000000"/>
          <w:lang w:val="ru-RU"/>
        </w:rPr>
        <w:t>Закон Республики Беларусь от 17 июля 2018 г. № </w:t>
      </w:r>
      <w:r>
        <w:rPr>
          <w:color w:val="000000"/>
          <w:lang w:val="ru-RU"/>
        </w:rPr>
        <w:t>135-З (Национальный правовой Интернет-портал Республики Беларусь, 31.07.2018, 2/2573) - внесены изменения и дополнения, вступившие в силу 1 августа 2018 г. и 1 февраля 2019 г., за исключением изменений и дополнений, которые вступят в силу 1 августа 2020 г.</w:t>
      </w:r>
      <w:r>
        <w:rPr>
          <w:color w:val="000000"/>
          <w:lang w:val="ru-RU"/>
        </w:rPr>
        <w:t>;</w:t>
      </w:r>
    </w:p>
    <w:p w:rsidR="00000000" w:rsidRDefault="0041282E">
      <w:pPr>
        <w:pStyle w:val="changeadd"/>
        <w:rPr>
          <w:color w:val="000000"/>
          <w:lang w:val="ru-RU"/>
        </w:rPr>
      </w:pPr>
      <w:r>
        <w:rPr>
          <w:color w:val="000000"/>
          <w:lang w:val="ru-RU"/>
        </w:rPr>
        <w:t>Закон Республики Беларусь от 17 июля 2018 г. № 135-З (Национальный правовой Интернет-портал Республики Беларусь, 31.07.2018, 2/2573) - внесены изменения и дополнения, вступившие в силу 1 августа 2018 г., 1 февраля 2019 г. и 1 августа 2020 г.;</w:t>
      </w:r>
    </w:p>
    <w:p w:rsidR="00000000" w:rsidRDefault="0041282E">
      <w:pPr>
        <w:pStyle w:val="changeadd"/>
        <w:rPr>
          <w:color w:val="000000"/>
          <w:lang w:val="ru-RU"/>
        </w:rPr>
      </w:pPr>
      <w:r>
        <w:rPr>
          <w:color w:val="000000"/>
          <w:lang w:val="ru-RU"/>
        </w:rPr>
        <w:t>Закон Респу</w:t>
      </w:r>
      <w:r>
        <w:rPr>
          <w:color w:val="000000"/>
          <w:lang w:val="ru-RU"/>
        </w:rPr>
        <w:t>блики Беларусь от 18 декабря 2019 г. № 277-З (Национальный правовой Интернет-портал Республики Беларусь, 28.12.2019, 2/2715);</w:t>
      </w:r>
    </w:p>
    <w:p w:rsidR="00000000" w:rsidRDefault="0041282E">
      <w:pPr>
        <w:pStyle w:val="changeadd"/>
        <w:rPr>
          <w:color w:val="000000"/>
          <w:lang w:val="ru-RU"/>
        </w:rPr>
      </w:pPr>
      <w:r>
        <w:rPr>
          <w:color w:val="000000"/>
          <w:lang w:val="ru-RU"/>
        </w:rPr>
        <w:t>Закон Республики Беларусь от 19 мая 2022 г. № 171-З (Национальный правовой Интернет-портал Республики Беларусь, 24.05.2022, 2/2891</w:t>
      </w:r>
      <w:r>
        <w:rPr>
          <w:color w:val="000000"/>
          <w:lang w:val="ru-RU"/>
        </w:rPr>
        <w:t>);</w:t>
      </w:r>
    </w:p>
    <w:p w:rsidR="00000000" w:rsidRDefault="0041282E">
      <w:pPr>
        <w:pStyle w:val="changeadd"/>
        <w:rPr>
          <w:color w:val="000000"/>
          <w:lang w:val="ru-RU"/>
        </w:rPr>
      </w:pPr>
      <w:r>
        <w:rPr>
          <w:color w:val="000000"/>
          <w:lang w:val="ru-RU"/>
        </w:rPr>
        <w:t>Закон Республики Беларусь от 17 июля 2023 г. № 300-З (Национальный правовой Интернет-портал Республики Беларусь, 25.07.2023, 2/3020);</w:t>
      </w:r>
    </w:p>
    <w:p w:rsidR="00000000" w:rsidRDefault="0041282E">
      <w:pPr>
        <w:pStyle w:val="changeadd"/>
        <w:rPr>
          <w:color w:val="000000"/>
          <w:lang w:val="ru-RU"/>
        </w:rPr>
      </w:pPr>
      <w:r>
        <w:rPr>
          <w:color w:val="000000"/>
          <w:lang w:val="ru-RU"/>
        </w:rPr>
        <w:t>Закон Республики Беларусь от 13 декабря 2023 г. № 318-З (Национальный правовой Интернет-портал Республики Беларусь, 20.</w:t>
      </w:r>
      <w:r>
        <w:rPr>
          <w:color w:val="000000"/>
          <w:lang w:val="ru-RU"/>
        </w:rPr>
        <w:t>12.2023, 2/3038);</w:t>
      </w:r>
    </w:p>
    <w:p w:rsidR="00000000" w:rsidRDefault="0041282E">
      <w:pPr>
        <w:pStyle w:val="changeadd"/>
        <w:rPr>
          <w:color w:val="000000"/>
          <w:lang w:val="ru-RU"/>
        </w:rPr>
      </w:pPr>
      <w:r>
        <w:rPr>
          <w:color w:val="000000"/>
          <w:lang w:val="ru-RU"/>
        </w:rPr>
        <w:t>Закон Республики Беларусь от 8 июля 2024 г. № 26-З (Национальный правовой Интернет-портал Республики Беларусь, 11.07.2024, 2/3110) - внесены изменения и дополнения, вступившие в силу 19 ноября 2024 г., за исключением изменений и дополнени</w:t>
      </w:r>
      <w:r>
        <w:rPr>
          <w:color w:val="000000"/>
          <w:lang w:val="ru-RU"/>
        </w:rPr>
        <w:t>й, которые вступят в силу 1 января 2025 г. и 1 января 2026 г.;</w:t>
      </w:r>
    </w:p>
    <w:p w:rsidR="00000000" w:rsidRDefault="0041282E">
      <w:pPr>
        <w:pStyle w:val="changeadd"/>
        <w:rPr>
          <w:color w:val="000000"/>
          <w:lang w:val="ru-RU"/>
        </w:rPr>
      </w:pPr>
      <w:r>
        <w:rPr>
          <w:color w:val="000000"/>
          <w:lang w:val="ru-RU"/>
        </w:rPr>
        <w:t xml:space="preserve">Закон Республики Беларусь от 8 июля 2024 г. № 26-З (Национальный правовой Интернет-портал Республики Беларусь, 11.07.2024, 2/3110) - внесены изменения и дополнения, вступившие в силу 19 ноября </w:t>
      </w:r>
      <w:r>
        <w:rPr>
          <w:color w:val="000000"/>
          <w:lang w:val="ru-RU"/>
        </w:rPr>
        <w:t>2024 г. и 1 января 2025 г., за исключением изменений и дополнений, которые вступят в силу 1 января 2026 г.;</w:t>
      </w:r>
    </w:p>
    <w:p w:rsidR="00000000" w:rsidRDefault="0041282E">
      <w:pPr>
        <w:pStyle w:val="changeadd"/>
        <w:rPr>
          <w:color w:val="000000"/>
          <w:lang w:val="ru-RU"/>
        </w:rPr>
      </w:pPr>
      <w:r>
        <w:rPr>
          <w:color w:val="000000"/>
          <w:lang w:val="ru-RU"/>
        </w:rPr>
        <w:t>Закон Республики Беларусь от 8 июля 2024 г. № 26-З (Национальный правовой Интернет-портал Республики Беларусь, 11.07.2024, 2/3110) - внесены изменен</w:t>
      </w:r>
      <w:r>
        <w:rPr>
          <w:color w:val="000000"/>
          <w:lang w:val="ru-RU"/>
        </w:rPr>
        <w:t>ия и дополнения, вступившие в силу 19 ноября 2024 г., 1 января 2025 г. и 1 января 2026 г.;</w:t>
      </w:r>
    </w:p>
    <w:p w:rsidR="00000000" w:rsidRDefault="0041282E">
      <w:pPr>
        <w:pStyle w:val="changeadd"/>
        <w:rPr>
          <w:color w:val="000000"/>
          <w:lang w:val="ru-RU"/>
        </w:rPr>
      </w:pPr>
      <w:r>
        <w:rPr>
          <w:color w:val="000000"/>
          <w:lang w:val="ru-RU"/>
        </w:rPr>
        <w:lastRenderedPageBreak/>
        <w:t>Закон Республики Беларусь от 12 июля 2025 г. № 86-З (Национальный правовой Интернет-портал Республики Беларусь, 16.07.2025, 5-2/3172) - внесены изменения и дополнени</w:t>
      </w:r>
      <w:r>
        <w:rPr>
          <w:color w:val="000000"/>
          <w:lang w:val="ru-RU"/>
        </w:rPr>
        <w:t>я, вступившие в силу 17 июля 2025 г., за исключением изменений и дополнений, которые вступят в силу 17 января 2026 г.;</w:t>
      </w:r>
    </w:p>
    <w:p w:rsidR="00000000" w:rsidRDefault="0041282E">
      <w:pPr>
        <w:pStyle w:val="changeadd"/>
        <w:rPr>
          <w:color w:val="000000"/>
          <w:lang w:val="ru-RU"/>
        </w:rPr>
      </w:pPr>
      <w:r>
        <w:rPr>
          <w:color w:val="000000"/>
          <w:lang w:val="ru-RU"/>
        </w:rPr>
        <w:t>Закон Республики Беларусь от 12 июля 2025 г. № 86-З (Национальный правовой Интернет-портал Республики Беларусь, 16.07.2025, 5-2/3172) - в</w:t>
      </w:r>
      <w:r>
        <w:rPr>
          <w:color w:val="000000"/>
          <w:lang w:val="ru-RU"/>
        </w:rPr>
        <w:t>несены изменения и дополнения, вступившие в силу 17 июля 2025 г. и 17 января 2026 г.;</w:t>
      </w:r>
    </w:p>
    <w:p w:rsidR="00000000" w:rsidRDefault="0041282E">
      <w:pPr>
        <w:pStyle w:val="changeadd"/>
        <w:rPr>
          <w:color w:val="000000"/>
          <w:lang w:val="ru-RU"/>
        </w:rPr>
      </w:pPr>
      <w:r>
        <w:rPr>
          <w:color w:val="000000"/>
          <w:lang w:val="ru-RU"/>
        </w:rPr>
        <w:t>Закон Республики Беларусь от 9 декабря 2025 г. № 110-З (Национальный правовой Интернет-портал Республики Беларусь, 16.12.2025, 5-2/3196)</w:t>
      </w:r>
    </w:p>
    <w:p w:rsidR="00000000" w:rsidRDefault="0041282E">
      <w:pPr>
        <w:pStyle w:val="contentword"/>
        <w:spacing w:before="480"/>
        <w:rPr>
          <w:color w:val="000000"/>
          <w:lang w:val="ru-RU"/>
        </w:rPr>
      </w:pPr>
      <w:r>
        <w:rPr>
          <w:color w:val="000000"/>
          <w:lang w:val="ru-RU"/>
        </w:rPr>
        <w:t>СОДЕРЖАНИЕ</w:t>
      </w:r>
    </w:p>
    <w:p w:rsidR="00000000" w:rsidRDefault="0041282E">
      <w:pPr>
        <w:pStyle w:val="contenttext"/>
        <w:rPr>
          <w:color w:val="000000"/>
          <w:lang w:val="ru-RU"/>
        </w:rPr>
      </w:pPr>
      <w:r>
        <w:rPr>
          <w:b/>
          <w:bCs/>
          <w:color w:val="000000"/>
          <w:lang w:val="ru-RU"/>
        </w:rPr>
        <w:t>РАЗДЕЛ I. ОБЩИЕ ПОЛОЖЕ</w:t>
      </w:r>
      <w:r>
        <w:rPr>
          <w:b/>
          <w:bCs/>
          <w:color w:val="000000"/>
          <w:lang w:val="ru-RU"/>
        </w:rPr>
        <w:t>НИЯ</w:t>
      </w:r>
    </w:p>
    <w:p w:rsidR="00000000" w:rsidRDefault="0041282E">
      <w:pPr>
        <w:pStyle w:val="contenttext"/>
        <w:rPr>
          <w:color w:val="000000"/>
          <w:lang w:val="ru-RU"/>
        </w:rPr>
      </w:pPr>
      <w:r>
        <w:rPr>
          <w:b/>
          <w:bCs/>
          <w:color w:val="000000"/>
          <w:lang w:val="ru-RU"/>
        </w:rPr>
        <w:t>ГЛАВА 1. ОСНОВНЫЕ ПОЛОЖЕНИЯ</w:t>
      </w:r>
    </w:p>
    <w:p w:rsidR="00000000" w:rsidRDefault="0041282E">
      <w:pPr>
        <w:pStyle w:val="contenttext"/>
        <w:rPr>
          <w:color w:val="000000"/>
          <w:lang w:val="ru-RU"/>
        </w:rPr>
      </w:pPr>
      <w:r>
        <w:rPr>
          <w:i/>
          <w:iCs/>
          <w:color w:val="000000"/>
          <w:lang w:val="ru-RU"/>
        </w:rPr>
        <w:t>Статья 1.</w:t>
      </w:r>
      <w:r>
        <w:rPr>
          <w:color w:val="000000"/>
          <w:lang w:val="ru-RU"/>
        </w:rPr>
        <w:t> Задачи законодательства о браке и семье</w:t>
      </w:r>
    </w:p>
    <w:p w:rsidR="00000000" w:rsidRDefault="0041282E">
      <w:pPr>
        <w:pStyle w:val="contenttext"/>
        <w:rPr>
          <w:color w:val="000000"/>
          <w:lang w:val="ru-RU"/>
        </w:rPr>
      </w:pPr>
      <w:r>
        <w:rPr>
          <w:i/>
          <w:iCs/>
          <w:color w:val="000000"/>
          <w:lang w:val="ru-RU"/>
        </w:rPr>
        <w:t>Статья 2.</w:t>
      </w:r>
      <w:r>
        <w:rPr>
          <w:color w:val="000000"/>
          <w:lang w:val="ru-RU"/>
        </w:rPr>
        <w:t> Отношения, регулируемые законодательством о браке и семье</w:t>
      </w:r>
    </w:p>
    <w:p w:rsidR="00000000" w:rsidRDefault="0041282E">
      <w:pPr>
        <w:pStyle w:val="contenttext"/>
        <w:rPr>
          <w:color w:val="000000"/>
          <w:lang w:val="ru-RU"/>
        </w:rPr>
      </w:pPr>
      <w:r>
        <w:rPr>
          <w:i/>
          <w:iCs/>
          <w:color w:val="000000"/>
          <w:lang w:val="ru-RU"/>
        </w:rPr>
        <w:t>Статья 3.</w:t>
      </w:r>
      <w:r>
        <w:rPr>
          <w:color w:val="000000"/>
          <w:lang w:val="ru-RU"/>
        </w:rPr>
        <w:t> Защита семьи государством</w:t>
      </w:r>
    </w:p>
    <w:p w:rsidR="00000000" w:rsidRDefault="0041282E">
      <w:pPr>
        <w:pStyle w:val="contenttext"/>
        <w:rPr>
          <w:color w:val="000000"/>
          <w:lang w:val="ru-RU"/>
        </w:rPr>
      </w:pPr>
      <w:r>
        <w:rPr>
          <w:i/>
          <w:iCs/>
          <w:color w:val="000000"/>
          <w:lang w:val="ru-RU"/>
        </w:rPr>
        <w:t>Статья 4.</w:t>
      </w:r>
      <w:r>
        <w:rPr>
          <w:color w:val="000000"/>
          <w:lang w:val="ru-RU"/>
        </w:rPr>
        <w:t> Правовое регулирование брачных и семейных отношений государс</w:t>
      </w:r>
      <w:r>
        <w:rPr>
          <w:color w:val="000000"/>
          <w:lang w:val="ru-RU"/>
        </w:rPr>
        <w:t>твом</w:t>
      </w:r>
    </w:p>
    <w:p w:rsidR="00000000" w:rsidRDefault="0041282E">
      <w:pPr>
        <w:pStyle w:val="contenttext"/>
        <w:rPr>
          <w:color w:val="000000"/>
          <w:lang w:val="ru-RU"/>
        </w:rPr>
      </w:pPr>
      <w:r>
        <w:rPr>
          <w:i/>
          <w:iCs/>
          <w:color w:val="000000"/>
          <w:lang w:val="ru-RU"/>
        </w:rPr>
        <w:t>Статья 5.</w:t>
      </w:r>
      <w:r>
        <w:rPr>
          <w:color w:val="000000"/>
          <w:lang w:val="ru-RU"/>
        </w:rPr>
        <w:t> Осуществление прав, вытекающих из брачных и семейных отношений</w:t>
      </w:r>
    </w:p>
    <w:p w:rsidR="00000000" w:rsidRDefault="0041282E">
      <w:pPr>
        <w:pStyle w:val="contenttext"/>
        <w:rPr>
          <w:color w:val="000000"/>
          <w:lang w:val="ru-RU"/>
        </w:rPr>
      </w:pPr>
      <w:r>
        <w:rPr>
          <w:i/>
          <w:iCs/>
          <w:color w:val="000000"/>
          <w:lang w:val="ru-RU"/>
        </w:rPr>
        <w:t>Статья 6.</w:t>
      </w:r>
      <w:r>
        <w:rPr>
          <w:color w:val="000000"/>
          <w:lang w:val="ru-RU"/>
        </w:rPr>
        <w:t> Защита прав, вытекающих из брачных и семейных отношений</w:t>
      </w:r>
    </w:p>
    <w:p w:rsidR="00000000" w:rsidRDefault="0041282E">
      <w:pPr>
        <w:pStyle w:val="contenttext"/>
        <w:rPr>
          <w:color w:val="000000"/>
          <w:lang w:val="ru-RU"/>
        </w:rPr>
      </w:pPr>
      <w:r>
        <w:rPr>
          <w:i/>
          <w:iCs/>
          <w:color w:val="000000"/>
          <w:lang w:val="ru-RU"/>
        </w:rPr>
        <w:t>Статья 7.</w:t>
      </w:r>
      <w:r>
        <w:rPr>
          <w:color w:val="000000"/>
          <w:lang w:val="ru-RU"/>
        </w:rPr>
        <w:t xml:space="preserve"> Законодательство о браке и семье </w:t>
      </w:r>
    </w:p>
    <w:p w:rsidR="00000000" w:rsidRDefault="0041282E">
      <w:pPr>
        <w:pStyle w:val="contenttext"/>
        <w:rPr>
          <w:color w:val="000000"/>
          <w:lang w:val="ru-RU"/>
        </w:rPr>
      </w:pPr>
      <w:r>
        <w:rPr>
          <w:b/>
          <w:bCs/>
          <w:color w:val="000000"/>
          <w:lang w:val="ru-RU"/>
        </w:rPr>
        <w:t>ГЛАВА 2. ИСКОВАЯ ДАВНОСТЬ И ИСЧИСЛЕНИЕ СРОКОВ</w:t>
      </w:r>
    </w:p>
    <w:p w:rsidR="00000000" w:rsidRDefault="0041282E">
      <w:pPr>
        <w:pStyle w:val="contenttext"/>
        <w:rPr>
          <w:color w:val="000000"/>
          <w:lang w:val="ru-RU"/>
        </w:rPr>
      </w:pPr>
      <w:r>
        <w:rPr>
          <w:i/>
          <w:iCs/>
          <w:color w:val="000000"/>
          <w:lang w:val="ru-RU"/>
        </w:rPr>
        <w:t>Статья 8.</w:t>
      </w:r>
      <w:r>
        <w:rPr>
          <w:color w:val="000000"/>
          <w:lang w:val="ru-RU"/>
        </w:rPr>
        <w:t> Исковая давн</w:t>
      </w:r>
      <w:r>
        <w:rPr>
          <w:color w:val="000000"/>
          <w:lang w:val="ru-RU"/>
        </w:rPr>
        <w:t>ость</w:t>
      </w:r>
    </w:p>
    <w:p w:rsidR="00000000" w:rsidRDefault="0041282E">
      <w:pPr>
        <w:pStyle w:val="contenttext"/>
        <w:rPr>
          <w:color w:val="000000"/>
          <w:lang w:val="ru-RU"/>
        </w:rPr>
      </w:pPr>
      <w:r>
        <w:rPr>
          <w:i/>
          <w:iCs/>
          <w:color w:val="000000"/>
          <w:lang w:val="ru-RU"/>
        </w:rPr>
        <w:t>Статья 9.</w:t>
      </w:r>
      <w:r>
        <w:rPr>
          <w:color w:val="000000"/>
          <w:lang w:val="ru-RU"/>
        </w:rPr>
        <w:t> Начало течения срока исковой давности</w:t>
      </w:r>
    </w:p>
    <w:p w:rsidR="00000000" w:rsidRDefault="0041282E">
      <w:pPr>
        <w:pStyle w:val="contenttext"/>
        <w:rPr>
          <w:color w:val="000000"/>
          <w:lang w:val="ru-RU"/>
        </w:rPr>
      </w:pPr>
      <w:r>
        <w:rPr>
          <w:i/>
          <w:iCs/>
          <w:color w:val="000000"/>
          <w:lang w:val="ru-RU"/>
        </w:rPr>
        <w:t>Статья 10.</w:t>
      </w:r>
      <w:r>
        <w:rPr>
          <w:color w:val="000000"/>
          <w:lang w:val="ru-RU"/>
        </w:rPr>
        <w:t> Порядок применения исковой давности</w:t>
      </w:r>
    </w:p>
    <w:p w:rsidR="00000000" w:rsidRDefault="0041282E">
      <w:pPr>
        <w:pStyle w:val="contenttext"/>
        <w:rPr>
          <w:color w:val="000000"/>
          <w:lang w:val="ru-RU"/>
        </w:rPr>
      </w:pPr>
      <w:r>
        <w:rPr>
          <w:i/>
          <w:iCs/>
          <w:color w:val="000000"/>
          <w:lang w:val="ru-RU"/>
        </w:rPr>
        <w:t>Статья 11.</w:t>
      </w:r>
      <w:r>
        <w:rPr>
          <w:color w:val="000000"/>
          <w:lang w:val="ru-RU"/>
        </w:rPr>
        <w:t> Исчисление сроков</w:t>
      </w:r>
    </w:p>
    <w:p w:rsidR="00000000" w:rsidRDefault="0041282E">
      <w:pPr>
        <w:pStyle w:val="contenttext"/>
        <w:rPr>
          <w:color w:val="000000"/>
          <w:lang w:val="ru-RU"/>
        </w:rPr>
      </w:pPr>
      <w:r>
        <w:rPr>
          <w:b/>
          <w:bCs/>
          <w:color w:val="000000"/>
          <w:lang w:val="ru-RU"/>
        </w:rPr>
        <w:t>РАЗДЕЛ II. БРАК</w:t>
      </w:r>
    </w:p>
    <w:p w:rsidR="00000000" w:rsidRDefault="0041282E">
      <w:pPr>
        <w:pStyle w:val="contenttext"/>
        <w:rPr>
          <w:color w:val="000000"/>
          <w:lang w:val="ru-RU"/>
        </w:rPr>
      </w:pPr>
      <w:r>
        <w:rPr>
          <w:b/>
          <w:bCs/>
          <w:color w:val="000000"/>
          <w:lang w:val="ru-RU"/>
        </w:rPr>
        <w:t>ГЛАВА 3. ОБЩИЕ ПОЛОЖЕНИЯ</w:t>
      </w:r>
    </w:p>
    <w:p w:rsidR="00000000" w:rsidRDefault="0041282E">
      <w:pPr>
        <w:pStyle w:val="contenttext"/>
        <w:rPr>
          <w:color w:val="000000"/>
          <w:lang w:val="ru-RU"/>
        </w:rPr>
      </w:pPr>
      <w:r>
        <w:rPr>
          <w:i/>
          <w:iCs/>
          <w:color w:val="000000"/>
          <w:lang w:val="ru-RU"/>
        </w:rPr>
        <w:t>Статья 12.</w:t>
      </w:r>
      <w:r>
        <w:rPr>
          <w:color w:val="000000"/>
          <w:lang w:val="ru-RU"/>
        </w:rPr>
        <w:t> Брак</w:t>
      </w:r>
    </w:p>
    <w:p w:rsidR="00000000" w:rsidRDefault="0041282E">
      <w:pPr>
        <w:pStyle w:val="contenttext"/>
        <w:rPr>
          <w:color w:val="000000"/>
          <w:lang w:val="ru-RU"/>
        </w:rPr>
      </w:pPr>
      <w:r>
        <w:rPr>
          <w:i/>
          <w:iCs/>
          <w:color w:val="000000"/>
          <w:lang w:val="ru-RU"/>
        </w:rPr>
        <w:t>Статья 13.</w:t>
      </w:r>
      <w:r>
        <w:rPr>
          <w:color w:val="000000"/>
          <w:lang w:val="ru-RU"/>
        </w:rPr>
        <w:t> Брачный договор</w:t>
      </w:r>
    </w:p>
    <w:p w:rsidR="00000000" w:rsidRDefault="0041282E">
      <w:pPr>
        <w:pStyle w:val="contenttext"/>
        <w:rPr>
          <w:color w:val="000000"/>
          <w:lang w:val="ru-RU"/>
        </w:rPr>
      </w:pPr>
      <w:r>
        <w:rPr>
          <w:i/>
          <w:iCs/>
          <w:color w:val="000000"/>
          <w:lang w:val="ru-RU"/>
        </w:rPr>
        <w:t>Статья 13</w:t>
      </w:r>
      <w:r>
        <w:rPr>
          <w:i/>
          <w:iCs/>
          <w:color w:val="000000"/>
          <w:sz w:val="17"/>
          <w:szCs w:val="17"/>
          <w:vertAlign w:val="superscript"/>
          <w:lang w:val="ru-RU"/>
        </w:rPr>
        <w:t>1</w:t>
      </w:r>
      <w:r>
        <w:rPr>
          <w:i/>
          <w:iCs/>
          <w:color w:val="000000"/>
          <w:lang w:val="ru-RU"/>
        </w:rPr>
        <w:t>.</w:t>
      </w:r>
      <w:r>
        <w:rPr>
          <w:color w:val="000000"/>
          <w:lang w:val="ru-RU"/>
        </w:rPr>
        <w:t xml:space="preserve"> </w:t>
      </w:r>
      <w:r>
        <w:rPr>
          <w:color w:val="000000"/>
          <w:lang w:val="ru-RU"/>
        </w:rPr>
        <w:t>Форма и порядок заключения Брачного договора</w:t>
      </w:r>
    </w:p>
    <w:p w:rsidR="00000000" w:rsidRDefault="0041282E">
      <w:pPr>
        <w:pStyle w:val="contenttext"/>
        <w:rPr>
          <w:color w:val="000000"/>
          <w:lang w:val="ru-RU"/>
        </w:rPr>
      </w:pPr>
      <w:r>
        <w:rPr>
          <w:i/>
          <w:iCs/>
          <w:color w:val="000000"/>
          <w:lang w:val="ru-RU"/>
        </w:rPr>
        <w:t>Статья 14.</w:t>
      </w:r>
      <w:r>
        <w:rPr>
          <w:color w:val="000000"/>
          <w:lang w:val="ru-RU"/>
        </w:rPr>
        <w:t> Подготовка к браку</w:t>
      </w:r>
    </w:p>
    <w:p w:rsidR="00000000" w:rsidRDefault="0041282E">
      <w:pPr>
        <w:pStyle w:val="contenttext"/>
        <w:rPr>
          <w:color w:val="000000"/>
          <w:lang w:val="ru-RU"/>
        </w:rPr>
      </w:pPr>
      <w:r>
        <w:rPr>
          <w:b/>
          <w:bCs/>
          <w:color w:val="000000"/>
          <w:lang w:val="ru-RU"/>
        </w:rPr>
        <w:t>ГЛАВА 4. ЗАКЛЮЧЕНИЕ БРАКА</w:t>
      </w:r>
    </w:p>
    <w:p w:rsidR="00000000" w:rsidRDefault="0041282E">
      <w:pPr>
        <w:pStyle w:val="contenttext"/>
        <w:rPr>
          <w:color w:val="000000"/>
          <w:lang w:val="ru-RU"/>
        </w:rPr>
      </w:pPr>
      <w:r>
        <w:rPr>
          <w:i/>
          <w:iCs/>
          <w:color w:val="000000"/>
          <w:lang w:val="ru-RU"/>
        </w:rPr>
        <w:lastRenderedPageBreak/>
        <w:t>Статья 15.</w:t>
      </w:r>
      <w:r>
        <w:rPr>
          <w:color w:val="000000"/>
          <w:lang w:val="ru-RU"/>
        </w:rPr>
        <w:t> Заключение брака</w:t>
      </w:r>
    </w:p>
    <w:p w:rsidR="00000000" w:rsidRDefault="0041282E">
      <w:pPr>
        <w:pStyle w:val="contenttext"/>
        <w:rPr>
          <w:color w:val="000000"/>
          <w:lang w:val="ru-RU"/>
        </w:rPr>
      </w:pPr>
      <w:r>
        <w:rPr>
          <w:i/>
          <w:iCs/>
          <w:color w:val="000000"/>
          <w:lang w:val="ru-RU"/>
        </w:rPr>
        <w:t>Статья 16.</w:t>
      </w:r>
      <w:r>
        <w:rPr>
          <w:color w:val="000000"/>
          <w:lang w:val="ru-RU"/>
        </w:rPr>
        <w:t> Сроки заключения брака</w:t>
      </w:r>
    </w:p>
    <w:p w:rsidR="00000000" w:rsidRDefault="0041282E">
      <w:pPr>
        <w:pStyle w:val="contenttext"/>
        <w:rPr>
          <w:color w:val="000000"/>
          <w:lang w:val="ru-RU"/>
        </w:rPr>
      </w:pPr>
      <w:r>
        <w:rPr>
          <w:i/>
          <w:iCs/>
          <w:color w:val="000000"/>
          <w:lang w:val="ru-RU"/>
        </w:rPr>
        <w:t>Статья 17.</w:t>
      </w:r>
      <w:r>
        <w:rPr>
          <w:color w:val="000000"/>
          <w:lang w:val="ru-RU"/>
        </w:rPr>
        <w:t> Условия заключения брака</w:t>
      </w:r>
    </w:p>
    <w:p w:rsidR="00000000" w:rsidRDefault="0041282E">
      <w:pPr>
        <w:pStyle w:val="contenttext"/>
        <w:rPr>
          <w:color w:val="000000"/>
          <w:lang w:val="ru-RU"/>
        </w:rPr>
      </w:pPr>
      <w:r>
        <w:rPr>
          <w:i/>
          <w:iCs/>
          <w:color w:val="000000"/>
          <w:lang w:val="ru-RU"/>
        </w:rPr>
        <w:t>Статья 18.</w:t>
      </w:r>
      <w:r>
        <w:rPr>
          <w:color w:val="000000"/>
          <w:lang w:val="ru-RU"/>
        </w:rPr>
        <w:t> Брачный возраст</w:t>
      </w:r>
    </w:p>
    <w:p w:rsidR="00000000" w:rsidRDefault="0041282E">
      <w:pPr>
        <w:pStyle w:val="contenttext"/>
        <w:rPr>
          <w:color w:val="000000"/>
          <w:lang w:val="ru-RU"/>
        </w:rPr>
      </w:pPr>
      <w:r>
        <w:rPr>
          <w:i/>
          <w:iCs/>
          <w:color w:val="000000"/>
          <w:lang w:val="ru-RU"/>
        </w:rPr>
        <w:t>Статья 19.</w:t>
      </w:r>
      <w:r>
        <w:rPr>
          <w:color w:val="000000"/>
          <w:lang w:val="ru-RU"/>
        </w:rPr>
        <w:t> </w:t>
      </w:r>
      <w:r>
        <w:rPr>
          <w:color w:val="000000"/>
          <w:lang w:val="ru-RU"/>
        </w:rPr>
        <w:t>Препятствия к заключению брака</w:t>
      </w:r>
    </w:p>
    <w:p w:rsidR="00000000" w:rsidRDefault="0041282E">
      <w:pPr>
        <w:pStyle w:val="contenttext"/>
        <w:rPr>
          <w:color w:val="000000"/>
          <w:lang w:val="ru-RU"/>
        </w:rPr>
      </w:pPr>
      <w:r>
        <w:rPr>
          <w:i/>
          <w:iCs/>
          <w:color w:val="000000"/>
          <w:lang w:val="ru-RU"/>
        </w:rPr>
        <w:t>Статья 19</w:t>
      </w:r>
      <w:r>
        <w:rPr>
          <w:i/>
          <w:iCs/>
          <w:color w:val="000000"/>
          <w:sz w:val="17"/>
          <w:szCs w:val="17"/>
          <w:vertAlign w:val="superscript"/>
          <w:lang w:val="ru-RU"/>
        </w:rPr>
        <w:t>1</w:t>
      </w:r>
      <w:r>
        <w:rPr>
          <w:i/>
          <w:iCs/>
          <w:color w:val="000000"/>
          <w:lang w:val="ru-RU"/>
        </w:rPr>
        <w:t>.</w:t>
      </w:r>
      <w:r>
        <w:rPr>
          <w:color w:val="000000"/>
          <w:lang w:val="ru-RU"/>
        </w:rPr>
        <w:t> Документ, подтверждающий отсутствие препятствий к заключению брака за пределами Республики Беларусь</w:t>
      </w:r>
    </w:p>
    <w:p w:rsidR="00000000" w:rsidRDefault="0041282E">
      <w:pPr>
        <w:pStyle w:val="contenttext"/>
        <w:rPr>
          <w:color w:val="000000"/>
          <w:lang w:val="ru-RU"/>
        </w:rPr>
      </w:pPr>
      <w:r>
        <w:rPr>
          <w:b/>
          <w:bCs/>
          <w:color w:val="000000"/>
          <w:lang w:val="ru-RU"/>
        </w:rPr>
        <w:t>ГЛАВА 5. ПРАВА И ОБЯЗАННОСТИ СУПРУГОВ</w:t>
      </w:r>
    </w:p>
    <w:p w:rsidR="00000000" w:rsidRDefault="0041282E">
      <w:pPr>
        <w:pStyle w:val="contenttext"/>
        <w:rPr>
          <w:color w:val="000000"/>
          <w:lang w:val="ru-RU"/>
        </w:rPr>
      </w:pPr>
      <w:r>
        <w:rPr>
          <w:i/>
          <w:iCs/>
          <w:color w:val="000000"/>
          <w:lang w:val="ru-RU"/>
        </w:rPr>
        <w:t>Статья 20. </w:t>
      </w:r>
      <w:r>
        <w:rPr>
          <w:color w:val="000000"/>
          <w:lang w:val="ru-RU"/>
        </w:rPr>
        <w:t>Возникновение прав и обязанностей супругов</w:t>
      </w:r>
    </w:p>
    <w:p w:rsidR="00000000" w:rsidRDefault="0041282E">
      <w:pPr>
        <w:pStyle w:val="contenttext"/>
        <w:rPr>
          <w:color w:val="000000"/>
          <w:lang w:val="ru-RU"/>
        </w:rPr>
      </w:pPr>
      <w:r>
        <w:rPr>
          <w:i/>
          <w:iCs/>
          <w:color w:val="000000"/>
          <w:lang w:val="ru-RU"/>
        </w:rPr>
        <w:t>Статья 20</w:t>
      </w:r>
      <w:r>
        <w:rPr>
          <w:i/>
          <w:iCs/>
          <w:color w:val="000000"/>
          <w:sz w:val="17"/>
          <w:szCs w:val="17"/>
          <w:vertAlign w:val="superscript"/>
          <w:lang w:val="ru-RU"/>
        </w:rPr>
        <w:t>1</w:t>
      </w:r>
      <w:r>
        <w:rPr>
          <w:i/>
          <w:iCs/>
          <w:color w:val="000000"/>
          <w:lang w:val="ru-RU"/>
        </w:rPr>
        <w:t>.</w:t>
      </w:r>
      <w:r>
        <w:rPr>
          <w:color w:val="000000"/>
          <w:lang w:val="ru-RU"/>
        </w:rPr>
        <w:t xml:space="preserve"> Равенство</w:t>
      </w:r>
      <w:r>
        <w:rPr>
          <w:color w:val="000000"/>
          <w:lang w:val="ru-RU"/>
        </w:rPr>
        <w:t xml:space="preserve"> супругов в семейных отношениях</w:t>
      </w:r>
    </w:p>
    <w:p w:rsidR="00000000" w:rsidRDefault="0041282E">
      <w:pPr>
        <w:pStyle w:val="contenttext"/>
        <w:rPr>
          <w:color w:val="000000"/>
          <w:lang w:val="ru-RU"/>
        </w:rPr>
      </w:pPr>
      <w:r>
        <w:rPr>
          <w:i/>
          <w:iCs/>
          <w:color w:val="000000"/>
          <w:lang w:val="ru-RU"/>
        </w:rPr>
        <w:t>Статья 21. </w:t>
      </w:r>
      <w:r>
        <w:rPr>
          <w:color w:val="000000"/>
          <w:lang w:val="ru-RU"/>
        </w:rPr>
        <w:t>Право супругов на выбор фамилии при заключении брака</w:t>
      </w:r>
    </w:p>
    <w:p w:rsidR="00000000" w:rsidRDefault="0041282E">
      <w:pPr>
        <w:pStyle w:val="contenttext"/>
        <w:rPr>
          <w:color w:val="000000"/>
          <w:lang w:val="ru-RU"/>
        </w:rPr>
      </w:pPr>
      <w:r>
        <w:rPr>
          <w:i/>
          <w:iCs/>
          <w:color w:val="000000"/>
          <w:lang w:val="ru-RU"/>
        </w:rPr>
        <w:t>Статья 22.</w:t>
      </w:r>
      <w:r>
        <w:rPr>
          <w:color w:val="000000"/>
          <w:lang w:val="ru-RU"/>
        </w:rPr>
        <w:t> Право супругов на свободный выбор занятий, профессии и места жительства</w:t>
      </w:r>
    </w:p>
    <w:p w:rsidR="00000000" w:rsidRDefault="0041282E">
      <w:pPr>
        <w:pStyle w:val="contenttext"/>
        <w:rPr>
          <w:color w:val="000000"/>
          <w:lang w:val="ru-RU"/>
        </w:rPr>
      </w:pPr>
      <w:r>
        <w:rPr>
          <w:i/>
          <w:iCs/>
          <w:color w:val="000000"/>
          <w:lang w:val="ru-RU"/>
        </w:rPr>
        <w:t>Статья 23. </w:t>
      </w:r>
      <w:r>
        <w:rPr>
          <w:color w:val="000000"/>
          <w:lang w:val="ru-RU"/>
        </w:rPr>
        <w:t>Общая совместная собственность супругов</w:t>
      </w:r>
    </w:p>
    <w:p w:rsidR="00000000" w:rsidRDefault="0041282E">
      <w:pPr>
        <w:pStyle w:val="contenttext"/>
        <w:rPr>
          <w:color w:val="000000"/>
          <w:lang w:val="ru-RU"/>
        </w:rPr>
      </w:pPr>
      <w:r>
        <w:rPr>
          <w:i/>
          <w:iCs/>
          <w:color w:val="000000"/>
          <w:lang w:val="ru-RU"/>
        </w:rPr>
        <w:t>Статья 24.</w:t>
      </w:r>
      <w:r>
        <w:rPr>
          <w:color w:val="000000"/>
          <w:lang w:val="ru-RU"/>
        </w:rPr>
        <w:t> Определение дол</w:t>
      </w:r>
      <w:r>
        <w:rPr>
          <w:color w:val="000000"/>
          <w:lang w:val="ru-RU"/>
        </w:rPr>
        <w:t>ей в общей совместной собственности супругов при разделе имущества</w:t>
      </w:r>
    </w:p>
    <w:p w:rsidR="00000000" w:rsidRDefault="0041282E">
      <w:pPr>
        <w:pStyle w:val="contenttext"/>
        <w:rPr>
          <w:color w:val="000000"/>
          <w:lang w:val="ru-RU"/>
        </w:rPr>
      </w:pPr>
      <w:r>
        <w:rPr>
          <w:i/>
          <w:iCs/>
          <w:color w:val="000000"/>
          <w:lang w:val="ru-RU"/>
        </w:rPr>
        <w:t>Статья 25.</w:t>
      </w:r>
      <w:r>
        <w:rPr>
          <w:color w:val="000000"/>
          <w:lang w:val="ru-RU"/>
        </w:rPr>
        <w:t> Вещи профессиональных занятий супругов</w:t>
      </w:r>
    </w:p>
    <w:p w:rsidR="00000000" w:rsidRDefault="0041282E">
      <w:pPr>
        <w:pStyle w:val="contenttext"/>
        <w:rPr>
          <w:color w:val="000000"/>
          <w:lang w:val="ru-RU"/>
        </w:rPr>
      </w:pPr>
      <w:r>
        <w:rPr>
          <w:i/>
          <w:iCs/>
          <w:color w:val="000000"/>
          <w:lang w:val="ru-RU"/>
        </w:rPr>
        <w:t>Статья 26.</w:t>
      </w:r>
      <w:r>
        <w:rPr>
          <w:color w:val="000000"/>
          <w:lang w:val="ru-RU"/>
        </w:rPr>
        <w:t> Собственность супругов</w:t>
      </w:r>
    </w:p>
    <w:p w:rsidR="00000000" w:rsidRDefault="0041282E">
      <w:pPr>
        <w:pStyle w:val="contenttext"/>
        <w:rPr>
          <w:color w:val="000000"/>
          <w:lang w:val="ru-RU"/>
        </w:rPr>
      </w:pPr>
      <w:r>
        <w:rPr>
          <w:i/>
          <w:iCs/>
          <w:color w:val="000000"/>
          <w:lang w:val="ru-RU"/>
        </w:rPr>
        <w:t>Статья 27.</w:t>
      </w:r>
      <w:r>
        <w:rPr>
          <w:color w:val="000000"/>
          <w:lang w:val="ru-RU"/>
        </w:rPr>
        <w:t> Имущественные сделки между супругами</w:t>
      </w:r>
    </w:p>
    <w:p w:rsidR="00000000" w:rsidRDefault="0041282E">
      <w:pPr>
        <w:pStyle w:val="contenttext"/>
        <w:rPr>
          <w:color w:val="000000"/>
          <w:lang w:val="ru-RU"/>
        </w:rPr>
      </w:pPr>
      <w:r>
        <w:rPr>
          <w:i/>
          <w:iCs/>
          <w:color w:val="000000"/>
          <w:lang w:val="ru-RU"/>
        </w:rPr>
        <w:t>Статья 28.</w:t>
      </w:r>
      <w:r>
        <w:rPr>
          <w:color w:val="000000"/>
          <w:lang w:val="ru-RU"/>
        </w:rPr>
        <w:t> Обращение взыскания на имущество супругов</w:t>
      </w:r>
    </w:p>
    <w:p w:rsidR="00000000" w:rsidRDefault="0041282E">
      <w:pPr>
        <w:pStyle w:val="contenttext"/>
        <w:rPr>
          <w:color w:val="000000"/>
          <w:lang w:val="ru-RU"/>
        </w:rPr>
      </w:pPr>
      <w:r>
        <w:rPr>
          <w:i/>
          <w:iCs/>
          <w:color w:val="000000"/>
          <w:lang w:val="ru-RU"/>
        </w:rPr>
        <w:t>Стат</w:t>
      </w:r>
      <w:r>
        <w:rPr>
          <w:i/>
          <w:iCs/>
          <w:color w:val="000000"/>
          <w:lang w:val="ru-RU"/>
        </w:rPr>
        <w:t>ья 29.</w:t>
      </w:r>
      <w:r>
        <w:rPr>
          <w:color w:val="000000"/>
          <w:lang w:val="ru-RU"/>
        </w:rPr>
        <w:t> Обязанности супругов по взаимному содержанию</w:t>
      </w:r>
    </w:p>
    <w:p w:rsidR="00000000" w:rsidRDefault="0041282E">
      <w:pPr>
        <w:pStyle w:val="contenttext"/>
        <w:rPr>
          <w:color w:val="000000"/>
          <w:lang w:val="ru-RU"/>
        </w:rPr>
      </w:pPr>
      <w:r>
        <w:rPr>
          <w:i/>
          <w:iCs/>
          <w:color w:val="000000"/>
          <w:lang w:val="ru-RU"/>
        </w:rPr>
        <w:t>Статья 30.</w:t>
      </w:r>
      <w:r>
        <w:rPr>
          <w:color w:val="000000"/>
          <w:lang w:val="ru-RU"/>
        </w:rPr>
        <w:t> Сохранение права супругов на содержание после расторжения брака</w:t>
      </w:r>
    </w:p>
    <w:p w:rsidR="00000000" w:rsidRDefault="0041282E">
      <w:pPr>
        <w:pStyle w:val="contenttext"/>
        <w:rPr>
          <w:color w:val="000000"/>
          <w:lang w:val="ru-RU"/>
        </w:rPr>
      </w:pPr>
      <w:r>
        <w:rPr>
          <w:i/>
          <w:iCs/>
          <w:color w:val="000000"/>
          <w:lang w:val="ru-RU"/>
        </w:rPr>
        <w:t>Статья 31.</w:t>
      </w:r>
      <w:r>
        <w:rPr>
          <w:color w:val="000000"/>
          <w:lang w:val="ru-RU"/>
        </w:rPr>
        <w:t> Размер средств, взыскиваемых на содержание супруга</w:t>
      </w:r>
    </w:p>
    <w:p w:rsidR="00000000" w:rsidRDefault="0041282E">
      <w:pPr>
        <w:pStyle w:val="contenttext"/>
        <w:rPr>
          <w:color w:val="000000"/>
          <w:lang w:val="ru-RU"/>
        </w:rPr>
      </w:pPr>
      <w:r>
        <w:rPr>
          <w:i/>
          <w:iCs/>
          <w:color w:val="000000"/>
          <w:lang w:val="ru-RU"/>
        </w:rPr>
        <w:t>Статья 32.</w:t>
      </w:r>
      <w:r>
        <w:rPr>
          <w:color w:val="000000"/>
          <w:lang w:val="ru-RU"/>
        </w:rPr>
        <w:t> Освобождение супруга от обязанности по содержанию другог</w:t>
      </w:r>
      <w:r>
        <w:rPr>
          <w:color w:val="000000"/>
          <w:lang w:val="ru-RU"/>
        </w:rPr>
        <w:t>о супруга либо ограничение этой обязанности сроком</w:t>
      </w:r>
    </w:p>
    <w:p w:rsidR="00000000" w:rsidRDefault="0041282E">
      <w:pPr>
        <w:pStyle w:val="contenttext"/>
        <w:rPr>
          <w:color w:val="000000"/>
          <w:lang w:val="ru-RU"/>
        </w:rPr>
      </w:pPr>
      <w:r>
        <w:rPr>
          <w:i/>
          <w:iCs/>
          <w:color w:val="000000"/>
          <w:lang w:val="ru-RU"/>
        </w:rPr>
        <w:t>Статья 33. </w:t>
      </w:r>
      <w:r>
        <w:rPr>
          <w:color w:val="000000"/>
          <w:lang w:val="ru-RU"/>
        </w:rPr>
        <w:t>Утрата супругом права на содержание</w:t>
      </w:r>
    </w:p>
    <w:p w:rsidR="00000000" w:rsidRDefault="0041282E">
      <w:pPr>
        <w:pStyle w:val="contenttext"/>
        <w:rPr>
          <w:color w:val="000000"/>
          <w:lang w:val="ru-RU"/>
        </w:rPr>
      </w:pPr>
      <w:r>
        <w:rPr>
          <w:b/>
          <w:bCs/>
          <w:color w:val="000000"/>
          <w:lang w:val="ru-RU"/>
        </w:rPr>
        <w:t>ГЛАВА 6. ПРЕКРАЩЕНИЕ БРАКА</w:t>
      </w:r>
    </w:p>
    <w:p w:rsidR="00000000" w:rsidRDefault="0041282E">
      <w:pPr>
        <w:pStyle w:val="contenttext"/>
        <w:rPr>
          <w:color w:val="000000"/>
          <w:lang w:val="ru-RU"/>
        </w:rPr>
      </w:pPr>
      <w:r>
        <w:rPr>
          <w:i/>
          <w:iCs/>
          <w:color w:val="000000"/>
          <w:lang w:val="ru-RU"/>
        </w:rPr>
        <w:t>Статья 34.</w:t>
      </w:r>
      <w:r>
        <w:rPr>
          <w:color w:val="000000"/>
          <w:lang w:val="ru-RU"/>
        </w:rPr>
        <w:t> Прекращение брака</w:t>
      </w:r>
    </w:p>
    <w:p w:rsidR="00000000" w:rsidRDefault="0041282E">
      <w:pPr>
        <w:pStyle w:val="contenttext"/>
        <w:rPr>
          <w:color w:val="000000"/>
          <w:lang w:val="ru-RU"/>
        </w:rPr>
      </w:pPr>
      <w:r>
        <w:rPr>
          <w:i/>
          <w:iCs/>
          <w:color w:val="000000"/>
          <w:lang w:val="ru-RU"/>
        </w:rPr>
        <w:t>Статья 35.</w:t>
      </w:r>
      <w:r>
        <w:rPr>
          <w:color w:val="000000"/>
          <w:lang w:val="ru-RU"/>
        </w:rPr>
        <w:t> Недопустимость расторжения брака</w:t>
      </w:r>
    </w:p>
    <w:p w:rsidR="00000000" w:rsidRDefault="0041282E">
      <w:pPr>
        <w:pStyle w:val="contenttext"/>
        <w:rPr>
          <w:color w:val="000000"/>
          <w:lang w:val="ru-RU"/>
        </w:rPr>
      </w:pPr>
      <w:r>
        <w:rPr>
          <w:i/>
          <w:iCs/>
          <w:color w:val="000000"/>
          <w:lang w:val="ru-RU"/>
        </w:rPr>
        <w:t>Статья 35</w:t>
      </w:r>
      <w:r>
        <w:rPr>
          <w:i/>
          <w:iCs/>
          <w:color w:val="000000"/>
          <w:sz w:val="17"/>
          <w:szCs w:val="17"/>
          <w:vertAlign w:val="superscript"/>
          <w:lang w:val="ru-RU"/>
        </w:rPr>
        <w:t>1</w:t>
      </w:r>
      <w:r>
        <w:rPr>
          <w:i/>
          <w:iCs/>
          <w:color w:val="000000"/>
          <w:lang w:val="ru-RU"/>
        </w:rPr>
        <w:t>.</w:t>
      </w:r>
      <w:r>
        <w:rPr>
          <w:color w:val="000000"/>
          <w:lang w:val="ru-RU"/>
        </w:rPr>
        <w:t> </w:t>
      </w:r>
      <w:r>
        <w:rPr>
          <w:color w:val="000000"/>
          <w:lang w:val="ru-RU"/>
        </w:rPr>
        <w:t>Расторжение брака органом, регистрирующим акты гражданского состояния</w:t>
      </w:r>
    </w:p>
    <w:p w:rsidR="00000000" w:rsidRDefault="0041282E">
      <w:pPr>
        <w:pStyle w:val="contenttext"/>
        <w:rPr>
          <w:color w:val="000000"/>
          <w:lang w:val="ru-RU"/>
        </w:rPr>
      </w:pPr>
      <w:r>
        <w:rPr>
          <w:i/>
          <w:iCs/>
          <w:color w:val="000000"/>
          <w:lang w:val="ru-RU"/>
        </w:rPr>
        <w:t>Статья 36.</w:t>
      </w:r>
      <w:r>
        <w:rPr>
          <w:color w:val="000000"/>
          <w:lang w:val="ru-RU"/>
        </w:rPr>
        <w:t> Расторжение брака судом</w:t>
      </w:r>
    </w:p>
    <w:p w:rsidR="00000000" w:rsidRDefault="0041282E">
      <w:pPr>
        <w:pStyle w:val="contenttext"/>
        <w:rPr>
          <w:color w:val="000000"/>
          <w:lang w:val="ru-RU"/>
        </w:rPr>
      </w:pPr>
      <w:r>
        <w:rPr>
          <w:i/>
          <w:iCs/>
          <w:color w:val="000000"/>
          <w:lang w:val="ru-RU"/>
        </w:rPr>
        <w:t>Статья 3.7</w:t>
      </w:r>
      <w:r>
        <w:rPr>
          <w:color w:val="000000"/>
          <w:lang w:val="ru-RU"/>
        </w:rPr>
        <w:t> Особый порядок расторжения брака судом</w:t>
      </w:r>
    </w:p>
    <w:p w:rsidR="00000000" w:rsidRDefault="0041282E">
      <w:pPr>
        <w:pStyle w:val="contenttext"/>
        <w:rPr>
          <w:color w:val="000000"/>
          <w:lang w:val="ru-RU"/>
        </w:rPr>
      </w:pPr>
      <w:r>
        <w:rPr>
          <w:i/>
          <w:iCs/>
          <w:color w:val="000000"/>
          <w:lang w:val="ru-RU"/>
        </w:rPr>
        <w:t>Статья 38.</w:t>
      </w:r>
      <w:r>
        <w:rPr>
          <w:color w:val="000000"/>
          <w:lang w:val="ru-RU"/>
        </w:rPr>
        <w:t> Исключена</w:t>
      </w:r>
    </w:p>
    <w:p w:rsidR="00000000" w:rsidRDefault="0041282E">
      <w:pPr>
        <w:pStyle w:val="contenttext"/>
        <w:rPr>
          <w:color w:val="000000"/>
          <w:lang w:val="ru-RU"/>
        </w:rPr>
      </w:pPr>
      <w:r>
        <w:rPr>
          <w:i/>
          <w:iCs/>
          <w:color w:val="000000"/>
          <w:lang w:val="ru-RU"/>
        </w:rPr>
        <w:lastRenderedPageBreak/>
        <w:t>Статья 39. </w:t>
      </w:r>
      <w:r>
        <w:rPr>
          <w:color w:val="000000"/>
          <w:lang w:val="ru-RU"/>
        </w:rPr>
        <w:t>Вопросы, разрешаемые судом при вынесении решения о расторжении брака</w:t>
      </w:r>
    </w:p>
    <w:p w:rsidR="00000000" w:rsidRDefault="0041282E">
      <w:pPr>
        <w:pStyle w:val="contenttext"/>
        <w:rPr>
          <w:color w:val="000000"/>
          <w:lang w:val="ru-RU"/>
        </w:rPr>
      </w:pPr>
      <w:r>
        <w:rPr>
          <w:i/>
          <w:iCs/>
          <w:color w:val="000000"/>
          <w:lang w:val="ru-RU"/>
        </w:rPr>
        <w:t>Статья 40.</w:t>
      </w:r>
      <w:r>
        <w:rPr>
          <w:color w:val="000000"/>
          <w:lang w:val="ru-RU"/>
        </w:rPr>
        <w:t> Взыскание средств на содержание супруга</w:t>
      </w:r>
    </w:p>
    <w:p w:rsidR="00000000" w:rsidRDefault="0041282E">
      <w:pPr>
        <w:pStyle w:val="contenttext"/>
        <w:rPr>
          <w:color w:val="000000"/>
          <w:lang w:val="ru-RU"/>
        </w:rPr>
      </w:pPr>
      <w:r>
        <w:rPr>
          <w:i/>
          <w:iCs/>
          <w:color w:val="000000"/>
          <w:lang w:val="ru-RU"/>
        </w:rPr>
        <w:t>Статья 41.</w:t>
      </w:r>
      <w:r>
        <w:rPr>
          <w:color w:val="000000"/>
          <w:lang w:val="ru-RU"/>
        </w:rPr>
        <w:t> Раздел общей совместной собственности супругов</w:t>
      </w:r>
    </w:p>
    <w:p w:rsidR="00000000" w:rsidRDefault="0041282E">
      <w:pPr>
        <w:pStyle w:val="contenttext"/>
        <w:rPr>
          <w:color w:val="000000"/>
          <w:lang w:val="ru-RU"/>
        </w:rPr>
      </w:pPr>
      <w:r>
        <w:rPr>
          <w:i/>
          <w:iCs/>
          <w:color w:val="000000"/>
          <w:lang w:val="ru-RU"/>
        </w:rPr>
        <w:t>Статья 42.</w:t>
      </w:r>
      <w:r>
        <w:rPr>
          <w:color w:val="000000"/>
          <w:lang w:val="ru-RU"/>
        </w:rPr>
        <w:t> Оформление расторжения брака судом</w:t>
      </w:r>
    </w:p>
    <w:p w:rsidR="00000000" w:rsidRDefault="0041282E">
      <w:pPr>
        <w:pStyle w:val="contenttext"/>
        <w:rPr>
          <w:color w:val="000000"/>
          <w:lang w:val="ru-RU"/>
        </w:rPr>
      </w:pPr>
      <w:r>
        <w:rPr>
          <w:i/>
          <w:iCs/>
          <w:color w:val="000000"/>
          <w:lang w:val="ru-RU"/>
        </w:rPr>
        <w:t>Статья 43.</w:t>
      </w:r>
      <w:r>
        <w:rPr>
          <w:color w:val="000000"/>
          <w:lang w:val="ru-RU"/>
        </w:rPr>
        <w:t> Выбор фамилии супругами при расторжении брака</w:t>
      </w:r>
    </w:p>
    <w:p w:rsidR="00000000" w:rsidRDefault="0041282E">
      <w:pPr>
        <w:pStyle w:val="contenttext"/>
        <w:rPr>
          <w:color w:val="000000"/>
          <w:lang w:val="ru-RU"/>
        </w:rPr>
      </w:pPr>
      <w:r>
        <w:rPr>
          <w:i/>
          <w:iCs/>
          <w:color w:val="000000"/>
          <w:lang w:val="ru-RU"/>
        </w:rPr>
        <w:t>Статья 44.</w:t>
      </w:r>
      <w:r>
        <w:rPr>
          <w:color w:val="000000"/>
          <w:lang w:val="ru-RU"/>
        </w:rPr>
        <w:t> Восстановление брака в случае явк</w:t>
      </w:r>
      <w:r>
        <w:rPr>
          <w:color w:val="000000"/>
          <w:lang w:val="ru-RU"/>
        </w:rPr>
        <w:t>и супруга, объявленного умершим или признанного безвестно отсутствующим</w:t>
      </w:r>
    </w:p>
    <w:p w:rsidR="00000000" w:rsidRDefault="0041282E">
      <w:pPr>
        <w:pStyle w:val="contenttext"/>
        <w:rPr>
          <w:color w:val="000000"/>
          <w:lang w:val="ru-RU"/>
        </w:rPr>
      </w:pPr>
      <w:r>
        <w:rPr>
          <w:b/>
          <w:bCs/>
          <w:color w:val="000000"/>
          <w:lang w:val="ru-RU"/>
        </w:rPr>
        <w:t>ГЛАВА 7. НЕДЕЙСТВИТЕЛЬНОСТЬ БРАКА</w:t>
      </w:r>
    </w:p>
    <w:p w:rsidR="00000000" w:rsidRDefault="0041282E">
      <w:pPr>
        <w:pStyle w:val="contenttext"/>
        <w:rPr>
          <w:color w:val="000000"/>
          <w:lang w:val="ru-RU"/>
        </w:rPr>
      </w:pPr>
      <w:r>
        <w:rPr>
          <w:i/>
          <w:iCs/>
          <w:color w:val="000000"/>
          <w:lang w:val="ru-RU"/>
        </w:rPr>
        <w:t>Статья 45.</w:t>
      </w:r>
      <w:r>
        <w:rPr>
          <w:color w:val="000000"/>
          <w:lang w:val="ru-RU"/>
        </w:rPr>
        <w:t> Основания признания брака недействительным</w:t>
      </w:r>
    </w:p>
    <w:p w:rsidR="00000000" w:rsidRDefault="0041282E">
      <w:pPr>
        <w:pStyle w:val="contenttext"/>
        <w:rPr>
          <w:color w:val="000000"/>
          <w:lang w:val="ru-RU"/>
        </w:rPr>
      </w:pPr>
      <w:r>
        <w:rPr>
          <w:i/>
          <w:iCs/>
          <w:color w:val="000000"/>
          <w:lang w:val="ru-RU"/>
        </w:rPr>
        <w:t>Статья 46.</w:t>
      </w:r>
      <w:r>
        <w:rPr>
          <w:color w:val="000000"/>
          <w:lang w:val="ru-RU"/>
        </w:rPr>
        <w:t> Порядок признания брака недействительным</w:t>
      </w:r>
    </w:p>
    <w:p w:rsidR="00000000" w:rsidRDefault="0041282E">
      <w:pPr>
        <w:pStyle w:val="contenttext"/>
        <w:rPr>
          <w:color w:val="000000"/>
          <w:lang w:val="ru-RU"/>
        </w:rPr>
      </w:pPr>
      <w:r>
        <w:rPr>
          <w:i/>
          <w:iCs/>
          <w:color w:val="000000"/>
          <w:lang w:val="ru-RU"/>
        </w:rPr>
        <w:t>Статья 47.</w:t>
      </w:r>
      <w:r>
        <w:rPr>
          <w:color w:val="000000"/>
          <w:lang w:val="ru-RU"/>
        </w:rPr>
        <w:t> </w:t>
      </w:r>
      <w:r>
        <w:rPr>
          <w:color w:val="000000"/>
          <w:lang w:val="ru-RU"/>
        </w:rPr>
        <w:t>Признание брака недействительным в случае недостижения супругом брачного возраста</w:t>
      </w:r>
    </w:p>
    <w:p w:rsidR="00000000" w:rsidRDefault="0041282E">
      <w:pPr>
        <w:pStyle w:val="contenttext"/>
        <w:rPr>
          <w:color w:val="000000"/>
          <w:lang w:val="ru-RU"/>
        </w:rPr>
      </w:pPr>
      <w:r>
        <w:rPr>
          <w:i/>
          <w:iCs/>
          <w:color w:val="000000"/>
          <w:lang w:val="ru-RU"/>
        </w:rPr>
        <w:t>Статья 48.</w:t>
      </w:r>
      <w:r>
        <w:rPr>
          <w:color w:val="000000"/>
          <w:lang w:val="ru-RU"/>
        </w:rPr>
        <w:t> Время, с которого брак считается недействительным</w:t>
      </w:r>
    </w:p>
    <w:p w:rsidR="00000000" w:rsidRDefault="0041282E">
      <w:pPr>
        <w:pStyle w:val="contenttext"/>
        <w:rPr>
          <w:color w:val="000000"/>
          <w:lang w:val="ru-RU"/>
        </w:rPr>
      </w:pPr>
      <w:r>
        <w:rPr>
          <w:i/>
          <w:iCs/>
          <w:color w:val="000000"/>
          <w:lang w:val="ru-RU"/>
        </w:rPr>
        <w:t>Статья 49.</w:t>
      </w:r>
      <w:r>
        <w:rPr>
          <w:color w:val="000000"/>
          <w:lang w:val="ru-RU"/>
        </w:rPr>
        <w:t> Последствия признания брака недействительным</w:t>
      </w:r>
    </w:p>
    <w:p w:rsidR="00000000" w:rsidRDefault="0041282E">
      <w:pPr>
        <w:pStyle w:val="contenttext"/>
        <w:rPr>
          <w:color w:val="000000"/>
          <w:lang w:val="ru-RU"/>
        </w:rPr>
      </w:pPr>
      <w:r>
        <w:rPr>
          <w:b/>
          <w:bCs/>
          <w:color w:val="000000"/>
          <w:lang w:val="ru-RU"/>
        </w:rPr>
        <w:t>ГЛАВА 8. УСТАНОВЛЕНИЕ ПРОИСХОЖДЕНИЯ ДЕТЕЙ</w:t>
      </w:r>
    </w:p>
    <w:p w:rsidR="00000000" w:rsidRDefault="0041282E">
      <w:pPr>
        <w:pStyle w:val="contenttext"/>
        <w:rPr>
          <w:color w:val="000000"/>
          <w:lang w:val="ru-RU"/>
        </w:rPr>
      </w:pPr>
      <w:r>
        <w:rPr>
          <w:i/>
          <w:iCs/>
          <w:color w:val="000000"/>
          <w:lang w:val="ru-RU"/>
        </w:rPr>
        <w:t>Статья 50. </w:t>
      </w:r>
      <w:r>
        <w:rPr>
          <w:color w:val="000000"/>
          <w:lang w:val="ru-RU"/>
        </w:rPr>
        <w:t>Осно</w:t>
      </w:r>
      <w:r>
        <w:rPr>
          <w:color w:val="000000"/>
          <w:lang w:val="ru-RU"/>
        </w:rPr>
        <w:t>вания возникновения прав и обязанностей родителей и детей</w:t>
      </w:r>
    </w:p>
    <w:p w:rsidR="00000000" w:rsidRDefault="0041282E">
      <w:pPr>
        <w:pStyle w:val="contenttext"/>
        <w:rPr>
          <w:color w:val="000000"/>
          <w:lang w:val="ru-RU"/>
        </w:rPr>
      </w:pPr>
      <w:r>
        <w:rPr>
          <w:i/>
          <w:iCs/>
          <w:color w:val="000000"/>
          <w:lang w:val="ru-RU"/>
        </w:rPr>
        <w:t>Статья 51.</w:t>
      </w:r>
      <w:r>
        <w:rPr>
          <w:color w:val="000000"/>
          <w:lang w:val="ru-RU"/>
        </w:rPr>
        <w:t> Установление происхождения ребенка</w:t>
      </w:r>
    </w:p>
    <w:p w:rsidR="00000000" w:rsidRDefault="0041282E">
      <w:pPr>
        <w:pStyle w:val="contenttext"/>
        <w:rPr>
          <w:color w:val="000000"/>
          <w:lang w:val="ru-RU"/>
        </w:rPr>
      </w:pPr>
      <w:r>
        <w:rPr>
          <w:i/>
          <w:iCs/>
          <w:color w:val="000000"/>
          <w:lang w:val="ru-RU"/>
        </w:rPr>
        <w:t>Статья 52.</w:t>
      </w:r>
      <w:r>
        <w:rPr>
          <w:color w:val="000000"/>
          <w:lang w:val="ru-RU"/>
        </w:rPr>
        <w:t> Установление происхождения детей, родившихся в результате применения вспомогательных репродуктивных технологий</w:t>
      </w:r>
    </w:p>
    <w:p w:rsidR="00000000" w:rsidRDefault="0041282E">
      <w:pPr>
        <w:pStyle w:val="contenttext"/>
        <w:rPr>
          <w:color w:val="000000"/>
          <w:lang w:val="ru-RU"/>
        </w:rPr>
      </w:pPr>
      <w:r>
        <w:rPr>
          <w:i/>
          <w:iCs/>
          <w:color w:val="000000"/>
          <w:lang w:val="ru-RU"/>
        </w:rPr>
        <w:t>Статья 53.</w:t>
      </w:r>
      <w:r>
        <w:rPr>
          <w:color w:val="000000"/>
          <w:lang w:val="ru-RU"/>
        </w:rPr>
        <w:t> Исключена</w:t>
      </w:r>
    </w:p>
    <w:p w:rsidR="00000000" w:rsidRDefault="0041282E">
      <w:pPr>
        <w:pStyle w:val="contenttext"/>
        <w:rPr>
          <w:color w:val="000000"/>
          <w:lang w:val="ru-RU"/>
        </w:rPr>
      </w:pPr>
      <w:r>
        <w:rPr>
          <w:i/>
          <w:iCs/>
          <w:color w:val="000000"/>
          <w:lang w:val="ru-RU"/>
        </w:rPr>
        <w:t>Статья 54</w:t>
      </w:r>
      <w:r>
        <w:rPr>
          <w:i/>
          <w:iCs/>
          <w:color w:val="000000"/>
          <w:lang w:val="ru-RU"/>
        </w:rPr>
        <w:t>.</w:t>
      </w:r>
      <w:r>
        <w:rPr>
          <w:color w:val="000000"/>
          <w:lang w:val="ru-RU"/>
        </w:rPr>
        <w:t> Запись о родителях ребенка</w:t>
      </w:r>
    </w:p>
    <w:p w:rsidR="00000000" w:rsidRDefault="0041282E">
      <w:pPr>
        <w:pStyle w:val="contenttext"/>
        <w:rPr>
          <w:color w:val="000000"/>
          <w:lang w:val="ru-RU"/>
        </w:rPr>
      </w:pPr>
      <w:r>
        <w:rPr>
          <w:i/>
          <w:iCs/>
          <w:color w:val="000000"/>
          <w:lang w:val="ru-RU"/>
        </w:rPr>
        <w:t>Статья 55. </w:t>
      </w:r>
      <w:r>
        <w:rPr>
          <w:color w:val="000000"/>
          <w:lang w:val="ru-RU"/>
        </w:rPr>
        <w:t>Запись о родителях, если материнство и (или) отцовство не установлены</w:t>
      </w:r>
    </w:p>
    <w:p w:rsidR="00000000" w:rsidRDefault="0041282E">
      <w:pPr>
        <w:pStyle w:val="contenttext"/>
        <w:rPr>
          <w:color w:val="000000"/>
          <w:lang w:val="ru-RU"/>
        </w:rPr>
      </w:pPr>
      <w:r>
        <w:rPr>
          <w:i/>
          <w:iCs/>
          <w:color w:val="000000"/>
          <w:lang w:val="ru-RU"/>
        </w:rPr>
        <w:t>Статья 56.</w:t>
      </w:r>
      <w:r>
        <w:rPr>
          <w:color w:val="000000"/>
          <w:lang w:val="ru-RU"/>
        </w:rPr>
        <w:t> Установление материнства в судебном порядке</w:t>
      </w:r>
    </w:p>
    <w:p w:rsidR="00000000" w:rsidRDefault="0041282E">
      <w:pPr>
        <w:pStyle w:val="contenttext"/>
        <w:rPr>
          <w:color w:val="000000"/>
          <w:lang w:val="ru-RU"/>
        </w:rPr>
      </w:pPr>
      <w:r>
        <w:rPr>
          <w:i/>
          <w:iCs/>
          <w:color w:val="000000"/>
          <w:lang w:val="ru-RU"/>
        </w:rPr>
        <w:t>Статья 57.</w:t>
      </w:r>
      <w:r>
        <w:rPr>
          <w:color w:val="000000"/>
          <w:lang w:val="ru-RU"/>
        </w:rPr>
        <w:t> Установление отцовства в судебном порядке</w:t>
      </w:r>
    </w:p>
    <w:p w:rsidR="00000000" w:rsidRDefault="0041282E">
      <w:pPr>
        <w:pStyle w:val="contenttext"/>
        <w:rPr>
          <w:color w:val="000000"/>
          <w:lang w:val="ru-RU"/>
        </w:rPr>
      </w:pPr>
      <w:r>
        <w:rPr>
          <w:i/>
          <w:iCs/>
          <w:color w:val="000000"/>
          <w:lang w:val="ru-RU"/>
        </w:rPr>
        <w:t>Статья 58.</w:t>
      </w:r>
      <w:r>
        <w:rPr>
          <w:color w:val="000000"/>
          <w:lang w:val="ru-RU"/>
        </w:rPr>
        <w:t> Оспаривание записи о родите</w:t>
      </w:r>
      <w:r>
        <w:rPr>
          <w:color w:val="000000"/>
          <w:lang w:val="ru-RU"/>
        </w:rPr>
        <w:t>лях</w:t>
      </w:r>
    </w:p>
    <w:p w:rsidR="00000000" w:rsidRDefault="0041282E">
      <w:pPr>
        <w:pStyle w:val="contenttext"/>
        <w:rPr>
          <w:color w:val="000000"/>
          <w:lang w:val="ru-RU"/>
        </w:rPr>
      </w:pPr>
      <w:r>
        <w:rPr>
          <w:b/>
          <w:bCs/>
          <w:color w:val="000000"/>
          <w:lang w:val="ru-RU"/>
        </w:rPr>
        <w:t>РАЗДЕЛ III. СЕМЬЯ</w:t>
      </w:r>
    </w:p>
    <w:p w:rsidR="00000000" w:rsidRDefault="0041282E">
      <w:pPr>
        <w:pStyle w:val="contenttext"/>
        <w:rPr>
          <w:color w:val="000000"/>
          <w:lang w:val="ru-RU"/>
        </w:rPr>
      </w:pPr>
      <w:r>
        <w:rPr>
          <w:b/>
          <w:bCs/>
          <w:color w:val="000000"/>
          <w:lang w:val="ru-RU"/>
        </w:rPr>
        <w:t>ГЛАВА 9. ПРАВА И ОБЯЗАННОСТИ СЕМЬИ В ОБЩЕСТВЕ</w:t>
      </w:r>
    </w:p>
    <w:p w:rsidR="00000000" w:rsidRDefault="0041282E">
      <w:pPr>
        <w:pStyle w:val="contenttext"/>
        <w:rPr>
          <w:color w:val="000000"/>
          <w:lang w:val="ru-RU"/>
        </w:rPr>
      </w:pPr>
      <w:r>
        <w:rPr>
          <w:i/>
          <w:iCs/>
          <w:color w:val="000000"/>
          <w:lang w:val="ru-RU"/>
        </w:rPr>
        <w:t>Статья 59.</w:t>
      </w:r>
      <w:r>
        <w:rPr>
          <w:color w:val="000000"/>
          <w:lang w:val="ru-RU"/>
        </w:rPr>
        <w:t> Семья</w:t>
      </w:r>
    </w:p>
    <w:p w:rsidR="00000000" w:rsidRDefault="0041282E">
      <w:pPr>
        <w:pStyle w:val="contenttext"/>
        <w:rPr>
          <w:color w:val="000000"/>
          <w:lang w:val="ru-RU"/>
        </w:rPr>
      </w:pPr>
      <w:r>
        <w:rPr>
          <w:i/>
          <w:iCs/>
          <w:color w:val="000000"/>
          <w:lang w:val="ru-RU"/>
        </w:rPr>
        <w:t>Статья 60.</w:t>
      </w:r>
      <w:r>
        <w:rPr>
          <w:color w:val="000000"/>
          <w:lang w:val="ru-RU"/>
        </w:rPr>
        <w:t> Близкое родство</w:t>
      </w:r>
    </w:p>
    <w:p w:rsidR="00000000" w:rsidRDefault="0041282E">
      <w:pPr>
        <w:pStyle w:val="contenttext"/>
        <w:rPr>
          <w:color w:val="000000"/>
          <w:lang w:val="ru-RU"/>
        </w:rPr>
      </w:pPr>
      <w:r>
        <w:rPr>
          <w:i/>
          <w:iCs/>
          <w:color w:val="000000"/>
          <w:lang w:val="ru-RU"/>
        </w:rPr>
        <w:t>Статья 61.</w:t>
      </w:r>
      <w:r>
        <w:rPr>
          <w:color w:val="000000"/>
          <w:lang w:val="ru-RU"/>
        </w:rPr>
        <w:t> Свойство</w:t>
      </w:r>
    </w:p>
    <w:p w:rsidR="00000000" w:rsidRDefault="0041282E">
      <w:pPr>
        <w:pStyle w:val="contenttext"/>
        <w:rPr>
          <w:color w:val="000000"/>
          <w:lang w:val="ru-RU"/>
        </w:rPr>
      </w:pPr>
      <w:r>
        <w:rPr>
          <w:i/>
          <w:iCs/>
          <w:color w:val="000000"/>
          <w:lang w:val="ru-RU"/>
        </w:rPr>
        <w:t>Статья 62.</w:t>
      </w:r>
      <w:r>
        <w:rPr>
          <w:color w:val="000000"/>
          <w:lang w:val="ru-RU"/>
        </w:rPr>
        <w:t> Многодетная семья</w:t>
      </w:r>
    </w:p>
    <w:p w:rsidR="00000000" w:rsidRDefault="0041282E">
      <w:pPr>
        <w:pStyle w:val="contenttext"/>
        <w:rPr>
          <w:color w:val="000000"/>
          <w:lang w:val="ru-RU"/>
        </w:rPr>
      </w:pPr>
      <w:r>
        <w:rPr>
          <w:i/>
          <w:iCs/>
          <w:color w:val="000000"/>
          <w:lang w:val="ru-RU"/>
        </w:rPr>
        <w:t>Статья 63.</w:t>
      </w:r>
      <w:r>
        <w:rPr>
          <w:color w:val="000000"/>
          <w:lang w:val="ru-RU"/>
        </w:rPr>
        <w:t> Неполная семья</w:t>
      </w:r>
    </w:p>
    <w:p w:rsidR="00000000" w:rsidRDefault="0041282E">
      <w:pPr>
        <w:pStyle w:val="contenttext"/>
        <w:rPr>
          <w:color w:val="000000"/>
          <w:lang w:val="ru-RU"/>
        </w:rPr>
      </w:pPr>
      <w:r>
        <w:rPr>
          <w:i/>
          <w:iCs/>
          <w:color w:val="000000"/>
          <w:lang w:val="ru-RU"/>
        </w:rPr>
        <w:lastRenderedPageBreak/>
        <w:t>Статья 64.</w:t>
      </w:r>
      <w:r>
        <w:rPr>
          <w:color w:val="000000"/>
          <w:lang w:val="ru-RU"/>
        </w:rPr>
        <w:t> </w:t>
      </w:r>
      <w:r>
        <w:rPr>
          <w:color w:val="000000"/>
          <w:lang w:val="ru-RU"/>
        </w:rPr>
        <w:t>Основания возникновения прав и обязанностей семьи</w:t>
      </w:r>
    </w:p>
    <w:p w:rsidR="00000000" w:rsidRDefault="0041282E">
      <w:pPr>
        <w:pStyle w:val="contenttext"/>
        <w:rPr>
          <w:color w:val="000000"/>
          <w:lang w:val="ru-RU"/>
        </w:rPr>
      </w:pPr>
      <w:r>
        <w:rPr>
          <w:color w:val="000000"/>
          <w:lang w:val="ru-RU"/>
        </w:rPr>
        <w:t>Статья 6.5 Права и обязанности семьи</w:t>
      </w:r>
    </w:p>
    <w:p w:rsidR="00000000" w:rsidRDefault="0041282E">
      <w:pPr>
        <w:pStyle w:val="contenttext"/>
        <w:rPr>
          <w:color w:val="000000"/>
          <w:lang w:val="ru-RU"/>
        </w:rPr>
      </w:pPr>
      <w:r>
        <w:rPr>
          <w:i/>
          <w:iCs/>
          <w:color w:val="000000"/>
          <w:lang w:val="ru-RU"/>
        </w:rPr>
        <w:t>Статья 66.</w:t>
      </w:r>
      <w:r>
        <w:rPr>
          <w:color w:val="000000"/>
          <w:lang w:val="ru-RU"/>
        </w:rPr>
        <w:t> Семья как естественная среда ребенка</w:t>
      </w:r>
    </w:p>
    <w:p w:rsidR="00000000" w:rsidRDefault="0041282E">
      <w:pPr>
        <w:pStyle w:val="contenttext"/>
        <w:rPr>
          <w:color w:val="000000"/>
          <w:lang w:val="ru-RU"/>
        </w:rPr>
      </w:pPr>
      <w:r>
        <w:rPr>
          <w:i/>
          <w:iCs/>
          <w:color w:val="000000"/>
          <w:lang w:val="ru-RU"/>
        </w:rPr>
        <w:t>Статья 66</w:t>
      </w:r>
      <w:r>
        <w:rPr>
          <w:i/>
          <w:iCs/>
          <w:color w:val="000000"/>
          <w:sz w:val="17"/>
          <w:szCs w:val="17"/>
          <w:vertAlign w:val="superscript"/>
          <w:lang w:val="ru-RU"/>
        </w:rPr>
        <w:t>1</w:t>
      </w:r>
      <w:r>
        <w:rPr>
          <w:i/>
          <w:iCs/>
          <w:color w:val="000000"/>
          <w:lang w:val="ru-RU"/>
        </w:rPr>
        <w:t>.</w:t>
      </w:r>
      <w:r>
        <w:rPr>
          <w:color w:val="000000"/>
          <w:lang w:val="ru-RU"/>
        </w:rPr>
        <w:t> Защита прав и законных интересов детей</w:t>
      </w:r>
    </w:p>
    <w:p w:rsidR="00000000" w:rsidRDefault="0041282E">
      <w:pPr>
        <w:pStyle w:val="contenttext"/>
        <w:rPr>
          <w:color w:val="000000"/>
          <w:lang w:val="ru-RU"/>
        </w:rPr>
      </w:pPr>
      <w:r>
        <w:rPr>
          <w:i/>
          <w:iCs/>
          <w:color w:val="000000"/>
          <w:lang w:val="ru-RU"/>
        </w:rPr>
        <w:t>Статья 67.</w:t>
      </w:r>
      <w:r>
        <w:rPr>
          <w:color w:val="000000"/>
          <w:lang w:val="ru-RU"/>
        </w:rPr>
        <w:t> Ненадлежащие воспитание и содержание детей</w:t>
      </w:r>
    </w:p>
    <w:p w:rsidR="00000000" w:rsidRDefault="0041282E">
      <w:pPr>
        <w:pStyle w:val="contenttext"/>
        <w:rPr>
          <w:color w:val="000000"/>
          <w:lang w:val="ru-RU"/>
        </w:rPr>
      </w:pPr>
      <w:r>
        <w:rPr>
          <w:b/>
          <w:bCs/>
          <w:color w:val="000000"/>
          <w:lang w:val="ru-RU"/>
        </w:rPr>
        <w:t>ГЛАВА 10. ЛИЧНЫЕ</w:t>
      </w:r>
      <w:r>
        <w:rPr>
          <w:b/>
          <w:bCs/>
          <w:color w:val="000000"/>
          <w:lang w:val="ru-RU"/>
        </w:rPr>
        <w:t xml:space="preserve"> НЕИМУЩЕСТВЕННЫЕ ПРАВООТНОШЕНИЯ В СЕМЬЕ</w:t>
      </w:r>
    </w:p>
    <w:p w:rsidR="00000000" w:rsidRDefault="0041282E">
      <w:pPr>
        <w:pStyle w:val="contenttext"/>
        <w:rPr>
          <w:color w:val="000000"/>
          <w:lang w:val="ru-RU"/>
        </w:rPr>
      </w:pPr>
      <w:r>
        <w:rPr>
          <w:i/>
          <w:iCs/>
          <w:color w:val="000000"/>
          <w:lang w:val="ru-RU"/>
        </w:rPr>
        <w:t>Статья 68.</w:t>
      </w:r>
      <w:r>
        <w:rPr>
          <w:color w:val="000000"/>
          <w:lang w:val="ru-RU"/>
        </w:rPr>
        <w:t> Личные неимущественные права и обязанности родителей</w:t>
      </w:r>
    </w:p>
    <w:p w:rsidR="00000000" w:rsidRDefault="0041282E">
      <w:pPr>
        <w:pStyle w:val="contenttext"/>
        <w:rPr>
          <w:color w:val="000000"/>
          <w:lang w:val="ru-RU"/>
        </w:rPr>
      </w:pPr>
      <w:r>
        <w:rPr>
          <w:i/>
          <w:iCs/>
          <w:color w:val="000000"/>
          <w:lang w:val="ru-RU"/>
        </w:rPr>
        <w:t>Статья 69. </w:t>
      </w:r>
      <w:r>
        <w:rPr>
          <w:color w:val="000000"/>
          <w:lang w:val="ru-RU"/>
        </w:rPr>
        <w:t>Фамилия, собственное имя и отчество ребенка</w:t>
      </w:r>
    </w:p>
    <w:p w:rsidR="00000000" w:rsidRDefault="0041282E">
      <w:pPr>
        <w:pStyle w:val="contenttext"/>
        <w:rPr>
          <w:color w:val="000000"/>
          <w:lang w:val="ru-RU"/>
        </w:rPr>
      </w:pPr>
      <w:r>
        <w:rPr>
          <w:i/>
          <w:iCs/>
          <w:color w:val="000000"/>
          <w:lang w:val="ru-RU"/>
        </w:rPr>
        <w:t>Статья 70.</w:t>
      </w:r>
      <w:r>
        <w:rPr>
          <w:color w:val="000000"/>
          <w:lang w:val="ru-RU"/>
        </w:rPr>
        <w:t> Изменение фамилии ребенка</w:t>
      </w:r>
    </w:p>
    <w:p w:rsidR="00000000" w:rsidRDefault="0041282E">
      <w:pPr>
        <w:pStyle w:val="contenttext"/>
        <w:rPr>
          <w:color w:val="000000"/>
          <w:lang w:val="ru-RU"/>
        </w:rPr>
      </w:pPr>
      <w:r>
        <w:rPr>
          <w:i/>
          <w:iCs/>
          <w:color w:val="000000"/>
          <w:lang w:val="ru-RU"/>
        </w:rPr>
        <w:t>Статья 71.</w:t>
      </w:r>
      <w:r>
        <w:rPr>
          <w:color w:val="000000"/>
          <w:lang w:val="ru-RU"/>
        </w:rPr>
        <w:t> Изменение собственного имени и отчества ребенка</w:t>
      </w:r>
    </w:p>
    <w:p w:rsidR="00000000" w:rsidRDefault="0041282E">
      <w:pPr>
        <w:pStyle w:val="contenttext"/>
        <w:rPr>
          <w:color w:val="000000"/>
          <w:lang w:val="ru-RU"/>
        </w:rPr>
      </w:pPr>
      <w:r>
        <w:rPr>
          <w:i/>
          <w:iCs/>
          <w:color w:val="000000"/>
          <w:lang w:val="ru-RU"/>
        </w:rPr>
        <w:t>С</w:t>
      </w:r>
      <w:r>
        <w:rPr>
          <w:i/>
          <w:iCs/>
          <w:color w:val="000000"/>
          <w:lang w:val="ru-RU"/>
        </w:rPr>
        <w:t>татья 72. </w:t>
      </w:r>
      <w:r>
        <w:rPr>
          <w:color w:val="000000"/>
          <w:lang w:val="ru-RU"/>
        </w:rPr>
        <w:t>Гражданство ребенка</w:t>
      </w:r>
    </w:p>
    <w:p w:rsidR="00000000" w:rsidRDefault="0041282E">
      <w:pPr>
        <w:pStyle w:val="contenttext"/>
        <w:rPr>
          <w:color w:val="000000"/>
          <w:lang w:val="ru-RU"/>
        </w:rPr>
      </w:pPr>
      <w:r>
        <w:rPr>
          <w:i/>
          <w:iCs/>
          <w:color w:val="000000"/>
          <w:lang w:val="ru-RU"/>
        </w:rPr>
        <w:t>Статья 73. </w:t>
      </w:r>
      <w:r>
        <w:rPr>
          <w:color w:val="000000"/>
          <w:lang w:val="ru-RU"/>
        </w:rPr>
        <w:t>Обязанности родителей по защите прав и законных интересов детей</w:t>
      </w:r>
    </w:p>
    <w:p w:rsidR="00000000" w:rsidRDefault="0041282E">
      <w:pPr>
        <w:pStyle w:val="contenttext"/>
        <w:rPr>
          <w:color w:val="000000"/>
          <w:lang w:val="ru-RU"/>
        </w:rPr>
      </w:pPr>
      <w:r>
        <w:rPr>
          <w:i/>
          <w:iCs/>
          <w:color w:val="000000"/>
          <w:lang w:val="ru-RU"/>
        </w:rPr>
        <w:t>Статья 74.</w:t>
      </w:r>
      <w:r>
        <w:rPr>
          <w:color w:val="000000"/>
          <w:lang w:val="ru-RU"/>
        </w:rPr>
        <w:t> Место жительства ребенка</w:t>
      </w:r>
    </w:p>
    <w:p w:rsidR="00000000" w:rsidRDefault="0041282E">
      <w:pPr>
        <w:pStyle w:val="contenttext"/>
        <w:rPr>
          <w:color w:val="000000"/>
          <w:lang w:val="ru-RU"/>
        </w:rPr>
      </w:pPr>
      <w:r>
        <w:rPr>
          <w:i/>
          <w:iCs/>
          <w:color w:val="000000"/>
          <w:lang w:val="ru-RU"/>
        </w:rPr>
        <w:t>Статья 75. </w:t>
      </w:r>
      <w:r>
        <w:rPr>
          <w:color w:val="000000"/>
          <w:lang w:val="ru-RU"/>
        </w:rPr>
        <w:t>Воспитание детей</w:t>
      </w:r>
    </w:p>
    <w:p w:rsidR="00000000" w:rsidRDefault="0041282E">
      <w:pPr>
        <w:pStyle w:val="contenttext"/>
        <w:rPr>
          <w:color w:val="000000"/>
          <w:lang w:val="ru-RU"/>
        </w:rPr>
      </w:pPr>
      <w:r>
        <w:rPr>
          <w:i/>
          <w:iCs/>
          <w:color w:val="000000"/>
          <w:lang w:val="ru-RU"/>
        </w:rPr>
        <w:t>Статья 76.</w:t>
      </w:r>
      <w:r>
        <w:rPr>
          <w:color w:val="000000"/>
          <w:lang w:val="ru-RU"/>
        </w:rPr>
        <w:t> Равенство прав и обязанностей обоих родителей</w:t>
      </w:r>
    </w:p>
    <w:p w:rsidR="00000000" w:rsidRDefault="0041282E">
      <w:pPr>
        <w:pStyle w:val="contenttext"/>
        <w:rPr>
          <w:color w:val="000000"/>
          <w:lang w:val="ru-RU"/>
        </w:rPr>
      </w:pPr>
      <w:r>
        <w:rPr>
          <w:i/>
          <w:iCs/>
          <w:color w:val="000000"/>
          <w:lang w:val="ru-RU"/>
        </w:rPr>
        <w:t>Статья 76</w:t>
      </w:r>
      <w:r>
        <w:rPr>
          <w:i/>
          <w:iCs/>
          <w:color w:val="000000"/>
          <w:sz w:val="17"/>
          <w:szCs w:val="17"/>
          <w:vertAlign w:val="superscript"/>
          <w:lang w:val="ru-RU"/>
        </w:rPr>
        <w:t>1</w:t>
      </w:r>
      <w:r>
        <w:rPr>
          <w:i/>
          <w:iCs/>
          <w:color w:val="000000"/>
          <w:lang w:val="ru-RU"/>
        </w:rPr>
        <w:t>.</w:t>
      </w:r>
      <w:r>
        <w:rPr>
          <w:color w:val="000000"/>
          <w:lang w:val="ru-RU"/>
        </w:rPr>
        <w:t> Соглашение о детях</w:t>
      </w:r>
    </w:p>
    <w:p w:rsidR="00000000" w:rsidRDefault="0041282E">
      <w:pPr>
        <w:pStyle w:val="contenttext"/>
        <w:rPr>
          <w:color w:val="000000"/>
          <w:lang w:val="ru-RU"/>
        </w:rPr>
      </w:pPr>
      <w:r>
        <w:rPr>
          <w:i/>
          <w:iCs/>
          <w:color w:val="000000"/>
          <w:lang w:val="ru-RU"/>
        </w:rPr>
        <w:t>Статья 77.</w:t>
      </w:r>
      <w:r>
        <w:rPr>
          <w:color w:val="000000"/>
          <w:lang w:val="ru-RU"/>
        </w:rPr>
        <w:t> Участие отдельно проживающего родителя в воспитании детей</w:t>
      </w:r>
    </w:p>
    <w:p w:rsidR="00000000" w:rsidRDefault="0041282E">
      <w:pPr>
        <w:pStyle w:val="contenttext"/>
        <w:rPr>
          <w:color w:val="000000"/>
          <w:lang w:val="ru-RU"/>
        </w:rPr>
      </w:pPr>
      <w:r>
        <w:rPr>
          <w:i/>
          <w:iCs/>
          <w:color w:val="000000"/>
          <w:lang w:val="ru-RU"/>
        </w:rPr>
        <w:t>Статья 78.</w:t>
      </w:r>
      <w:r>
        <w:rPr>
          <w:color w:val="000000"/>
          <w:lang w:val="ru-RU"/>
        </w:rPr>
        <w:t> </w:t>
      </w:r>
      <w:r>
        <w:rPr>
          <w:color w:val="000000"/>
          <w:lang w:val="ru-RU"/>
        </w:rPr>
        <w:t>Общение родных братьев и сестер друг с другом, деда и бабки с внуками, прадеда и прабабки с правнуками</w:t>
      </w:r>
    </w:p>
    <w:p w:rsidR="00000000" w:rsidRDefault="0041282E">
      <w:pPr>
        <w:pStyle w:val="contenttext"/>
        <w:rPr>
          <w:color w:val="000000"/>
          <w:lang w:val="ru-RU"/>
        </w:rPr>
      </w:pPr>
      <w:r>
        <w:rPr>
          <w:i/>
          <w:iCs/>
          <w:color w:val="000000"/>
          <w:lang w:val="ru-RU"/>
        </w:rPr>
        <w:t>Статья 79.</w:t>
      </w:r>
      <w:r>
        <w:rPr>
          <w:color w:val="000000"/>
          <w:lang w:val="ru-RU"/>
        </w:rPr>
        <w:t> Защита родительских прав</w:t>
      </w:r>
    </w:p>
    <w:p w:rsidR="00000000" w:rsidRDefault="0041282E">
      <w:pPr>
        <w:pStyle w:val="contenttext"/>
        <w:rPr>
          <w:color w:val="000000"/>
          <w:lang w:val="ru-RU"/>
        </w:rPr>
      </w:pPr>
      <w:r>
        <w:rPr>
          <w:i/>
          <w:iCs/>
          <w:color w:val="000000"/>
          <w:lang w:val="ru-RU"/>
        </w:rPr>
        <w:t>Статья 80.</w:t>
      </w:r>
      <w:r>
        <w:rPr>
          <w:color w:val="000000"/>
          <w:lang w:val="ru-RU"/>
        </w:rPr>
        <w:t> Лишение родительских прав</w:t>
      </w:r>
    </w:p>
    <w:p w:rsidR="00000000" w:rsidRDefault="0041282E">
      <w:pPr>
        <w:pStyle w:val="contenttext"/>
        <w:rPr>
          <w:color w:val="000000"/>
          <w:lang w:val="ru-RU"/>
        </w:rPr>
      </w:pPr>
      <w:r>
        <w:rPr>
          <w:i/>
          <w:iCs/>
          <w:color w:val="000000"/>
          <w:lang w:val="ru-RU"/>
        </w:rPr>
        <w:t>Статья 81.</w:t>
      </w:r>
      <w:r>
        <w:rPr>
          <w:color w:val="000000"/>
          <w:lang w:val="ru-RU"/>
        </w:rPr>
        <w:t> Порядок возбуждения дела о лишении родительских прав</w:t>
      </w:r>
    </w:p>
    <w:p w:rsidR="00000000" w:rsidRDefault="0041282E">
      <w:pPr>
        <w:pStyle w:val="contenttext"/>
        <w:rPr>
          <w:color w:val="000000"/>
          <w:lang w:val="ru-RU"/>
        </w:rPr>
      </w:pPr>
      <w:r>
        <w:rPr>
          <w:i/>
          <w:iCs/>
          <w:color w:val="000000"/>
          <w:lang w:val="ru-RU"/>
        </w:rPr>
        <w:t>Статья 82.</w:t>
      </w:r>
      <w:r>
        <w:rPr>
          <w:color w:val="000000"/>
          <w:lang w:val="ru-RU"/>
        </w:rPr>
        <w:t> После</w:t>
      </w:r>
      <w:r>
        <w:rPr>
          <w:color w:val="000000"/>
          <w:lang w:val="ru-RU"/>
        </w:rPr>
        <w:t>дствия лишения родительских прав</w:t>
      </w:r>
    </w:p>
    <w:p w:rsidR="00000000" w:rsidRDefault="0041282E">
      <w:pPr>
        <w:pStyle w:val="contenttext"/>
        <w:rPr>
          <w:color w:val="000000"/>
          <w:lang w:val="ru-RU"/>
        </w:rPr>
      </w:pPr>
      <w:r>
        <w:rPr>
          <w:i/>
          <w:iCs/>
          <w:color w:val="000000"/>
          <w:lang w:val="ru-RU"/>
        </w:rPr>
        <w:t>Статья 83.</w:t>
      </w:r>
      <w:r>
        <w:rPr>
          <w:color w:val="000000"/>
          <w:lang w:val="ru-RU"/>
        </w:rPr>
        <w:t> Общение с ребенком родителей, лишенных родительских прав</w:t>
      </w:r>
    </w:p>
    <w:p w:rsidR="00000000" w:rsidRDefault="0041282E">
      <w:pPr>
        <w:pStyle w:val="contenttext"/>
        <w:rPr>
          <w:color w:val="000000"/>
          <w:lang w:val="ru-RU"/>
        </w:rPr>
      </w:pPr>
      <w:r>
        <w:rPr>
          <w:i/>
          <w:iCs/>
          <w:color w:val="000000"/>
          <w:lang w:val="ru-RU"/>
        </w:rPr>
        <w:t>Статья 84..</w:t>
      </w:r>
      <w:r>
        <w:rPr>
          <w:color w:val="000000"/>
          <w:lang w:val="ru-RU"/>
        </w:rPr>
        <w:t> Восстановление в родительских правах</w:t>
      </w:r>
    </w:p>
    <w:p w:rsidR="00000000" w:rsidRDefault="0041282E">
      <w:pPr>
        <w:pStyle w:val="contenttext"/>
        <w:rPr>
          <w:color w:val="000000"/>
          <w:lang w:val="ru-RU"/>
        </w:rPr>
      </w:pPr>
      <w:r>
        <w:rPr>
          <w:i/>
          <w:iCs/>
          <w:color w:val="000000"/>
          <w:lang w:val="ru-RU"/>
        </w:rPr>
        <w:t>Статья 85.</w:t>
      </w:r>
      <w:r>
        <w:rPr>
          <w:color w:val="000000"/>
          <w:lang w:val="ru-RU"/>
        </w:rPr>
        <w:t> </w:t>
      </w:r>
      <w:r>
        <w:rPr>
          <w:color w:val="000000"/>
          <w:lang w:val="ru-RU"/>
        </w:rPr>
        <w:t>Отобрание ребенка без лишения родительских прав по решению суда, органа опеки и попечительства</w:t>
      </w:r>
    </w:p>
    <w:p w:rsidR="00000000" w:rsidRDefault="0041282E">
      <w:pPr>
        <w:pStyle w:val="contenttext"/>
        <w:rPr>
          <w:color w:val="000000"/>
          <w:lang w:val="ru-RU"/>
        </w:rPr>
      </w:pPr>
      <w:r>
        <w:rPr>
          <w:i/>
          <w:iCs/>
          <w:color w:val="000000"/>
          <w:lang w:val="ru-RU"/>
        </w:rPr>
        <w:t>Статья 85</w:t>
      </w:r>
      <w:r>
        <w:rPr>
          <w:i/>
          <w:iCs/>
          <w:color w:val="000000"/>
          <w:sz w:val="17"/>
          <w:szCs w:val="17"/>
          <w:vertAlign w:val="superscript"/>
          <w:lang w:val="ru-RU"/>
        </w:rPr>
        <w:t>1</w:t>
      </w:r>
      <w:r>
        <w:rPr>
          <w:i/>
          <w:iCs/>
          <w:color w:val="000000"/>
          <w:lang w:val="ru-RU"/>
        </w:rPr>
        <w:t>.</w:t>
      </w:r>
      <w:r>
        <w:rPr>
          <w:color w:val="000000"/>
          <w:lang w:val="ru-RU"/>
        </w:rPr>
        <w:t xml:space="preserve"> Отобрание ребенка по решению комиссии по делам несовершеннолетних</w:t>
      </w:r>
    </w:p>
    <w:p w:rsidR="00000000" w:rsidRDefault="0041282E">
      <w:pPr>
        <w:pStyle w:val="contenttext"/>
        <w:rPr>
          <w:color w:val="000000"/>
          <w:lang w:val="ru-RU"/>
        </w:rPr>
      </w:pPr>
      <w:r>
        <w:rPr>
          <w:i/>
          <w:iCs/>
          <w:color w:val="000000"/>
          <w:lang w:val="ru-RU"/>
        </w:rPr>
        <w:t>Статья 85</w:t>
      </w:r>
      <w:r>
        <w:rPr>
          <w:i/>
          <w:iCs/>
          <w:color w:val="000000"/>
          <w:sz w:val="17"/>
          <w:szCs w:val="17"/>
          <w:vertAlign w:val="superscript"/>
          <w:lang w:val="ru-RU"/>
        </w:rPr>
        <w:t>2</w:t>
      </w:r>
      <w:r>
        <w:rPr>
          <w:i/>
          <w:iCs/>
          <w:color w:val="000000"/>
          <w:lang w:val="ru-RU"/>
        </w:rPr>
        <w:t>.</w:t>
      </w:r>
      <w:r>
        <w:rPr>
          <w:color w:val="000000"/>
          <w:lang w:val="ru-RU"/>
        </w:rPr>
        <w:t> Последствия отобрания ребенка без лишения родительских прав</w:t>
      </w:r>
    </w:p>
    <w:p w:rsidR="00000000" w:rsidRDefault="0041282E">
      <w:pPr>
        <w:pStyle w:val="contenttext"/>
        <w:rPr>
          <w:color w:val="000000"/>
          <w:lang w:val="ru-RU"/>
        </w:rPr>
      </w:pPr>
      <w:r>
        <w:rPr>
          <w:i/>
          <w:iCs/>
          <w:color w:val="000000"/>
          <w:lang w:val="ru-RU"/>
        </w:rPr>
        <w:t>Статья 85</w:t>
      </w:r>
      <w:r>
        <w:rPr>
          <w:i/>
          <w:iCs/>
          <w:color w:val="000000"/>
          <w:sz w:val="17"/>
          <w:szCs w:val="17"/>
          <w:vertAlign w:val="superscript"/>
          <w:lang w:val="ru-RU"/>
        </w:rPr>
        <w:t>3</w:t>
      </w:r>
      <w:r>
        <w:rPr>
          <w:i/>
          <w:iCs/>
          <w:color w:val="000000"/>
          <w:lang w:val="ru-RU"/>
        </w:rPr>
        <w:t>.</w:t>
      </w:r>
      <w:r>
        <w:rPr>
          <w:i/>
          <w:iCs/>
          <w:color w:val="000000"/>
          <w:lang w:val="ru-RU"/>
        </w:rPr>
        <w:t> </w:t>
      </w:r>
      <w:r>
        <w:rPr>
          <w:color w:val="000000"/>
          <w:lang w:val="ru-RU"/>
        </w:rPr>
        <w:t>Государственные органы и организации, обеспечивающие меры по государственной защите детей</w:t>
      </w:r>
    </w:p>
    <w:p w:rsidR="00000000" w:rsidRDefault="0041282E">
      <w:pPr>
        <w:pStyle w:val="contenttext"/>
        <w:rPr>
          <w:color w:val="000000"/>
          <w:lang w:val="ru-RU"/>
        </w:rPr>
      </w:pPr>
      <w:r>
        <w:rPr>
          <w:i/>
          <w:iCs/>
          <w:color w:val="000000"/>
          <w:lang w:val="ru-RU"/>
        </w:rPr>
        <w:t>Статья 86.</w:t>
      </w:r>
      <w:r>
        <w:rPr>
          <w:color w:val="000000"/>
          <w:lang w:val="ru-RU"/>
        </w:rPr>
        <w:t> Участие органов опеки и попечительства в рассмотрении споров, связанных с воспитанием детей</w:t>
      </w:r>
    </w:p>
    <w:p w:rsidR="00000000" w:rsidRDefault="0041282E">
      <w:pPr>
        <w:pStyle w:val="contenttext"/>
        <w:rPr>
          <w:color w:val="000000"/>
          <w:lang w:val="ru-RU"/>
        </w:rPr>
      </w:pPr>
      <w:r>
        <w:rPr>
          <w:i/>
          <w:iCs/>
          <w:color w:val="000000"/>
          <w:lang w:val="ru-RU"/>
        </w:rPr>
        <w:lastRenderedPageBreak/>
        <w:t>Статья 87.</w:t>
      </w:r>
      <w:r>
        <w:rPr>
          <w:color w:val="000000"/>
          <w:lang w:val="ru-RU"/>
        </w:rPr>
        <w:t> Исполнение решения суда о передаче или отобрании ре</w:t>
      </w:r>
      <w:r>
        <w:rPr>
          <w:color w:val="000000"/>
          <w:lang w:val="ru-RU"/>
        </w:rPr>
        <w:t>бенка</w:t>
      </w:r>
    </w:p>
    <w:p w:rsidR="00000000" w:rsidRDefault="0041282E">
      <w:pPr>
        <w:pStyle w:val="contenttext"/>
        <w:rPr>
          <w:color w:val="000000"/>
          <w:lang w:val="ru-RU"/>
        </w:rPr>
      </w:pPr>
      <w:r>
        <w:rPr>
          <w:b/>
          <w:bCs/>
          <w:color w:val="000000"/>
          <w:lang w:val="ru-RU"/>
        </w:rPr>
        <w:t>ГЛАВА 11. ИМУЩЕСТВЕННЫЕ ПРАВООТНОШЕНИЯ РОДИТЕЛЕЙ И ДЕТЕЙ</w:t>
      </w:r>
    </w:p>
    <w:p w:rsidR="00000000" w:rsidRDefault="0041282E">
      <w:pPr>
        <w:pStyle w:val="contenttext"/>
        <w:rPr>
          <w:color w:val="000000"/>
          <w:lang w:val="ru-RU"/>
        </w:rPr>
      </w:pPr>
      <w:r>
        <w:rPr>
          <w:i/>
          <w:iCs/>
          <w:color w:val="000000"/>
          <w:lang w:val="ru-RU"/>
        </w:rPr>
        <w:t>Статья 88.</w:t>
      </w:r>
      <w:r>
        <w:rPr>
          <w:color w:val="000000"/>
          <w:lang w:val="ru-RU"/>
        </w:rPr>
        <w:t> Имущественные права и обязанности родителей</w:t>
      </w:r>
    </w:p>
    <w:p w:rsidR="00000000" w:rsidRDefault="0041282E">
      <w:pPr>
        <w:pStyle w:val="contenttext"/>
        <w:rPr>
          <w:color w:val="000000"/>
          <w:lang w:val="ru-RU"/>
        </w:rPr>
      </w:pPr>
      <w:r>
        <w:rPr>
          <w:i/>
          <w:iCs/>
          <w:color w:val="000000"/>
          <w:lang w:val="ru-RU"/>
        </w:rPr>
        <w:t>Статья 89.</w:t>
      </w:r>
      <w:r>
        <w:rPr>
          <w:color w:val="000000"/>
          <w:lang w:val="ru-RU"/>
        </w:rPr>
        <w:t> Управление делами несовершеннолетнего ребенка</w:t>
      </w:r>
    </w:p>
    <w:p w:rsidR="00000000" w:rsidRDefault="0041282E">
      <w:pPr>
        <w:pStyle w:val="contenttext"/>
        <w:rPr>
          <w:color w:val="000000"/>
          <w:lang w:val="ru-RU"/>
        </w:rPr>
      </w:pPr>
      <w:r>
        <w:rPr>
          <w:i/>
          <w:iCs/>
          <w:color w:val="000000"/>
          <w:lang w:val="ru-RU"/>
        </w:rPr>
        <w:t>Статья 90.</w:t>
      </w:r>
      <w:r>
        <w:rPr>
          <w:color w:val="000000"/>
          <w:lang w:val="ru-RU"/>
        </w:rPr>
        <w:t> Пределы полномочий родителей в управлении делами ребенка</w:t>
      </w:r>
    </w:p>
    <w:p w:rsidR="00000000" w:rsidRDefault="0041282E">
      <w:pPr>
        <w:pStyle w:val="contenttext"/>
        <w:rPr>
          <w:color w:val="000000"/>
          <w:lang w:val="ru-RU"/>
        </w:rPr>
      </w:pPr>
      <w:r>
        <w:rPr>
          <w:i/>
          <w:iCs/>
          <w:color w:val="000000"/>
          <w:lang w:val="ru-RU"/>
        </w:rPr>
        <w:t>Статья 91. </w:t>
      </w:r>
      <w:r>
        <w:rPr>
          <w:color w:val="000000"/>
          <w:lang w:val="ru-RU"/>
        </w:rPr>
        <w:t>Об</w:t>
      </w:r>
      <w:r>
        <w:rPr>
          <w:color w:val="000000"/>
          <w:lang w:val="ru-RU"/>
        </w:rPr>
        <w:t>язанности родителей по содержанию детей</w:t>
      </w:r>
    </w:p>
    <w:p w:rsidR="00000000" w:rsidRDefault="0041282E">
      <w:pPr>
        <w:pStyle w:val="contenttext"/>
        <w:rPr>
          <w:color w:val="000000"/>
          <w:lang w:val="ru-RU"/>
        </w:rPr>
      </w:pPr>
      <w:r>
        <w:rPr>
          <w:i/>
          <w:iCs/>
          <w:color w:val="000000"/>
          <w:lang w:val="ru-RU"/>
        </w:rPr>
        <w:t>Статья 92.</w:t>
      </w:r>
      <w:r>
        <w:rPr>
          <w:color w:val="000000"/>
          <w:lang w:val="ru-RU"/>
        </w:rPr>
        <w:t> Размер алиментов, взыскиваемых с родителей на несовершеннолетних детей</w:t>
      </w:r>
    </w:p>
    <w:p w:rsidR="00000000" w:rsidRDefault="0041282E">
      <w:pPr>
        <w:pStyle w:val="contenttext"/>
        <w:rPr>
          <w:color w:val="000000"/>
          <w:lang w:val="ru-RU"/>
        </w:rPr>
      </w:pPr>
      <w:r>
        <w:rPr>
          <w:i/>
          <w:iCs/>
          <w:color w:val="000000"/>
          <w:lang w:val="ru-RU"/>
        </w:rPr>
        <w:t>Статья 93.</w:t>
      </w:r>
      <w:r>
        <w:rPr>
          <w:color w:val="000000"/>
          <w:lang w:val="ru-RU"/>
        </w:rPr>
        <w:t> Возмещение родителями расходов по содержанию детей</w:t>
      </w:r>
    </w:p>
    <w:p w:rsidR="00000000" w:rsidRDefault="0041282E">
      <w:pPr>
        <w:pStyle w:val="contenttext"/>
        <w:rPr>
          <w:color w:val="000000"/>
          <w:lang w:val="ru-RU"/>
        </w:rPr>
      </w:pPr>
      <w:r>
        <w:rPr>
          <w:i/>
          <w:iCs/>
          <w:color w:val="000000"/>
          <w:lang w:val="ru-RU"/>
        </w:rPr>
        <w:t>Статья 93</w:t>
      </w:r>
      <w:r>
        <w:rPr>
          <w:i/>
          <w:iCs/>
          <w:color w:val="000000"/>
          <w:sz w:val="17"/>
          <w:szCs w:val="17"/>
          <w:vertAlign w:val="superscript"/>
          <w:lang w:val="ru-RU"/>
        </w:rPr>
        <w:t>1</w:t>
      </w:r>
      <w:r>
        <w:rPr>
          <w:i/>
          <w:iCs/>
          <w:color w:val="000000"/>
          <w:lang w:val="ru-RU"/>
        </w:rPr>
        <w:t>. </w:t>
      </w:r>
      <w:r>
        <w:rPr>
          <w:color w:val="000000"/>
          <w:lang w:val="ru-RU"/>
        </w:rPr>
        <w:t>Взыскатели расходов по содержанию детей</w:t>
      </w:r>
    </w:p>
    <w:p w:rsidR="00000000" w:rsidRDefault="0041282E">
      <w:pPr>
        <w:pStyle w:val="contenttext"/>
        <w:rPr>
          <w:color w:val="000000"/>
          <w:lang w:val="ru-RU"/>
        </w:rPr>
      </w:pPr>
      <w:r>
        <w:rPr>
          <w:i/>
          <w:iCs/>
          <w:color w:val="000000"/>
          <w:lang w:val="ru-RU"/>
        </w:rPr>
        <w:t>Статья 93</w:t>
      </w:r>
      <w:r>
        <w:rPr>
          <w:i/>
          <w:iCs/>
          <w:color w:val="000000"/>
          <w:sz w:val="17"/>
          <w:szCs w:val="17"/>
          <w:vertAlign w:val="superscript"/>
          <w:lang w:val="ru-RU"/>
        </w:rPr>
        <w:t>2</w:t>
      </w:r>
      <w:r>
        <w:rPr>
          <w:i/>
          <w:iCs/>
          <w:color w:val="000000"/>
          <w:lang w:val="ru-RU"/>
        </w:rPr>
        <w:t>.</w:t>
      </w:r>
      <w:r>
        <w:rPr>
          <w:color w:val="000000"/>
          <w:lang w:val="ru-RU"/>
        </w:rPr>
        <w:t> Особенно</w:t>
      </w:r>
      <w:r>
        <w:rPr>
          <w:color w:val="000000"/>
          <w:lang w:val="ru-RU"/>
        </w:rPr>
        <w:t>сти взыскания расходов по содержанию детей</w:t>
      </w:r>
    </w:p>
    <w:p w:rsidR="00000000" w:rsidRDefault="0041282E">
      <w:pPr>
        <w:pStyle w:val="contenttext"/>
        <w:rPr>
          <w:color w:val="000000"/>
          <w:lang w:val="ru-RU"/>
        </w:rPr>
      </w:pPr>
      <w:r>
        <w:rPr>
          <w:i/>
          <w:iCs/>
          <w:color w:val="000000"/>
          <w:lang w:val="ru-RU"/>
        </w:rPr>
        <w:t>Статья 93</w:t>
      </w:r>
      <w:r>
        <w:rPr>
          <w:i/>
          <w:iCs/>
          <w:color w:val="000000"/>
          <w:sz w:val="17"/>
          <w:szCs w:val="17"/>
          <w:vertAlign w:val="superscript"/>
          <w:lang w:val="ru-RU"/>
        </w:rPr>
        <w:t>3</w:t>
      </w:r>
      <w:r>
        <w:rPr>
          <w:i/>
          <w:iCs/>
          <w:color w:val="000000"/>
          <w:lang w:val="ru-RU"/>
        </w:rPr>
        <w:t>.</w:t>
      </w:r>
      <w:r>
        <w:rPr>
          <w:color w:val="000000"/>
          <w:lang w:val="ru-RU"/>
        </w:rPr>
        <w:t> Возникновение и прекращение запрета на отчуждение имущества обязанными лицами</w:t>
      </w:r>
    </w:p>
    <w:p w:rsidR="00000000" w:rsidRDefault="0041282E">
      <w:pPr>
        <w:pStyle w:val="contenttext"/>
        <w:rPr>
          <w:color w:val="000000"/>
          <w:lang w:val="ru-RU"/>
        </w:rPr>
      </w:pPr>
      <w:r>
        <w:rPr>
          <w:i/>
          <w:iCs/>
          <w:color w:val="000000"/>
          <w:lang w:val="ru-RU"/>
        </w:rPr>
        <w:t>Статья 94. </w:t>
      </w:r>
      <w:r>
        <w:rPr>
          <w:color w:val="000000"/>
          <w:lang w:val="ru-RU"/>
        </w:rPr>
        <w:t xml:space="preserve">Взыскание алиментов на детей с родителей, имеющих нерегулярный заработок и (или) доход или получающих часть его </w:t>
      </w:r>
      <w:r>
        <w:rPr>
          <w:color w:val="000000"/>
          <w:lang w:val="ru-RU"/>
        </w:rPr>
        <w:t>в натуре</w:t>
      </w:r>
    </w:p>
    <w:p w:rsidR="00000000" w:rsidRDefault="0041282E">
      <w:pPr>
        <w:pStyle w:val="contenttext"/>
        <w:rPr>
          <w:color w:val="000000"/>
          <w:lang w:val="ru-RU"/>
        </w:rPr>
      </w:pPr>
      <w:r>
        <w:rPr>
          <w:i/>
          <w:iCs/>
          <w:color w:val="000000"/>
          <w:lang w:val="ru-RU"/>
        </w:rPr>
        <w:t>Статья 95.</w:t>
      </w:r>
      <w:r>
        <w:rPr>
          <w:color w:val="000000"/>
          <w:lang w:val="ru-RU"/>
        </w:rPr>
        <w:t> Виды заработка и (или) иного дохода родителей, подлежащих учету при определении размера алиментов, взыскиваемых на содержание несовершеннолетних детей</w:t>
      </w:r>
    </w:p>
    <w:p w:rsidR="00000000" w:rsidRDefault="0041282E">
      <w:pPr>
        <w:pStyle w:val="contenttext"/>
        <w:rPr>
          <w:color w:val="000000"/>
          <w:lang w:val="ru-RU"/>
        </w:rPr>
      </w:pPr>
      <w:r>
        <w:rPr>
          <w:i/>
          <w:iCs/>
          <w:color w:val="000000"/>
          <w:lang w:val="ru-RU"/>
        </w:rPr>
        <w:t>Статья 96.</w:t>
      </w:r>
      <w:r>
        <w:rPr>
          <w:color w:val="000000"/>
          <w:lang w:val="ru-RU"/>
        </w:rPr>
        <w:t> Участие родителей в дополнительных расходах</w:t>
      </w:r>
    </w:p>
    <w:p w:rsidR="00000000" w:rsidRDefault="0041282E">
      <w:pPr>
        <w:pStyle w:val="contenttext"/>
        <w:rPr>
          <w:color w:val="000000"/>
          <w:lang w:val="ru-RU"/>
        </w:rPr>
      </w:pPr>
      <w:r>
        <w:rPr>
          <w:i/>
          <w:iCs/>
          <w:color w:val="000000"/>
          <w:lang w:val="ru-RU"/>
        </w:rPr>
        <w:t>Статья 97.</w:t>
      </w:r>
      <w:r>
        <w:rPr>
          <w:color w:val="000000"/>
          <w:lang w:val="ru-RU"/>
        </w:rPr>
        <w:t> Временное взыскание</w:t>
      </w:r>
      <w:r>
        <w:rPr>
          <w:color w:val="000000"/>
          <w:lang w:val="ru-RU"/>
        </w:rPr>
        <w:t xml:space="preserve"> алиментов на детей до рассмотрения дела судом</w:t>
      </w:r>
    </w:p>
    <w:p w:rsidR="00000000" w:rsidRDefault="0041282E">
      <w:pPr>
        <w:pStyle w:val="contenttext"/>
        <w:rPr>
          <w:color w:val="000000"/>
          <w:lang w:val="ru-RU"/>
        </w:rPr>
      </w:pPr>
      <w:r>
        <w:rPr>
          <w:i/>
          <w:iCs/>
          <w:color w:val="000000"/>
          <w:lang w:val="ru-RU"/>
        </w:rPr>
        <w:t>Статья 98.</w:t>
      </w:r>
      <w:r>
        <w:rPr>
          <w:color w:val="000000"/>
          <w:lang w:val="ru-RU"/>
        </w:rPr>
        <w:t> Изменение размера алиментов, взыскиваемых с родителей на детей по судебному постановлению</w:t>
      </w:r>
    </w:p>
    <w:p w:rsidR="00000000" w:rsidRDefault="0041282E">
      <w:pPr>
        <w:pStyle w:val="contenttext"/>
        <w:rPr>
          <w:color w:val="000000"/>
          <w:lang w:val="ru-RU"/>
        </w:rPr>
      </w:pPr>
      <w:r>
        <w:rPr>
          <w:i/>
          <w:iCs/>
          <w:color w:val="000000"/>
          <w:lang w:val="ru-RU"/>
        </w:rPr>
        <w:t>Статья 99.</w:t>
      </w:r>
      <w:r>
        <w:rPr>
          <w:color w:val="000000"/>
          <w:lang w:val="ru-RU"/>
        </w:rPr>
        <w:t> Размер алиментов, взыскиваемых на нетрудоспособных совершеннолетних детей</w:t>
      </w:r>
    </w:p>
    <w:p w:rsidR="00000000" w:rsidRDefault="0041282E">
      <w:pPr>
        <w:pStyle w:val="contenttext"/>
        <w:rPr>
          <w:color w:val="000000"/>
          <w:lang w:val="ru-RU"/>
        </w:rPr>
      </w:pPr>
      <w:r>
        <w:rPr>
          <w:i/>
          <w:iCs/>
          <w:color w:val="000000"/>
          <w:lang w:val="ru-RU"/>
        </w:rPr>
        <w:t>Статья 100.</w:t>
      </w:r>
      <w:r>
        <w:rPr>
          <w:b/>
          <w:bCs/>
          <w:i/>
          <w:iCs/>
          <w:color w:val="000000"/>
          <w:lang w:val="ru-RU"/>
        </w:rPr>
        <w:t> </w:t>
      </w:r>
      <w:r>
        <w:rPr>
          <w:color w:val="000000"/>
          <w:lang w:val="ru-RU"/>
        </w:rPr>
        <w:t>Обязанности</w:t>
      </w:r>
      <w:r>
        <w:rPr>
          <w:color w:val="000000"/>
          <w:lang w:val="ru-RU"/>
        </w:rPr>
        <w:t xml:space="preserve"> детей в отношении родителей</w:t>
      </w:r>
    </w:p>
    <w:p w:rsidR="00000000" w:rsidRDefault="0041282E">
      <w:pPr>
        <w:pStyle w:val="contenttext"/>
        <w:rPr>
          <w:color w:val="000000"/>
          <w:lang w:val="ru-RU"/>
        </w:rPr>
      </w:pPr>
      <w:r>
        <w:rPr>
          <w:i/>
          <w:iCs/>
          <w:color w:val="000000"/>
          <w:lang w:val="ru-RU"/>
        </w:rPr>
        <w:t>Статья 101.</w:t>
      </w:r>
      <w:r>
        <w:rPr>
          <w:color w:val="000000"/>
          <w:lang w:val="ru-RU"/>
        </w:rPr>
        <w:t> Освобождение детей от обязанности по содержанию родителей</w:t>
      </w:r>
    </w:p>
    <w:p w:rsidR="00000000" w:rsidRDefault="0041282E">
      <w:pPr>
        <w:pStyle w:val="contenttext"/>
        <w:rPr>
          <w:color w:val="000000"/>
          <w:lang w:val="ru-RU"/>
        </w:rPr>
      </w:pPr>
      <w:r>
        <w:rPr>
          <w:i/>
          <w:iCs/>
          <w:color w:val="000000"/>
          <w:lang w:val="ru-RU"/>
        </w:rPr>
        <w:t>Статья 102.</w:t>
      </w:r>
      <w:r>
        <w:rPr>
          <w:color w:val="000000"/>
          <w:lang w:val="ru-RU"/>
        </w:rPr>
        <w:t> Размер алиментов, взыскиваемых на родителей</w:t>
      </w:r>
    </w:p>
    <w:p w:rsidR="00000000" w:rsidRDefault="0041282E">
      <w:pPr>
        <w:pStyle w:val="contenttext"/>
        <w:rPr>
          <w:color w:val="000000"/>
          <w:lang w:val="ru-RU"/>
        </w:rPr>
      </w:pPr>
      <w:r>
        <w:rPr>
          <w:i/>
          <w:iCs/>
          <w:color w:val="000000"/>
          <w:lang w:val="ru-RU"/>
        </w:rPr>
        <w:t>Статья 103.</w:t>
      </w:r>
      <w:r>
        <w:rPr>
          <w:color w:val="000000"/>
          <w:lang w:val="ru-RU"/>
        </w:rPr>
        <w:t> </w:t>
      </w:r>
      <w:r>
        <w:rPr>
          <w:color w:val="000000"/>
          <w:lang w:val="ru-RU"/>
        </w:rPr>
        <w:t>Изменение размера алиментов, взыскиваемых на родителей</w:t>
      </w:r>
    </w:p>
    <w:p w:rsidR="00000000" w:rsidRDefault="0041282E">
      <w:pPr>
        <w:pStyle w:val="contenttext"/>
        <w:rPr>
          <w:color w:val="000000"/>
          <w:lang w:val="ru-RU"/>
        </w:rPr>
      </w:pPr>
      <w:r>
        <w:rPr>
          <w:b/>
          <w:bCs/>
          <w:color w:val="000000"/>
          <w:lang w:val="ru-RU"/>
        </w:rPr>
        <w:t>ГЛАВА 11</w:t>
      </w:r>
      <w:r>
        <w:rPr>
          <w:b/>
          <w:bCs/>
          <w:color w:val="000000"/>
          <w:sz w:val="17"/>
          <w:szCs w:val="17"/>
          <w:vertAlign w:val="superscript"/>
          <w:lang w:val="ru-RU"/>
        </w:rPr>
        <w:t>1</w:t>
      </w:r>
      <w:r>
        <w:rPr>
          <w:b/>
          <w:bCs/>
          <w:color w:val="000000"/>
          <w:lang w:val="ru-RU"/>
        </w:rPr>
        <w:t>. СОГЛАШЕНИЕ ОБ УПЛАТЕ АЛИМЕНТОВ</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1</w:t>
      </w:r>
      <w:r>
        <w:rPr>
          <w:i/>
          <w:iCs/>
          <w:color w:val="000000"/>
          <w:lang w:val="ru-RU"/>
        </w:rPr>
        <w:t>.</w:t>
      </w:r>
      <w:r>
        <w:rPr>
          <w:color w:val="000000"/>
          <w:lang w:val="ru-RU"/>
        </w:rPr>
        <w:t xml:space="preserve"> Заключение Соглашения об уплате алиментов</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2</w:t>
      </w:r>
      <w:r>
        <w:rPr>
          <w:i/>
          <w:iCs/>
          <w:color w:val="000000"/>
          <w:lang w:val="ru-RU"/>
        </w:rPr>
        <w:t>.</w:t>
      </w:r>
      <w:r>
        <w:rPr>
          <w:color w:val="000000"/>
          <w:lang w:val="ru-RU"/>
        </w:rPr>
        <w:t xml:space="preserve"> Форма Соглашения об уплате алиментов</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3</w:t>
      </w:r>
      <w:r>
        <w:rPr>
          <w:i/>
          <w:iCs/>
          <w:color w:val="000000"/>
          <w:lang w:val="ru-RU"/>
        </w:rPr>
        <w:t>.</w:t>
      </w:r>
      <w:r>
        <w:rPr>
          <w:color w:val="000000"/>
          <w:lang w:val="ru-RU"/>
        </w:rPr>
        <w:t xml:space="preserve"> </w:t>
      </w:r>
      <w:r>
        <w:rPr>
          <w:color w:val="000000"/>
          <w:lang w:val="ru-RU"/>
        </w:rPr>
        <w:t>Порядок заключения, исполнения, изменения, расторжения и признания недействительным Соглашения об уплате алиментов</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4</w:t>
      </w:r>
      <w:r>
        <w:rPr>
          <w:i/>
          <w:iCs/>
          <w:color w:val="000000"/>
          <w:lang w:val="ru-RU"/>
        </w:rPr>
        <w:t>.</w:t>
      </w:r>
      <w:r>
        <w:rPr>
          <w:color w:val="000000"/>
          <w:lang w:val="ru-RU"/>
        </w:rPr>
        <w:t xml:space="preserve"> Признание недействительным Соглашения об уплате алиментов, нарушающего права и законные интересы детей</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5</w:t>
      </w:r>
      <w:r>
        <w:rPr>
          <w:i/>
          <w:iCs/>
          <w:color w:val="000000"/>
          <w:lang w:val="ru-RU"/>
        </w:rPr>
        <w:t>.</w:t>
      </w:r>
      <w:r>
        <w:rPr>
          <w:color w:val="000000"/>
          <w:lang w:val="ru-RU"/>
        </w:rPr>
        <w:t xml:space="preserve"> Размер алиме</w:t>
      </w:r>
      <w:r>
        <w:rPr>
          <w:color w:val="000000"/>
          <w:lang w:val="ru-RU"/>
        </w:rPr>
        <w:t>нтов на несовершеннолетних детей, уплачиваемых по Соглашению об уплате алиментов</w:t>
      </w:r>
    </w:p>
    <w:p w:rsidR="00000000" w:rsidRDefault="0041282E">
      <w:pPr>
        <w:pStyle w:val="contenttext"/>
        <w:rPr>
          <w:color w:val="000000"/>
          <w:lang w:val="ru-RU"/>
        </w:rPr>
      </w:pPr>
      <w:r>
        <w:rPr>
          <w:i/>
          <w:iCs/>
          <w:color w:val="000000"/>
          <w:lang w:val="ru-RU"/>
        </w:rPr>
        <w:lastRenderedPageBreak/>
        <w:t>Статья 103</w:t>
      </w:r>
      <w:r>
        <w:rPr>
          <w:i/>
          <w:iCs/>
          <w:color w:val="000000"/>
          <w:sz w:val="17"/>
          <w:szCs w:val="17"/>
          <w:vertAlign w:val="superscript"/>
          <w:lang w:val="ru-RU"/>
        </w:rPr>
        <w:t>6</w:t>
      </w:r>
      <w:r>
        <w:rPr>
          <w:i/>
          <w:iCs/>
          <w:color w:val="000000"/>
          <w:lang w:val="ru-RU"/>
        </w:rPr>
        <w:t xml:space="preserve">. </w:t>
      </w:r>
      <w:r>
        <w:rPr>
          <w:color w:val="000000"/>
          <w:lang w:val="ru-RU"/>
        </w:rPr>
        <w:t>Способы и порядок уплаты алиментов по Соглашению об уплате алиментов</w:t>
      </w:r>
    </w:p>
    <w:p w:rsidR="00000000" w:rsidRDefault="0041282E">
      <w:pPr>
        <w:pStyle w:val="contenttext"/>
        <w:rPr>
          <w:color w:val="000000"/>
          <w:lang w:val="ru-RU"/>
        </w:rPr>
      </w:pPr>
      <w:r>
        <w:rPr>
          <w:i/>
          <w:iCs/>
          <w:color w:val="000000"/>
          <w:lang w:val="ru-RU"/>
        </w:rPr>
        <w:t>Статья 103</w:t>
      </w:r>
      <w:r>
        <w:rPr>
          <w:i/>
          <w:iCs/>
          <w:color w:val="000000"/>
          <w:sz w:val="17"/>
          <w:szCs w:val="17"/>
          <w:vertAlign w:val="superscript"/>
          <w:lang w:val="ru-RU"/>
        </w:rPr>
        <w:t>7</w:t>
      </w:r>
      <w:r>
        <w:rPr>
          <w:i/>
          <w:iCs/>
          <w:color w:val="000000"/>
          <w:lang w:val="ru-RU"/>
        </w:rPr>
        <w:t>.</w:t>
      </w:r>
      <w:r>
        <w:rPr>
          <w:color w:val="000000"/>
          <w:lang w:val="ru-RU"/>
        </w:rPr>
        <w:t xml:space="preserve"> Индексация размера алиментов, уплачиваемых в твердой денежной сумме по Соглашени</w:t>
      </w:r>
      <w:r>
        <w:rPr>
          <w:color w:val="000000"/>
          <w:lang w:val="ru-RU"/>
        </w:rPr>
        <w:t>ю об уплате алиментов</w:t>
      </w:r>
    </w:p>
    <w:p w:rsidR="00000000" w:rsidRDefault="0041282E">
      <w:pPr>
        <w:pStyle w:val="contenttext"/>
        <w:rPr>
          <w:color w:val="000000"/>
          <w:lang w:val="ru-RU"/>
        </w:rPr>
      </w:pPr>
      <w:r>
        <w:rPr>
          <w:b/>
          <w:bCs/>
          <w:color w:val="000000"/>
          <w:lang w:val="ru-RU"/>
        </w:rPr>
        <w:t>ГЛАВА 12. ПОРЯДОК УПЛАТЫ ИЛИ ВЗЫСКАНИЯ АЛИМЕНТОВ</w:t>
      </w:r>
    </w:p>
    <w:p w:rsidR="00000000" w:rsidRDefault="0041282E">
      <w:pPr>
        <w:pStyle w:val="contenttext"/>
        <w:rPr>
          <w:color w:val="000000"/>
          <w:lang w:val="ru-RU"/>
        </w:rPr>
      </w:pPr>
      <w:r>
        <w:rPr>
          <w:color w:val="000000"/>
          <w:lang w:val="ru-RU"/>
        </w:rPr>
        <w:t>Статья 10.4 Уплата алиментов в добровольном порядке</w:t>
      </w:r>
    </w:p>
    <w:p w:rsidR="00000000" w:rsidRDefault="0041282E">
      <w:pPr>
        <w:pStyle w:val="contenttext"/>
        <w:rPr>
          <w:color w:val="000000"/>
          <w:lang w:val="ru-RU"/>
        </w:rPr>
      </w:pPr>
      <w:r>
        <w:rPr>
          <w:i/>
          <w:iCs/>
          <w:color w:val="000000"/>
          <w:lang w:val="ru-RU"/>
        </w:rPr>
        <w:t>Статья 105.</w:t>
      </w:r>
      <w:r>
        <w:rPr>
          <w:color w:val="000000"/>
          <w:lang w:val="ru-RU"/>
        </w:rPr>
        <w:t> Обязанность нанимателя, организации удерживать алименты</w:t>
      </w:r>
    </w:p>
    <w:p w:rsidR="00000000" w:rsidRDefault="0041282E">
      <w:pPr>
        <w:pStyle w:val="contenttext"/>
        <w:rPr>
          <w:color w:val="000000"/>
          <w:lang w:val="ru-RU"/>
        </w:rPr>
      </w:pPr>
      <w:r>
        <w:rPr>
          <w:i/>
          <w:iCs/>
          <w:color w:val="000000"/>
          <w:lang w:val="ru-RU"/>
        </w:rPr>
        <w:t>Статья 106.</w:t>
      </w:r>
      <w:r>
        <w:rPr>
          <w:color w:val="000000"/>
          <w:lang w:val="ru-RU"/>
        </w:rPr>
        <w:t> Удержание алиментов на основании заявления</w:t>
      </w:r>
    </w:p>
    <w:p w:rsidR="00000000" w:rsidRDefault="0041282E">
      <w:pPr>
        <w:pStyle w:val="contenttext"/>
        <w:rPr>
          <w:color w:val="000000"/>
          <w:lang w:val="ru-RU"/>
        </w:rPr>
      </w:pPr>
      <w:r>
        <w:rPr>
          <w:i/>
          <w:iCs/>
          <w:color w:val="000000"/>
          <w:lang w:val="ru-RU"/>
        </w:rPr>
        <w:t>Статья 107</w:t>
      </w:r>
      <w:r>
        <w:rPr>
          <w:i/>
          <w:iCs/>
          <w:color w:val="000000"/>
          <w:lang w:val="ru-RU"/>
        </w:rPr>
        <w:t>.</w:t>
      </w:r>
      <w:r>
        <w:rPr>
          <w:color w:val="000000"/>
          <w:lang w:val="ru-RU"/>
        </w:rPr>
        <w:t> Обязанность сообщать о перемене места работы лица, уплачивающего алименты</w:t>
      </w:r>
    </w:p>
    <w:p w:rsidR="00000000" w:rsidRDefault="0041282E">
      <w:pPr>
        <w:pStyle w:val="contenttext"/>
        <w:rPr>
          <w:color w:val="000000"/>
          <w:lang w:val="ru-RU"/>
        </w:rPr>
      </w:pPr>
      <w:r>
        <w:rPr>
          <w:i/>
          <w:iCs/>
          <w:color w:val="000000"/>
          <w:lang w:val="ru-RU"/>
        </w:rPr>
        <w:t>Статья 108.</w:t>
      </w:r>
      <w:r>
        <w:rPr>
          <w:color w:val="000000"/>
          <w:lang w:val="ru-RU"/>
        </w:rPr>
        <w:t> Ответственность за утрату заявлений лица, уплачивающего алименты</w:t>
      </w:r>
    </w:p>
    <w:p w:rsidR="00000000" w:rsidRDefault="0041282E">
      <w:pPr>
        <w:pStyle w:val="contenttext"/>
        <w:rPr>
          <w:color w:val="000000"/>
          <w:lang w:val="ru-RU"/>
        </w:rPr>
      </w:pPr>
      <w:r>
        <w:rPr>
          <w:i/>
          <w:iCs/>
          <w:color w:val="000000"/>
          <w:lang w:val="ru-RU"/>
        </w:rPr>
        <w:t>Статья 109.</w:t>
      </w:r>
      <w:r>
        <w:rPr>
          <w:color w:val="000000"/>
          <w:lang w:val="ru-RU"/>
        </w:rPr>
        <w:t> Сроки, в течение которых могут быть предъявлены и удовлетворены требования о взыскании алим</w:t>
      </w:r>
      <w:r>
        <w:rPr>
          <w:color w:val="000000"/>
          <w:lang w:val="ru-RU"/>
        </w:rPr>
        <w:t>ентов</w:t>
      </w:r>
    </w:p>
    <w:p w:rsidR="00000000" w:rsidRDefault="0041282E">
      <w:pPr>
        <w:pStyle w:val="contenttext"/>
        <w:rPr>
          <w:color w:val="000000"/>
          <w:lang w:val="ru-RU"/>
        </w:rPr>
      </w:pPr>
      <w:r>
        <w:rPr>
          <w:i/>
          <w:iCs/>
          <w:color w:val="000000"/>
          <w:lang w:val="ru-RU"/>
        </w:rPr>
        <w:t>Статья 110.</w:t>
      </w:r>
      <w:r>
        <w:rPr>
          <w:color w:val="000000"/>
          <w:lang w:val="ru-RU"/>
        </w:rPr>
        <w:t> Определение задолженности по алиментам</w:t>
      </w:r>
    </w:p>
    <w:p w:rsidR="00000000" w:rsidRDefault="0041282E">
      <w:pPr>
        <w:pStyle w:val="contenttext"/>
        <w:rPr>
          <w:color w:val="000000"/>
          <w:lang w:val="ru-RU"/>
        </w:rPr>
      </w:pPr>
      <w:r>
        <w:rPr>
          <w:i/>
          <w:iCs/>
          <w:color w:val="000000"/>
          <w:lang w:val="ru-RU"/>
        </w:rPr>
        <w:t>Статья 111.</w:t>
      </w:r>
      <w:r>
        <w:rPr>
          <w:color w:val="000000"/>
          <w:lang w:val="ru-RU"/>
        </w:rPr>
        <w:t> Освобождение от уплаты или уменьшение задолженности по алиментам</w:t>
      </w:r>
    </w:p>
    <w:p w:rsidR="00000000" w:rsidRDefault="0041282E">
      <w:pPr>
        <w:pStyle w:val="contenttext"/>
        <w:rPr>
          <w:color w:val="000000"/>
          <w:lang w:val="ru-RU"/>
        </w:rPr>
      </w:pPr>
      <w:r>
        <w:rPr>
          <w:i/>
          <w:iCs/>
          <w:color w:val="000000"/>
          <w:lang w:val="ru-RU"/>
        </w:rPr>
        <w:t>Статья 111</w:t>
      </w:r>
      <w:r>
        <w:rPr>
          <w:i/>
          <w:iCs/>
          <w:color w:val="000000"/>
          <w:sz w:val="17"/>
          <w:szCs w:val="17"/>
          <w:vertAlign w:val="superscript"/>
          <w:lang w:val="ru-RU"/>
        </w:rPr>
        <w:t>1</w:t>
      </w:r>
      <w:r>
        <w:rPr>
          <w:i/>
          <w:iCs/>
          <w:color w:val="000000"/>
          <w:lang w:val="ru-RU"/>
        </w:rPr>
        <w:t>.</w:t>
      </w:r>
      <w:r>
        <w:rPr>
          <w:color w:val="000000"/>
          <w:lang w:val="ru-RU"/>
        </w:rPr>
        <w:t xml:space="preserve"> Ответственность за несвоевременную уплату алиментов</w:t>
      </w:r>
    </w:p>
    <w:p w:rsidR="00000000" w:rsidRDefault="0041282E">
      <w:pPr>
        <w:pStyle w:val="contenttext"/>
        <w:rPr>
          <w:color w:val="000000"/>
          <w:lang w:val="ru-RU"/>
        </w:rPr>
      </w:pPr>
      <w:r>
        <w:rPr>
          <w:i/>
          <w:iCs/>
          <w:color w:val="000000"/>
          <w:lang w:val="ru-RU"/>
        </w:rPr>
        <w:t>Статья 112.</w:t>
      </w:r>
      <w:r>
        <w:rPr>
          <w:color w:val="000000"/>
          <w:lang w:val="ru-RU"/>
        </w:rPr>
        <w:t> Недопустимость зачета или обратного взыскания</w:t>
      </w:r>
      <w:r>
        <w:rPr>
          <w:color w:val="000000"/>
          <w:lang w:val="ru-RU"/>
        </w:rPr>
        <w:t xml:space="preserve"> алиментов</w:t>
      </w:r>
    </w:p>
    <w:p w:rsidR="00000000" w:rsidRDefault="0041282E">
      <w:pPr>
        <w:pStyle w:val="contenttext"/>
        <w:rPr>
          <w:color w:val="000000"/>
          <w:lang w:val="ru-RU"/>
        </w:rPr>
      </w:pPr>
      <w:r>
        <w:rPr>
          <w:i/>
          <w:iCs/>
          <w:color w:val="000000"/>
          <w:lang w:val="ru-RU"/>
        </w:rPr>
        <w:t>Статья 113.</w:t>
      </w:r>
      <w:r>
        <w:rPr>
          <w:color w:val="000000"/>
          <w:lang w:val="ru-RU"/>
        </w:rPr>
        <w:t> Индексация алиментов</w:t>
      </w:r>
    </w:p>
    <w:p w:rsidR="00000000" w:rsidRDefault="0041282E">
      <w:pPr>
        <w:pStyle w:val="contenttext"/>
        <w:rPr>
          <w:color w:val="000000"/>
          <w:lang w:val="ru-RU"/>
        </w:rPr>
      </w:pPr>
      <w:r>
        <w:rPr>
          <w:i/>
          <w:iCs/>
          <w:color w:val="000000"/>
          <w:lang w:val="ru-RU"/>
        </w:rPr>
        <w:t>Статья 114. </w:t>
      </w:r>
      <w:r>
        <w:rPr>
          <w:color w:val="000000"/>
          <w:lang w:val="ru-RU"/>
        </w:rPr>
        <w:t>Особенности исполнения алиментных обязательств гражданами, выезжающими на постоянное проживание за пределы Республики Беларусь</w:t>
      </w:r>
    </w:p>
    <w:p w:rsidR="00000000" w:rsidRDefault="0041282E">
      <w:pPr>
        <w:pStyle w:val="contenttext"/>
        <w:rPr>
          <w:color w:val="000000"/>
          <w:lang w:val="ru-RU"/>
        </w:rPr>
      </w:pPr>
      <w:r>
        <w:rPr>
          <w:i/>
          <w:iCs/>
          <w:color w:val="000000"/>
          <w:lang w:val="ru-RU"/>
        </w:rPr>
        <w:t>Статья 115.</w:t>
      </w:r>
      <w:r>
        <w:rPr>
          <w:color w:val="000000"/>
          <w:lang w:val="ru-RU"/>
        </w:rPr>
        <w:t> Прекращение алиментных обязательств</w:t>
      </w:r>
    </w:p>
    <w:p w:rsidR="00000000" w:rsidRDefault="0041282E">
      <w:pPr>
        <w:pStyle w:val="contenttext"/>
        <w:rPr>
          <w:color w:val="000000"/>
          <w:lang w:val="ru-RU"/>
        </w:rPr>
      </w:pPr>
      <w:r>
        <w:rPr>
          <w:b/>
          <w:bCs/>
          <w:color w:val="000000"/>
          <w:lang w:val="ru-RU"/>
        </w:rPr>
        <w:t>ГЛАВА 13. ВЫЯВЛЕНИЕ, УЧЕТ</w:t>
      </w:r>
      <w:r>
        <w:rPr>
          <w:b/>
          <w:bCs/>
          <w:color w:val="000000"/>
          <w:lang w:val="ru-RU"/>
        </w:rPr>
        <w:t xml:space="preserve"> И УСТРОЙСТВО ДЕТЕЙ-СИРОТ,</w:t>
      </w:r>
      <w:r>
        <w:rPr>
          <w:b/>
          <w:bCs/>
          <w:color w:val="000000"/>
          <w:lang w:val="ru-RU"/>
        </w:rPr>
        <w:br/>
        <w:t>ДЕТЕЙ, ОСТАВШИХСЯ БЕЗ ПОПЕЧЕНИЯ РОДИТЕЛЕЙ,</w:t>
      </w:r>
      <w:r>
        <w:rPr>
          <w:b/>
          <w:bCs/>
          <w:color w:val="000000"/>
          <w:lang w:val="ru-RU"/>
        </w:rPr>
        <w:br/>
        <w:t>И ДЕТЕЙ, НАХОДЯЩИХСЯ В СОЦИАЛЬНО ОПАСНОМ ПОЛОЖЕНИИ.</w:t>
      </w:r>
      <w:r>
        <w:rPr>
          <w:b/>
          <w:bCs/>
          <w:color w:val="000000"/>
          <w:lang w:val="ru-RU"/>
        </w:rPr>
        <w:br/>
        <w:t>УСЫНОВЛЕНИЕ</w:t>
      </w:r>
    </w:p>
    <w:p w:rsidR="00000000" w:rsidRDefault="0041282E">
      <w:pPr>
        <w:pStyle w:val="contenttext"/>
        <w:rPr>
          <w:color w:val="000000"/>
          <w:lang w:val="ru-RU"/>
        </w:rPr>
      </w:pPr>
      <w:r>
        <w:rPr>
          <w:i/>
          <w:iCs/>
          <w:color w:val="000000"/>
          <w:lang w:val="ru-RU"/>
        </w:rPr>
        <w:t>Статья 116.</w:t>
      </w:r>
      <w:r>
        <w:rPr>
          <w:color w:val="000000"/>
          <w:lang w:val="ru-RU"/>
        </w:rPr>
        <w:t xml:space="preserve"> Защита прав и законных интересов детей-сирот, детей, оставшихся без попечения родителей, и детей, находящихся </w:t>
      </w:r>
      <w:r>
        <w:rPr>
          <w:color w:val="000000"/>
          <w:lang w:val="ru-RU"/>
        </w:rPr>
        <w:t>в социально опасном положении</w:t>
      </w:r>
    </w:p>
    <w:p w:rsidR="00000000" w:rsidRDefault="0041282E">
      <w:pPr>
        <w:pStyle w:val="contenttext"/>
        <w:rPr>
          <w:color w:val="000000"/>
          <w:lang w:val="ru-RU"/>
        </w:rPr>
      </w:pPr>
      <w:r>
        <w:rPr>
          <w:i/>
          <w:iCs/>
          <w:color w:val="000000"/>
          <w:lang w:val="ru-RU"/>
        </w:rPr>
        <w:t>Статья 117.</w:t>
      </w:r>
      <w:r>
        <w:rPr>
          <w:color w:val="000000"/>
          <w:lang w:val="ru-RU"/>
        </w:rPr>
        <w:t xml:space="preserve"> Выявление и учет детей-сирот, детей, оставшихся без попечения родителей, и детей, находящихся в социально опасном положении </w:t>
      </w:r>
    </w:p>
    <w:p w:rsidR="00000000" w:rsidRDefault="0041282E">
      <w:pPr>
        <w:pStyle w:val="contenttext"/>
        <w:rPr>
          <w:color w:val="000000"/>
          <w:lang w:val="ru-RU"/>
        </w:rPr>
      </w:pPr>
      <w:r>
        <w:rPr>
          <w:i/>
          <w:iCs/>
          <w:color w:val="000000"/>
          <w:lang w:val="ru-RU"/>
        </w:rPr>
        <w:t>Статья 118.</w:t>
      </w:r>
      <w:r>
        <w:rPr>
          <w:color w:val="000000"/>
          <w:lang w:val="ru-RU"/>
        </w:rPr>
        <w:t> Устройство детей-сирот, детей, оставшихся без попечения родителей</w:t>
      </w:r>
    </w:p>
    <w:p w:rsidR="00000000" w:rsidRDefault="0041282E">
      <w:pPr>
        <w:pStyle w:val="contenttext"/>
        <w:rPr>
          <w:color w:val="000000"/>
          <w:lang w:val="ru-RU"/>
        </w:rPr>
      </w:pPr>
      <w:r>
        <w:rPr>
          <w:i/>
          <w:iCs/>
          <w:color w:val="000000"/>
          <w:lang w:val="ru-RU"/>
        </w:rPr>
        <w:t>Статья 118</w:t>
      </w:r>
      <w:r>
        <w:rPr>
          <w:i/>
          <w:iCs/>
          <w:color w:val="000000"/>
          <w:sz w:val="17"/>
          <w:szCs w:val="17"/>
          <w:vertAlign w:val="superscript"/>
          <w:lang w:val="ru-RU"/>
        </w:rPr>
        <w:t>1</w:t>
      </w:r>
      <w:r>
        <w:rPr>
          <w:i/>
          <w:iCs/>
          <w:color w:val="000000"/>
          <w:lang w:val="ru-RU"/>
        </w:rPr>
        <w:t>.</w:t>
      </w:r>
      <w:r>
        <w:rPr>
          <w:color w:val="000000"/>
          <w:lang w:val="ru-RU"/>
        </w:rPr>
        <w:t> Ответственность за нарушение законодательства при выявлении, учете и (или) устройстве детей-сирот, детей, оставшихся без попечения родителей, и детей, находящихся в социально опасном положении</w:t>
      </w:r>
    </w:p>
    <w:p w:rsidR="00000000" w:rsidRDefault="0041282E">
      <w:pPr>
        <w:pStyle w:val="contenttext"/>
        <w:rPr>
          <w:color w:val="000000"/>
          <w:lang w:val="ru-RU"/>
        </w:rPr>
      </w:pPr>
      <w:r>
        <w:rPr>
          <w:i/>
          <w:iCs/>
          <w:color w:val="000000"/>
          <w:lang w:val="ru-RU"/>
        </w:rPr>
        <w:t>Статья 119.</w:t>
      </w:r>
      <w:r>
        <w:rPr>
          <w:color w:val="000000"/>
          <w:lang w:val="ru-RU"/>
        </w:rPr>
        <w:t> Понятие усыновления</w:t>
      </w:r>
    </w:p>
    <w:p w:rsidR="00000000" w:rsidRDefault="0041282E">
      <w:pPr>
        <w:pStyle w:val="contenttext"/>
        <w:rPr>
          <w:color w:val="000000"/>
          <w:lang w:val="ru-RU"/>
        </w:rPr>
      </w:pPr>
      <w:r>
        <w:rPr>
          <w:i/>
          <w:iCs/>
          <w:color w:val="000000"/>
          <w:lang w:val="ru-RU"/>
        </w:rPr>
        <w:t>Статья 120.</w:t>
      </w:r>
      <w:r>
        <w:rPr>
          <w:color w:val="000000"/>
          <w:lang w:val="ru-RU"/>
        </w:rPr>
        <w:t> Дети, в отношении</w:t>
      </w:r>
      <w:r>
        <w:rPr>
          <w:color w:val="000000"/>
          <w:lang w:val="ru-RU"/>
        </w:rPr>
        <w:t xml:space="preserve"> которых допускается усыновление</w:t>
      </w:r>
    </w:p>
    <w:p w:rsidR="00000000" w:rsidRDefault="0041282E">
      <w:pPr>
        <w:pStyle w:val="contenttext"/>
        <w:rPr>
          <w:color w:val="000000"/>
          <w:lang w:val="ru-RU"/>
        </w:rPr>
      </w:pPr>
      <w:r>
        <w:rPr>
          <w:i/>
          <w:iCs/>
          <w:color w:val="000000"/>
          <w:lang w:val="ru-RU"/>
        </w:rPr>
        <w:t>Статья 121.</w:t>
      </w:r>
      <w:r>
        <w:rPr>
          <w:color w:val="000000"/>
          <w:lang w:val="ru-RU"/>
        </w:rPr>
        <w:t> Орган, устанавливающий усыновление</w:t>
      </w:r>
    </w:p>
    <w:p w:rsidR="00000000" w:rsidRDefault="0041282E">
      <w:pPr>
        <w:pStyle w:val="contenttext"/>
        <w:rPr>
          <w:color w:val="000000"/>
          <w:lang w:val="ru-RU"/>
        </w:rPr>
      </w:pPr>
      <w:r>
        <w:rPr>
          <w:i/>
          <w:iCs/>
          <w:color w:val="000000"/>
          <w:lang w:val="ru-RU"/>
        </w:rPr>
        <w:t>Статья 122.</w:t>
      </w:r>
      <w:r>
        <w:rPr>
          <w:color w:val="000000"/>
          <w:lang w:val="ru-RU"/>
        </w:rPr>
        <w:t> Порядок усыновления ребенка</w:t>
      </w:r>
    </w:p>
    <w:p w:rsidR="00000000" w:rsidRDefault="0041282E">
      <w:pPr>
        <w:pStyle w:val="contenttext"/>
        <w:rPr>
          <w:color w:val="000000"/>
          <w:lang w:val="ru-RU"/>
        </w:rPr>
      </w:pPr>
      <w:r>
        <w:rPr>
          <w:i/>
          <w:iCs/>
          <w:color w:val="000000"/>
          <w:lang w:val="ru-RU"/>
        </w:rPr>
        <w:lastRenderedPageBreak/>
        <w:t>Статья 123.</w:t>
      </w:r>
      <w:r>
        <w:rPr>
          <w:color w:val="000000"/>
          <w:lang w:val="ru-RU"/>
        </w:rPr>
        <w:t> </w:t>
      </w:r>
      <w:r>
        <w:rPr>
          <w:color w:val="000000"/>
          <w:lang w:val="ru-RU"/>
        </w:rPr>
        <w:t>Учет детей, подлежащих усыновлению, и лиц, желающих усыновить детей</w:t>
      </w:r>
    </w:p>
    <w:p w:rsidR="00000000" w:rsidRDefault="0041282E">
      <w:pPr>
        <w:pStyle w:val="contenttext"/>
        <w:rPr>
          <w:color w:val="000000"/>
          <w:lang w:val="ru-RU"/>
        </w:rPr>
      </w:pPr>
      <w:r>
        <w:rPr>
          <w:i/>
          <w:iCs/>
          <w:color w:val="000000"/>
          <w:lang w:val="ru-RU"/>
        </w:rPr>
        <w:t>Статья 124.</w:t>
      </w:r>
      <w:r>
        <w:rPr>
          <w:color w:val="000000"/>
          <w:lang w:val="ru-RU"/>
        </w:rPr>
        <w:t> Недопустимость незаконных действий по усыновлению детей</w:t>
      </w:r>
    </w:p>
    <w:p w:rsidR="00000000" w:rsidRDefault="0041282E">
      <w:pPr>
        <w:pStyle w:val="contenttext"/>
        <w:rPr>
          <w:color w:val="000000"/>
          <w:lang w:val="ru-RU"/>
        </w:rPr>
      </w:pPr>
      <w:r>
        <w:rPr>
          <w:i/>
          <w:iCs/>
          <w:color w:val="000000"/>
          <w:lang w:val="ru-RU"/>
        </w:rPr>
        <w:t>Статья 125. </w:t>
      </w:r>
      <w:r>
        <w:rPr>
          <w:color w:val="000000"/>
          <w:lang w:val="ru-RU"/>
        </w:rPr>
        <w:t>Лица, имеющие право быть усыновителями</w:t>
      </w:r>
    </w:p>
    <w:p w:rsidR="00000000" w:rsidRDefault="0041282E">
      <w:pPr>
        <w:pStyle w:val="contenttext"/>
        <w:rPr>
          <w:color w:val="000000"/>
          <w:lang w:val="ru-RU"/>
        </w:rPr>
      </w:pPr>
      <w:r>
        <w:rPr>
          <w:i/>
          <w:iCs/>
          <w:color w:val="000000"/>
          <w:lang w:val="ru-RU"/>
        </w:rPr>
        <w:t>Статья 126. </w:t>
      </w:r>
      <w:r>
        <w:rPr>
          <w:color w:val="000000"/>
          <w:lang w:val="ru-RU"/>
        </w:rPr>
        <w:t>Разница в возрасте между усыновителем и усыновляемым ребе</w:t>
      </w:r>
      <w:r>
        <w:rPr>
          <w:color w:val="000000"/>
          <w:lang w:val="ru-RU"/>
        </w:rPr>
        <w:t>нком</w:t>
      </w:r>
    </w:p>
    <w:p w:rsidR="00000000" w:rsidRDefault="0041282E">
      <w:pPr>
        <w:pStyle w:val="contenttext"/>
        <w:rPr>
          <w:color w:val="000000"/>
          <w:lang w:val="ru-RU"/>
        </w:rPr>
      </w:pPr>
      <w:r>
        <w:rPr>
          <w:i/>
          <w:iCs/>
          <w:color w:val="000000"/>
          <w:lang w:val="ru-RU"/>
        </w:rPr>
        <w:t>Статья 127.</w:t>
      </w:r>
      <w:r>
        <w:rPr>
          <w:color w:val="000000"/>
          <w:lang w:val="ru-RU"/>
        </w:rPr>
        <w:t> Согласие родителей на усыновление</w:t>
      </w:r>
    </w:p>
    <w:p w:rsidR="00000000" w:rsidRDefault="0041282E">
      <w:pPr>
        <w:pStyle w:val="contenttext"/>
        <w:rPr>
          <w:color w:val="000000"/>
          <w:lang w:val="ru-RU"/>
        </w:rPr>
      </w:pPr>
      <w:r>
        <w:rPr>
          <w:i/>
          <w:iCs/>
          <w:color w:val="000000"/>
          <w:lang w:val="ru-RU"/>
        </w:rPr>
        <w:t>Статья 128.</w:t>
      </w:r>
      <w:r>
        <w:rPr>
          <w:color w:val="000000"/>
          <w:lang w:val="ru-RU"/>
        </w:rPr>
        <w:t> Усыновление ребенка без согласия родителей</w:t>
      </w:r>
    </w:p>
    <w:p w:rsidR="00000000" w:rsidRDefault="0041282E">
      <w:pPr>
        <w:pStyle w:val="contenttext"/>
        <w:rPr>
          <w:color w:val="000000"/>
          <w:lang w:val="ru-RU"/>
        </w:rPr>
      </w:pPr>
      <w:r>
        <w:rPr>
          <w:i/>
          <w:iCs/>
          <w:color w:val="000000"/>
          <w:lang w:val="ru-RU"/>
        </w:rPr>
        <w:t>Статья 129..</w:t>
      </w:r>
      <w:r>
        <w:rPr>
          <w:color w:val="000000"/>
          <w:lang w:val="ru-RU"/>
        </w:rPr>
        <w:t> Согласие опекуна, попечителя на усыновление детей-сирот, детей, оставшихся без попечения родителей</w:t>
      </w:r>
    </w:p>
    <w:p w:rsidR="00000000" w:rsidRDefault="0041282E">
      <w:pPr>
        <w:pStyle w:val="contenttext"/>
        <w:rPr>
          <w:color w:val="000000"/>
          <w:lang w:val="ru-RU"/>
        </w:rPr>
      </w:pPr>
      <w:r>
        <w:rPr>
          <w:i/>
          <w:iCs/>
          <w:color w:val="000000"/>
          <w:lang w:val="ru-RU"/>
        </w:rPr>
        <w:t>Статья 130.</w:t>
      </w:r>
      <w:r>
        <w:rPr>
          <w:color w:val="000000"/>
          <w:lang w:val="ru-RU"/>
        </w:rPr>
        <w:t> Согласие ребенка на усынов</w:t>
      </w:r>
      <w:r>
        <w:rPr>
          <w:color w:val="000000"/>
          <w:lang w:val="ru-RU"/>
        </w:rPr>
        <w:t>ление</w:t>
      </w:r>
    </w:p>
    <w:p w:rsidR="00000000" w:rsidRDefault="0041282E">
      <w:pPr>
        <w:pStyle w:val="contenttext"/>
        <w:rPr>
          <w:color w:val="000000"/>
          <w:lang w:val="ru-RU"/>
        </w:rPr>
      </w:pPr>
      <w:r>
        <w:rPr>
          <w:i/>
          <w:iCs/>
          <w:color w:val="000000"/>
          <w:lang w:val="ru-RU"/>
        </w:rPr>
        <w:t>Статья 131. </w:t>
      </w:r>
      <w:r>
        <w:rPr>
          <w:color w:val="000000"/>
          <w:lang w:val="ru-RU"/>
        </w:rPr>
        <w:t>Согласие супруга усыновителя на усыновление ребенка</w:t>
      </w:r>
    </w:p>
    <w:p w:rsidR="00000000" w:rsidRDefault="0041282E">
      <w:pPr>
        <w:pStyle w:val="contenttext"/>
        <w:rPr>
          <w:color w:val="000000"/>
          <w:lang w:val="ru-RU"/>
        </w:rPr>
      </w:pPr>
      <w:r>
        <w:rPr>
          <w:i/>
          <w:iCs/>
          <w:color w:val="000000"/>
          <w:lang w:val="ru-RU"/>
        </w:rPr>
        <w:t>Статья 132.</w:t>
      </w:r>
      <w:r>
        <w:rPr>
          <w:color w:val="000000"/>
          <w:lang w:val="ru-RU"/>
        </w:rPr>
        <w:t> Фамилия, собственное имя, отчество усыновляемого ребенка, место и дата его рождения</w:t>
      </w:r>
    </w:p>
    <w:p w:rsidR="00000000" w:rsidRDefault="0041282E">
      <w:pPr>
        <w:pStyle w:val="contenttext"/>
        <w:rPr>
          <w:color w:val="000000"/>
          <w:lang w:val="ru-RU"/>
        </w:rPr>
      </w:pPr>
      <w:r>
        <w:rPr>
          <w:i/>
          <w:iCs/>
          <w:color w:val="000000"/>
          <w:lang w:val="ru-RU"/>
        </w:rPr>
        <w:t>Статья 133.</w:t>
      </w:r>
      <w:r>
        <w:rPr>
          <w:color w:val="000000"/>
          <w:lang w:val="ru-RU"/>
        </w:rPr>
        <w:t> Запись усыновителей в качестве родителей усыновленного ребенка</w:t>
      </w:r>
    </w:p>
    <w:p w:rsidR="00000000" w:rsidRDefault="0041282E">
      <w:pPr>
        <w:pStyle w:val="contenttext"/>
        <w:rPr>
          <w:color w:val="000000"/>
          <w:lang w:val="ru-RU"/>
        </w:rPr>
      </w:pPr>
      <w:r>
        <w:rPr>
          <w:i/>
          <w:iCs/>
          <w:color w:val="000000"/>
          <w:lang w:val="ru-RU"/>
        </w:rPr>
        <w:t>Статья 134.</w:t>
      </w:r>
      <w:r>
        <w:rPr>
          <w:color w:val="000000"/>
          <w:lang w:val="ru-RU"/>
        </w:rPr>
        <w:t> Пра</w:t>
      </w:r>
      <w:r>
        <w:rPr>
          <w:color w:val="000000"/>
          <w:lang w:val="ru-RU"/>
        </w:rPr>
        <w:t>вовые последствия усыновления</w:t>
      </w:r>
    </w:p>
    <w:p w:rsidR="00000000" w:rsidRDefault="0041282E">
      <w:pPr>
        <w:pStyle w:val="contenttext"/>
        <w:rPr>
          <w:color w:val="000000"/>
          <w:lang w:val="ru-RU"/>
        </w:rPr>
      </w:pPr>
      <w:r>
        <w:rPr>
          <w:i/>
          <w:iCs/>
          <w:color w:val="000000"/>
          <w:lang w:val="ru-RU"/>
        </w:rPr>
        <w:t>Статья 135.</w:t>
      </w:r>
      <w:r>
        <w:rPr>
          <w:color w:val="000000"/>
          <w:lang w:val="ru-RU"/>
        </w:rPr>
        <w:t> Сохранение за усыновленным ребенком права на пенсию и пособия</w:t>
      </w:r>
    </w:p>
    <w:p w:rsidR="00000000" w:rsidRDefault="0041282E">
      <w:pPr>
        <w:pStyle w:val="contenttext"/>
        <w:rPr>
          <w:color w:val="000000"/>
          <w:lang w:val="ru-RU"/>
        </w:rPr>
      </w:pPr>
      <w:r>
        <w:rPr>
          <w:i/>
          <w:iCs/>
          <w:color w:val="000000"/>
          <w:lang w:val="ru-RU"/>
        </w:rPr>
        <w:t>Статья 136.</w:t>
      </w:r>
      <w:r>
        <w:rPr>
          <w:color w:val="000000"/>
          <w:lang w:val="ru-RU"/>
        </w:rPr>
        <w:t> Тайна усыновления</w:t>
      </w:r>
    </w:p>
    <w:p w:rsidR="00000000" w:rsidRDefault="0041282E">
      <w:pPr>
        <w:pStyle w:val="contenttext"/>
        <w:rPr>
          <w:color w:val="000000"/>
          <w:lang w:val="ru-RU"/>
        </w:rPr>
      </w:pPr>
      <w:r>
        <w:rPr>
          <w:i/>
          <w:iCs/>
          <w:color w:val="000000"/>
          <w:lang w:val="ru-RU"/>
        </w:rPr>
        <w:t>Статья 137.</w:t>
      </w:r>
      <w:r>
        <w:rPr>
          <w:color w:val="000000"/>
          <w:lang w:val="ru-RU"/>
        </w:rPr>
        <w:t> Отмена усыновления</w:t>
      </w:r>
    </w:p>
    <w:p w:rsidR="00000000" w:rsidRDefault="0041282E">
      <w:pPr>
        <w:pStyle w:val="contenttext"/>
        <w:rPr>
          <w:color w:val="000000"/>
          <w:lang w:val="ru-RU"/>
        </w:rPr>
      </w:pPr>
      <w:r>
        <w:rPr>
          <w:i/>
          <w:iCs/>
          <w:color w:val="000000"/>
          <w:lang w:val="ru-RU"/>
        </w:rPr>
        <w:t>Статья 138.</w:t>
      </w:r>
      <w:r>
        <w:rPr>
          <w:color w:val="000000"/>
          <w:lang w:val="ru-RU"/>
        </w:rPr>
        <w:t> Основания к отмене усыновления</w:t>
      </w:r>
    </w:p>
    <w:p w:rsidR="00000000" w:rsidRDefault="0041282E">
      <w:pPr>
        <w:pStyle w:val="contenttext"/>
        <w:rPr>
          <w:color w:val="000000"/>
          <w:lang w:val="ru-RU"/>
        </w:rPr>
      </w:pPr>
      <w:r>
        <w:rPr>
          <w:i/>
          <w:iCs/>
          <w:color w:val="000000"/>
          <w:lang w:val="ru-RU"/>
        </w:rPr>
        <w:t>Статья 139.</w:t>
      </w:r>
      <w:r>
        <w:rPr>
          <w:color w:val="000000"/>
          <w:lang w:val="ru-RU"/>
        </w:rPr>
        <w:t> Лица, обладающие правом требовать от</w:t>
      </w:r>
      <w:r>
        <w:rPr>
          <w:color w:val="000000"/>
          <w:lang w:val="ru-RU"/>
        </w:rPr>
        <w:t>мены усыновления</w:t>
      </w:r>
    </w:p>
    <w:p w:rsidR="00000000" w:rsidRDefault="0041282E">
      <w:pPr>
        <w:pStyle w:val="contenttext"/>
        <w:rPr>
          <w:color w:val="000000"/>
          <w:lang w:val="ru-RU"/>
        </w:rPr>
      </w:pPr>
      <w:r>
        <w:rPr>
          <w:i/>
          <w:iCs/>
          <w:color w:val="000000"/>
          <w:lang w:val="ru-RU"/>
        </w:rPr>
        <w:t>Статья 140.</w:t>
      </w:r>
      <w:r>
        <w:rPr>
          <w:color w:val="000000"/>
          <w:lang w:val="ru-RU"/>
        </w:rPr>
        <w:t> Последствия отмены усыновления</w:t>
      </w:r>
    </w:p>
    <w:p w:rsidR="00000000" w:rsidRDefault="0041282E">
      <w:pPr>
        <w:pStyle w:val="contenttext"/>
        <w:rPr>
          <w:color w:val="000000"/>
          <w:lang w:val="ru-RU"/>
        </w:rPr>
      </w:pPr>
      <w:r>
        <w:rPr>
          <w:i/>
          <w:iCs/>
          <w:color w:val="000000"/>
          <w:lang w:val="ru-RU"/>
        </w:rPr>
        <w:t>Статья 141.</w:t>
      </w:r>
      <w:r>
        <w:rPr>
          <w:color w:val="000000"/>
          <w:lang w:val="ru-RU"/>
        </w:rPr>
        <w:t> Недопустимость отмены усыновления по достижении усыновленным совершеннолетия</w:t>
      </w:r>
    </w:p>
    <w:p w:rsidR="00000000" w:rsidRDefault="0041282E">
      <w:pPr>
        <w:pStyle w:val="contenttext"/>
        <w:rPr>
          <w:color w:val="000000"/>
          <w:lang w:val="ru-RU"/>
        </w:rPr>
      </w:pPr>
      <w:r>
        <w:rPr>
          <w:b/>
          <w:bCs/>
          <w:color w:val="000000"/>
          <w:lang w:val="ru-RU"/>
        </w:rPr>
        <w:t>ГЛАВА 14. ОПЕКА И ПОПЕЧИТЕЛЬСТВО</w:t>
      </w:r>
    </w:p>
    <w:p w:rsidR="00000000" w:rsidRDefault="0041282E">
      <w:pPr>
        <w:pStyle w:val="contenttext"/>
        <w:rPr>
          <w:color w:val="000000"/>
          <w:lang w:val="ru-RU"/>
        </w:rPr>
      </w:pPr>
      <w:r>
        <w:rPr>
          <w:i/>
          <w:iCs/>
          <w:color w:val="000000"/>
          <w:lang w:val="ru-RU"/>
        </w:rPr>
        <w:t>Статья 142.</w:t>
      </w:r>
      <w:r>
        <w:rPr>
          <w:color w:val="000000"/>
          <w:lang w:val="ru-RU"/>
        </w:rPr>
        <w:t> Цели опеки и попечительства</w:t>
      </w:r>
    </w:p>
    <w:p w:rsidR="00000000" w:rsidRDefault="0041282E">
      <w:pPr>
        <w:pStyle w:val="contenttext"/>
        <w:rPr>
          <w:color w:val="000000"/>
          <w:lang w:val="ru-RU"/>
        </w:rPr>
      </w:pPr>
      <w:r>
        <w:rPr>
          <w:i/>
          <w:iCs/>
          <w:color w:val="000000"/>
          <w:lang w:val="ru-RU"/>
        </w:rPr>
        <w:t>Статья 143.</w:t>
      </w:r>
      <w:r>
        <w:rPr>
          <w:color w:val="000000"/>
          <w:lang w:val="ru-RU"/>
        </w:rPr>
        <w:t> Органы опеки и попечит</w:t>
      </w:r>
      <w:r>
        <w:rPr>
          <w:color w:val="000000"/>
          <w:lang w:val="ru-RU"/>
        </w:rPr>
        <w:t>ельства</w:t>
      </w:r>
    </w:p>
    <w:p w:rsidR="00000000" w:rsidRDefault="0041282E">
      <w:pPr>
        <w:pStyle w:val="contenttext"/>
        <w:rPr>
          <w:color w:val="000000"/>
          <w:lang w:val="ru-RU"/>
        </w:rPr>
      </w:pPr>
      <w:r>
        <w:rPr>
          <w:i/>
          <w:iCs/>
          <w:color w:val="000000"/>
          <w:lang w:val="ru-RU"/>
        </w:rPr>
        <w:t>Статья 144.</w:t>
      </w:r>
      <w:r>
        <w:rPr>
          <w:color w:val="000000"/>
          <w:lang w:val="ru-RU"/>
        </w:rPr>
        <w:t> Лица, над которыми устанавливается опека</w:t>
      </w:r>
    </w:p>
    <w:p w:rsidR="00000000" w:rsidRDefault="0041282E">
      <w:pPr>
        <w:pStyle w:val="contenttext"/>
        <w:rPr>
          <w:color w:val="000000"/>
          <w:lang w:val="ru-RU"/>
        </w:rPr>
      </w:pPr>
      <w:r>
        <w:rPr>
          <w:i/>
          <w:iCs/>
          <w:color w:val="000000"/>
          <w:lang w:val="ru-RU"/>
        </w:rPr>
        <w:t>Статья 145. </w:t>
      </w:r>
      <w:r>
        <w:rPr>
          <w:color w:val="000000"/>
          <w:lang w:val="ru-RU"/>
        </w:rPr>
        <w:t>Лица, над которыми устанавливается попечительство</w:t>
      </w:r>
    </w:p>
    <w:p w:rsidR="00000000" w:rsidRDefault="0041282E">
      <w:pPr>
        <w:pStyle w:val="contenttext"/>
        <w:rPr>
          <w:color w:val="000000"/>
          <w:lang w:val="ru-RU"/>
        </w:rPr>
      </w:pPr>
      <w:r>
        <w:rPr>
          <w:i/>
          <w:iCs/>
          <w:color w:val="000000"/>
          <w:lang w:val="ru-RU"/>
        </w:rPr>
        <w:t>Статья 146. </w:t>
      </w:r>
      <w:r>
        <w:rPr>
          <w:color w:val="000000"/>
          <w:lang w:val="ru-RU"/>
        </w:rPr>
        <w:t>Органы, устанавливающие опеку и попечительство</w:t>
      </w:r>
    </w:p>
    <w:p w:rsidR="00000000" w:rsidRDefault="0041282E">
      <w:pPr>
        <w:pStyle w:val="contenttext"/>
        <w:rPr>
          <w:color w:val="000000"/>
          <w:lang w:val="ru-RU"/>
        </w:rPr>
      </w:pPr>
      <w:r>
        <w:rPr>
          <w:i/>
          <w:iCs/>
          <w:color w:val="000000"/>
          <w:lang w:val="ru-RU"/>
        </w:rPr>
        <w:t>Статья 147.</w:t>
      </w:r>
      <w:r>
        <w:rPr>
          <w:color w:val="000000"/>
          <w:lang w:val="ru-RU"/>
        </w:rPr>
        <w:t> Место установления опеки и попечительства</w:t>
      </w:r>
    </w:p>
    <w:p w:rsidR="00000000" w:rsidRDefault="0041282E">
      <w:pPr>
        <w:pStyle w:val="contenttext"/>
        <w:rPr>
          <w:color w:val="000000"/>
          <w:lang w:val="ru-RU"/>
        </w:rPr>
      </w:pPr>
      <w:r>
        <w:rPr>
          <w:i/>
          <w:iCs/>
          <w:color w:val="000000"/>
          <w:lang w:val="ru-RU"/>
        </w:rPr>
        <w:t>Статья 148.</w:t>
      </w:r>
      <w:r>
        <w:rPr>
          <w:color w:val="000000"/>
          <w:lang w:val="ru-RU"/>
        </w:rPr>
        <w:t> Установл</w:t>
      </w:r>
      <w:r>
        <w:rPr>
          <w:color w:val="000000"/>
          <w:lang w:val="ru-RU"/>
        </w:rPr>
        <w:t>ение опеки или попечительства над несовершеннолетним, родители которого уклоняются от его воспитания</w:t>
      </w:r>
    </w:p>
    <w:p w:rsidR="00000000" w:rsidRDefault="0041282E">
      <w:pPr>
        <w:pStyle w:val="contenttext"/>
        <w:rPr>
          <w:color w:val="000000"/>
          <w:lang w:val="ru-RU"/>
        </w:rPr>
      </w:pPr>
      <w:r>
        <w:rPr>
          <w:i/>
          <w:iCs/>
          <w:color w:val="000000"/>
          <w:lang w:val="ru-RU"/>
        </w:rPr>
        <w:t>Статья 149.</w:t>
      </w:r>
      <w:r>
        <w:rPr>
          <w:color w:val="000000"/>
          <w:lang w:val="ru-RU"/>
        </w:rPr>
        <w:t> Установление опеки или попечительства над несовершеннолетним при временном отсутствии родителей (единственного родителя) по уважительной причин</w:t>
      </w:r>
      <w:r>
        <w:rPr>
          <w:color w:val="000000"/>
          <w:lang w:val="ru-RU"/>
        </w:rPr>
        <w:t>е</w:t>
      </w:r>
    </w:p>
    <w:p w:rsidR="00000000" w:rsidRDefault="0041282E">
      <w:pPr>
        <w:pStyle w:val="contenttext"/>
        <w:rPr>
          <w:color w:val="000000"/>
          <w:lang w:val="ru-RU"/>
        </w:rPr>
      </w:pPr>
      <w:r>
        <w:rPr>
          <w:i/>
          <w:iCs/>
          <w:color w:val="000000"/>
          <w:lang w:val="ru-RU"/>
        </w:rPr>
        <w:lastRenderedPageBreak/>
        <w:t>Статья 150.</w:t>
      </w:r>
      <w:r>
        <w:rPr>
          <w:color w:val="000000"/>
          <w:lang w:val="ru-RU"/>
        </w:rPr>
        <w:t> Обязанность суда сообщать органам опеки и попечительства о необходимости установления опеки или попечительства</w:t>
      </w:r>
    </w:p>
    <w:p w:rsidR="00000000" w:rsidRDefault="0041282E">
      <w:pPr>
        <w:pStyle w:val="contenttext"/>
        <w:rPr>
          <w:color w:val="000000"/>
          <w:lang w:val="ru-RU"/>
        </w:rPr>
      </w:pPr>
      <w:r>
        <w:rPr>
          <w:i/>
          <w:iCs/>
          <w:color w:val="000000"/>
          <w:lang w:val="ru-RU"/>
        </w:rPr>
        <w:t>Статья 151.</w:t>
      </w:r>
      <w:r>
        <w:rPr>
          <w:color w:val="000000"/>
          <w:lang w:val="ru-RU"/>
        </w:rPr>
        <w:t> Назначение опекуна или попечителя</w:t>
      </w:r>
    </w:p>
    <w:p w:rsidR="00000000" w:rsidRDefault="0041282E">
      <w:pPr>
        <w:pStyle w:val="contenttext"/>
        <w:rPr>
          <w:color w:val="000000"/>
          <w:lang w:val="ru-RU"/>
        </w:rPr>
      </w:pPr>
      <w:r>
        <w:rPr>
          <w:i/>
          <w:iCs/>
          <w:color w:val="000000"/>
          <w:lang w:val="ru-RU"/>
        </w:rPr>
        <w:t>Статья 152.</w:t>
      </w:r>
      <w:r>
        <w:rPr>
          <w:color w:val="000000"/>
          <w:lang w:val="ru-RU"/>
        </w:rPr>
        <w:t> Выбор опекуна или попечителя</w:t>
      </w:r>
    </w:p>
    <w:p w:rsidR="00000000" w:rsidRDefault="0041282E">
      <w:pPr>
        <w:pStyle w:val="contenttext"/>
        <w:rPr>
          <w:color w:val="000000"/>
          <w:lang w:val="ru-RU"/>
        </w:rPr>
      </w:pPr>
      <w:r>
        <w:rPr>
          <w:i/>
          <w:iCs/>
          <w:color w:val="000000"/>
          <w:lang w:val="ru-RU"/>
        </w:rPr>
        <w:t>Статья 153.</w:t>
      </w:r>
      <w:r>
        <w:rPr>
          <w:color w:val="000000"/>
          <w:lang w:val="ru-RU"/>
        </w:rPr>
        <w:t> </w:t>
      </w:r>
      <w:r>
        <w:rPr>
          <w:color w:val="000000"/>
          <w:lang w:val="ru-RU"/>
        </w:rPr>
        <w:t>Лица, имеющие право быть опекунами и попечителями</w:t>
      </w:r>
    </w:p>
    <w:p w:rsidR="00000000" w:rsidRDefault="0041282E">
      <w:pPr>
        <w:pStyle w:val="contenttext"/>
        <w:rPr>
          <w:color w:val="000000"/>
          <w:lang w:val="ru-RU"/>
        </w:rPr>
      </w:pPr>
      <w:r>
        <w:rPr>
          <w:i/>
          <w:iCs/>
          <w:color w:val="000000"/>
          <w:lang w:val="ru-RU"/>
        </w:rPr>
        <w:t>Статья 154.</w:t>
      </w:r>
      <w:r>
        <w:rPr>
          <w:color w:val="000000"/>
          <w:lang w:val="ru-RU"/>
        </w:rPr>
        <w:t> Контроль за деятельностью опекунов и попечителей</w:t>
      </w:r>
    </w:p>
    <w:p w:rsidR="00000000" w:rsidRDefault="0041282E">
      <w:pPr>
        <w:pStyle w:val="contenttext"/>
        <w:rPr>
          <w:color w:val="000000"/>
          <w:lang w:val="ru-RU"/>
        </w:rPr>
      </w:pPr>
      <w:r>
        <w:rPr>
          <w:i/>
          <w:iCs/>
          <w:color w:val="000000"/>
          <w:lang w:val="ru-RU"/>
        </w:rPr>
        <w:t>Статья 155.</w:t>
      </w:r>
      <w:r>
        <w:rPr>
          <w:color w:val="000000"/>
          <w:lang w:val="ru-RU"/>
        </w:rPr>
        <w:t> Опека над имуществом, находящимся не по месту жительства подопечного</w:t>
      </w:r>
    </w:p>
    <w:p w:rsidR="00000000" w:rsidRDefault="0041282E">
      <w:pPr>
        <w:pStyle w:val="contenttext"/>
        <w:rPr>
          <w:color w:val="000000"/>
          <w:lang w:val="ru-RU"/>
        </w:rPr>
      </w:pPr>
      <w:r>
        <w:rPr>
          <w:i/>
          <w:iCs/>
          <w:color w:val="000000"/>
          <w:lang w:val="ru-RU"/>
        </w:rPr>
        <w:t>Статья 156.</w:t>
      </w:r>
      <w:r>
        <w:rPr>
          <w:color w:val="000000"/>
          <w:lang w:val="ru-RU"/>
        </w:rPr>
        <w:t> </w:t>
      </w:r>
      <w:r>
        <w:rPr>
          <w:color w:val="000000"/>
          <w:lang w:val="ru-RU"/>
        </w:rPr>
        <w:t>Безвозмездность выполнения обязанностей опекунов и попечителей</w:t>
      </w:r>
    </w:p>
    <w:p w:rsidR="00000000" w:rsidRDefault="0041282E">
      <w:pPr>
        <w:pStyle w:val="contenttext"/>
        <w:rPr>
          <w:color w:val="000000"/>
          <w:lang w:val="ru-RU"/>
        </w:rPr>
      </w:pPr>
      <w:r>
        <w:rPr>
          <w:i/>
          <w:iCs/>
          <w:color w:val="000000"/>
          <w:lang w:val="ru-RU"/>
        </w:rPr>
        <w:t>Статья 157. </w:t>
      </w:r>
      <w:r>
        <w:rPr>
          <w:color w:val="000000"/>
          <w:lang w:val="ru-RU"/>
        </w:rPr>
        <w:t>Обязанности опекунов и попечителей по охране личности и здоровья несовершеннолетних, совершеннолетних подопечных и защите их прав и законных интересов</w:t>
      </w:r>
    </w:p>
    <w:p w:rsidR="00000000" w:rsidRDefault="0041282E">
      <w:pPr>
        <w:pStyle w:val="contenttext"/>
        <w:rPr>
          <w:color w:val="000000"/>
          <w:lang w:val="ru-RU"/>
        </w:rPr>
      </w:pPr>
      <w:r>
        <w:rPr>
          <w:i/>
          <w:iCs/>
          <w:color w:val="000000"/>
          <w:lang w:val="ru-RU"/>
        </w:rPr>
        <w:t>Статья 158.</w:t>
      </w:r>
      <w:r>
        <w:rPr>
          <w:color w:val="000000"/>
          <w:lang w:val="ru-RU"/>
        </w:rPr>
        <w:t> Права и обязанност</w:t>
      </w:r>
      <w:r>
        <w:rPr>
          <w:color w:val="000000"/>
          <w:lang w:val="ru-RU"/>
        </w:rPr>
        <w:t>и опекунов, попечителей по воспитанию несовершеннолетних</w:t>
      </w:r>
    </w:p>
    <w:p w:rsidR="00000000" w:rsidRDefault="0041282E">
      <w:pPr>
        <w:pStyle w:val="contenttext"/>
        <w:rPr>
          <w:color w:val="000000"/>
          <w:lang w:val="ru-RU"/>
        </w:rPr>
      </w:pPr>
      <w:r>
        <w:rPr>
          <w:i/>
          <w:iCs/>
          <w:color w:val="000000"/>
          <w:lang w:val="ru-RU"/>
        </w:rPr>
        <w:t>Статья 159.</w:t>
      </w:r>
      <w:r>
        <w:rPr>
          <w:color w:val="000000"/>
          <w:lang w:val="ru-RU"/>
        </w:rPr>
        <w:t> Право опекунов, попечителей требовать возврата подопечных от лиц, удерживающих их у себя без законных оснований</w:t>
      </w:r>
    </w:p>
    <w:p w:rsidR="00000000" w:rsidRDefault="0041282E">
      <w:pPr>
        <w:pStyle w:val="contenttext"/>
        <w:rPr>
          <w:color w:val="000000"/>
          <w:lang w:val="ru-RU"/>
        </w:rPr>
      </w:pPr>
      <w:r>
        <w:rPr>
          <w:i/>
          <w:iCs/>
          <w:color w:val="000000"/>
          <w:lang w:val="ru-RU"/>
        </w:rPr>
        <w:t>Статья 160.</w:t>
      </w:r>
      <w:r>
        <w:rPr>
          <w:color w:val="000000"/>
          <w:lang w:val="ru-RU"/>
        </w:rPr>
        <w:t> Гражданско-правовые обязанности опекунов, попечителей</w:t>
      </w:r>
    </w:p>
    <w:p w:rsidR="00000000" w:rsidRDefault="0041282E">
      <w:pPr>
        <w:pStyle w:val="contenttext"/>
        <w:rPr>
          <w:color w:val="000000"/>
          <w:lang w:val="ru-RU"/>
        </w:rPr>
      </w:pPr>
      <w:r>
        <w:rPr>
          <w:i/>
          <w:iCs/>
          <w:color w:val="000000"/>
          <w:lang w:val="ru-RU"/>
        </w:rPr>
        <w:t>Статья 16</w:t>
      </w:r>
      <w:r>
        <w:rPr>
          <w:i/>
          <w:iCs/>
          <w:color w:val="000000"/>
          <w:lang w:val="ru-RU"/>
        </w:rPr>
        <w:t>1.</w:t>
      </w:r>
      <w:r>
        <w:rPr>
          <w:color w:val="000000"/>
          <w:lang w:val="ru-RU"/>
        </w:rPr>
        <w:t> Сделки, для совершения которых требуется предварительное разрешение органов опеки и попечительства</w:t>
      </w:r>
    </w:p>
    <w:p w:rsidR="00000000" w:rsidRDefault="0041282E">
      <w:pPr>
        <w:pStyle w:val="contenttext"/>
        <w:rPr>
          <w:color w:val="000000"/>
          <w:lang w:val="ru-RU"/>
        </w:rPr>
      </w:pPr>
      <w:r>
        <w:rPr>
          <w:i/>
          <w:iCs/>
          <w:color w:val="000000"/>
          <w:lang w:val="ru-RU"/>
        </w:rPr>
        <w:t>Статья 162.</w:t>
      </w:r>
      <w:r>
        <w:rPr>
          <w:color w:val="000000"/>
          <w:lang w:val="ru-RU"/>
        </w:rPr>
        <w:t> Сделки, которые не вправе совершать опекун, попечитель и последствия их совершения</w:t>
      </w:r>
    </w:p>
    <w:p w:rsidR="00000000" w:rsidRDefault="0041282E">
      <w:pPr>
        <w:pStyle w:val="contenttext"/>
        <w:rPr>
          <w:color w:val="000000"/>
          <w:lang w:val="ru-RU"/>
        </w:rPr>
      </w:pPr>
      <w:r>
        <w:rPr>
          <w:i/>
          <w:iCs/>
          <w:color w:val="000000"/>
          <w:lang w:val="ru-RU"/>
        </w:rPr>
        <w:t>Статья 163.</w:t>
      </w:r>
      <w:r>
        <w:rPr>
          <w:color w:val="000000"/>
          <w:lang w:val="ru-RU"/>
        </w:rPr>
        <w:t> Содержание подопечных</w:t>
      </w:r>
    </w:p>
    <w:p w:rsidR="00000000" w:rsidRDefault="0041282E">
      <w:pPr>
        <w:pStyle w:val="contenttext"/>
        <w:rPr>
          <w:color w:val="000000"/>
          <w:lang w:val="ru-RU"/>
        </w:rPr>
      </w:pPr>
      <w:r>
        <w:rPr>
          <w:i/>
          <w:iCs/>
          <w:color w:val="000000"/>
          <w:lang w:val="ru-RU"/>
        </w:rPr>
        <w:t>Статья 164.</w:t>
      </w:r>
      <w:r>
        <w:rPr>
          <w:color w:val="000000"/>
          <w:lang w:val="ru-RU"/>
        </w:rPr>
        <w:t xml:space="preserve"> Распоряжение </w:t>
      </w:r>
      <w:r>
        <w:rPr>
          <w:color w:val="000000"/>
          <w:lang w:val="ru-RU"/>
        </w:rPr>
        <w:t>текущими доходами (поступлениями) подопечных</w:t>
      </w:r>
    </w:p>
    <w:p w:rsidR="00000000" w:rsidRDefault="0041282E">
      <w:pPr>
        <w:pStyle w:val="contenttext"/>
        <w:rPr>
          <w:color w:val="000000"/>
          <w:lang w:val="ru-RU"/>
        </w:rPr>
      </w:pPr>
      <w:r>
        <w:rPr>
          <w:i/>
          <w:iCs/>
          <w:color w:val="000000"/>
          <w:lang w:val="ru-RU"/>
        </w:rPr>
        <w:t>Статья 165.</w:t>
      </w:r>
      <w:r>
        <w:rPr>
          <w:color w:val="000000"/>
          <w:lang w:val="ru-RU"/>
        </w:rPr>
        <w:t> Управление имуществом подопечных</w:t>
      </w:r>
    </w:p>
    <w:p w:rsidR="00000000" w:rsidRDefault="0041282E">
      <w:pPr>
        <w:pStyle w:val="contenttext"/>
        <w:rPr>
          <w:color w:val="000000"/>
          <w:lang w:val="ru-RU"/>
        </w:rPr>
      </w:pPr>
      <w:r>
        <w:rPr>
          <w:i/>
          <w:iCs/>
          <w:color w:val="000000"/>
          <w:lang w:val="ru-RU"/>
        </w:rPr>
        <w:t>Статья 166.</w:t>
      </w:r>
      <w:r>
        <w:rPr>
          <w:color w:val="000000"/>
          <w:lang w:val="ru-RU"/>
        </w:rPr>
        <w:t> Обжалование действий опекунов, попечителей</w:t>
      </w:r>
    </w:p>
    <w:p w:rsidR="00000000" w:rsidRDefault="0041282E">
      <w:pPr>
        <w:pStyle w:val="contenttext"/>
        <w:rPr>
          <w:color w:val="000000"/>
          <w:lang w:val="ru-RU"/>
        </w:rPr>
      </w:pPr>
      <w:r>
        <w:rPr>
          <w:i/>
          <w:iCs/>
          <w:color w:val="000000"/>
          <w:lang w:val="ru-RU"/>
        </w:rPr>
        <w:t>Статья 167. </w:t>
      </w:r>
      <w:r>
        <w:rPr>
          <w:color w:val="000000"/>
          <w:lang w:val="ru-RU"/>
        </w:rPr>
        <w:t>Освобождение опекунов, попечителей от выполнения ими своих обязанностей</w:t>
      </w:r>
    </w:p>
    <w:p w:rsidR="00000000" w:rsidRDefault="0041282E">
      <w:pPr>
        <w:pStyle w:val="contenttext"/>
        <w:rPr>
          <w:color w:val="000000"/>
          <w:lang w:val="ru-RU"/>
        </w:rPr>
      </w:pPr>
      <w:r>
        <w:rPr>
          <w:i/>
          <w:iCs/>
          <w:color w:val="000000"/>
          <w:lang w:val="ru-RU"/>
        </w:rPr>
        <w:t>Статья 168.</w:t>
      </w:r>
      <w:r>
        <w:rPr>
          <w:color w:val="000000"/>
          <w:lang w:val="ru-RU"/>
        </w:rPr>
        <w:t> Отстранение опе</w:t>
      </w:r>
      <w:r>
        <w:rPr>
          <w:color w:val="000000"/>
          <w:lang w:val="ru-RU"/>
        </w:rPr>
        <w:t>кунов, попечителей в случае ненадлежащего выполнения ими своих обязанностей</w:t>
      </w:r>
    </w:p>
    <w:p w:rsidR="00000000" w:rsidRDefault="0041282E">
      <w:pPr>
        <w:pStyle w:val="contenttext"/>
        <w:rPr>
          <w:color w:val="000000"/>
          <w:lang w:val="ru-RU"/>
        </w:rPr>
      </w:pPr>
      <w:r>
        <w:rPr>
          <w:i/>
          <w:iCs/>
          <w:color w:val="000000"/>
          <w:lang w:val="ru-RU"/>
        </w:rPr>
        <w:t>Статья 169.</w:t>
      </w:r>
      <w:r>
        <w:rPr>
          <w:color w:val="000000"/>
          <w:lang w:val="ru-RU"/>
        </w:rPr>
        <w:t> Опекуны, попечители детей-сирот, детей, оставшихся без попечения родителей, и совершеннолетних подопечных</w:t>
      </w:r>
    </w:p>
    <w:p w:rsidR="00000000" w:rsidRDefault="0041282E">
      <w:pPr>
        <w:pStyle w:val="contenttext"/>
        <w:rPr>
          <w:color w:val="000000"/>
          <w:lang w:val="ru-RU"/>
        </w:rPr>
      </w:pPr>
      <w:r>
        <w:rPr>
          <w:i/>
          <w:iCs/>
          <w:color w:val="000000"/>
          <w:lang w:val="ru-RU"/>
        </w:rPr>
        <w:t>Статья 170.</w:t>
      </w:r>
      <w:r>
        <w:rPr>
          <w:color w:val="000000"/>
          <w:lang w:val="ru-RU"/>
        </w:rPr>
        <w:t> Приемная семья, детский дом семейного типа</w:t>
      </w:r>
    </w:p>
    <w:p w:rsidR="00000000" w:rsidRDefault="0041282E">
      <w:pPr>
        <w:pStyle w:val="contenttext"/>
        <w:rPr>
          <w:color w:val="000000"/>
          <w:lang w:val="ru-RU"/>
        </w:rPr>
      </w:pPr>
      <w:r>
        <w:rPr>
          <w:i/>
          <w:iCs/>
          <w:color w:val="000000"/>
          <w:lang w:val="ru-RU"/>
        </w:rPr>
        <w:t>Статья </w:t>
      </w:r>
      <w:r>
        <w:rPr>
          <w:i/>
          <w:iCs/>
          <w:color w:val="000000"/>
          <w:lang w:val="ru-RU"/>
        </w:rPr>
        <w:t>171.</w:t>
      </w:r>
      <w:r>
        <w:rPr>
          <w:color w:val="000000"/>
          <w:lang w:val="ru-RU"/>
        </w:rPr>
        <w:t> Договор об условиях воспитания и содержания детей</w:t>
      </w:r>
    </w:p>
    <w:p w:rsidR="00000000" w:rsidRDefault="0041282E">
      <w:pPr>
        <w:pStyle w:val="contenttext"/>
        <w:rPr>
          <w:color w:val="000000"/>
          <w:lang w:val="ru-RU"/>
        </w:rPr>
      </w:pPr>
      <w:r>
        <w:rPr>
          <w:i/>
          <w:iCs/>
          <w:color w:val="000000"/>
          <w:lang w:val="ru-RU"/>
        </w:rPr>
        <w:t>Статья 172.</w:t>
      </w:r>
      <w:r>
        <w:rPr>
          <w:color w:val="000000"/>
          <w:lang w:val="ru-RU"/>
        </w:rPr>
        <w:t> Приемные родители, родители-воспитатели детского дома семейного типа, детской деревни, детского городка</w:t>
      </w:r>
    </w:p>
    <w:p w:rsidR="00000000" w:rsidRDefault="0041282E">
      <w:pPr>
        <w:pStyle w:val="contenttext"/>
        <w:rPr>
          <w:color w:val="000000"/>
          <w:lang w:val="ru-RU"/>
        </w:rPr>
      </w:pPr>
      <w:r>
        <w:rPr>
          <w:i/>
          <w:iCs/>
          <w:color w:val="000000"/>
          <w:lang w:val="ru-RU"/>
        </w:rPr>
        <w:t>Статья 173.</w:t>
      </w:r>
      <w:r>
        <w:rPr>
          <w:color w:val="000000"/>
          <w:lang w:val="ru-RU"/>
        </w:rPr>
        <w:t> Передача детей на воспитание в приемную семью, детский дом семейного типа</w:t>
      </w:r>
    </w:p>
    <w:p w:rsidR="00000000" w:rsidRDefault="0041282E">
      <w:pPr>
        <w:pStyle w:val="contenttext"/>
        <w:rPr>
          <w:color w:val="000000"/>
          <w:lang w:val="ru-RU"/>
        </w:rPr>
      </w:pPr>
      <w:r>
        <w:rPr>
          <w:i/>
          <w:iCs/>
          <w:color w:val="000000"/>
          <w:lang w:val="ru-RU"/>
        </w:rPr>
        <w:t>Статья 174. </w:t>
      </w:r>
      <w:r>
        <w:rPr>
          <w:color w:val="000000"/>
          <w:lang w:val="ru-RU"/>
        </w:rPr>
        <w:t>Патронатное воспитание</w:t>
      </w:r>
    </w:p>
    <w:p w:rsidR="00000000" w:rsidRDefault="0041282E">
      <w:pPr>
        <w:pStyle w:val="contenttext"/>
        <w:rPr>
          <w:color w:val="000000"/>
          <w:lang w:val="ru-RU"/>
        </w:rPr>
      </w:pPr>
      <w:r>
        <w:rPr>
          <w:i/>
          <w:iCs/>
          <w:color w:val="000000"/>
          <w:lang w:val="ru-RU"/>
        </w:rPr>
        <w:t>Статья 175.</w:t>
      </w:r>
      <w:r>
        <w:rPr>
          <w:color w:val="000000"/>
          <w:lang w:val="ru-RU"/>
        </w:rPr>
        <w:t> Договор патронатного воспитания</w:t>
      </w:r>
    </w:p>
    <w:p w:rsidR="00000000" w:rsidRDefault="0041282E">
      <w:pPr>
        <w:pStyle w:val="contenttext"/>
        <w:rPr>
          <w:color w:val="000000"/>
          <w:lang w:val="ru-RU"/>
        </w:rPr>
      </w:pPr>
      <w:r>
        <w:rPr>
          <w:i/>
          <w:iCs/>
          <w:color w:val="000000"/>
          <w:lang w:val="ru-RU"/>
        </w:rPr>
        <w:lastRenderedPageBreak/>
        <w:t>Статья 176.</w:t>
      </w:r>
      <w:r>
        <w:rPr>
          <w:color w:val="000000"/>
          <w:lang w:val="ru-RU"/>
        </w:rPr>
        <w:t> Передача детей на патронатное воспитание</w:t>
      </w:r>
    </w:p>
    <w:p w:rsidR="00000000" w:rsidRDefault="0041282E">
      <w:pPr>
        <w:pStyle w:val="contenttext"/>
        <w:rPr>
          <w:color w:val="000000"/>
          <w:lang w:val="ru-RU"/>
        </w:rPr>
      </w:pPr>
      <w:r>
        <w:rPr>
          <w:i/>
          <w:iCs/>
          <w:color w:val="000000"/>
          <w:lang w:val="ru-RU"/>
        </w:rPr>
        <w:t>Статья 177.</w:t>
      </w:r>
      <w:r>
        <w:rPr>
          <w:color w:val="000000"/>
          <w:lang w:val="ru-RU"/>
        </w:rPr>
        <w:t> Права детей-сирот, детей, оставшихся без попечения родителей</w:t>
      </w:r>
    </w:p>
    <w:p w:rsidR="00000000" w:rsidRDefault="0041282E">
      <w:pPr>
        <w:pStyle w:val="contenttext"/>
        <w:rPr>
          <w:color w:val="000000"/>
          <w:lang w:val="ru-RU"/>
        </w:rPr>
      </w:pPr>
      <w:r>
        <w:rPr>
          <w:i/>
          <w:iCs/>
          <w:color w:val="000000"/>
          <w:lang w:val="ru-RU"/>
        </w:rPr>
        <w:t>Статья 178.</w:t>
      </w:r>
      <w:r>
        <w:rPr>
          <w:color w:val="000000"/>
          <w:lang w:val="ru-RU"/>
        </w:rPr>
        <w:t> Прекращение опеки, попечительства</w:t>
      </w:r>
    </w:p>
    <w:p w:rsidR="00000000" w:rsidRDefault="0041282E">
      <w:pPr>
        <w:pStyle w:val="contenttext"/>
        <w:rPr>
          <w:color w:val="000000"/>
          <w:lang w:val="ru-RU"/>
        </w:rPr>
      </w:pPr>
      <w:r>
        <w:rPr>
          <w:b/>
          <w:bCs/>
          <w:color w:val="000000"/>
          <w:lang w:val="ru-RU"/>
        </w:rPr>
        <w:t>РАЗД</w:t>
      </w:r>
      <w:r>
        <w:rPr>
          <w:b/>
          <w:bCs/>
          <w:color w:val="000000"/>
          <w:lang w:val="ru-RU"/>
        </w:rPr>
        <w:t>ЕЛ IV. ОХРАНА ДЕТСТВА</w:t>
      </w:r>
    </w:p>
    <w:p w:rsidR="00000000" w:rsidRDefault="0041282E">
      <w:pPr>
        <w:pStyle w:val="contenttext"/>
        <w:rPr>
          <w:color w:val="000000"/>
          <w:lang w:val="ru-RU"/>
        </w:rPr>
      </w:pPr>
      <w:r>
        <w:rPr>
          <w:b/>
          <w:bCs/>
          <w:color w:val="000000"/>
          <w:lang w:val="ru-RU"/>
        </w:rPr>
        <w:t>ГЛАВА 15. ПРАВА ДЕТЕЙ. ОБЩИЕ ПОЛОЖЕНИЯ</w:t>
      </w:r>
    </w:p>
    <w:p w:rsidR="00000000" w:rsidRDefault="0041282E">
      <w:pPr>
        <w:pStyle w:val="contenttext"/>
        <w:rPr>
          <w:color w:val="000000"/>
          <w:lang w:val="ru-RU"/>
        </w:rPr>
      </w:pPr>
      <w:r>
        <w:rPr>
          <w:i/>
          <w:iCs/>
          <w:color w:val="000000"/>
          <w:lang w:val="ru-RU"/>
        </w:rPr>
        <w:t>Статья 179.</w:t>
      </w:r>
      <w:r>
        <w:rPr>
          <w:color w:val="000000"/>
          <w:lang w:val="ru-RU"/>
        </w:rPr>
        <w:t> Определение возрастных границ</w:t>
      </w:r>
    </w:p>
    <w:p w:rsidR="00000000" w:rsidRDefault="0041282E">
      <w:pPr>
        <w:pStyle w:val="contenttext"/>
        <w:rPr>
          <w:color w:val="000000"/>
          <w:lang w:val="ru-RU"/>
        </w:rPr>
      </w:pPr>
      <w:r>
        <w:rPr>
          <w:i/>
          <w:iCs/>
          <w:color w:val="000000"/>
          <w:lang w:val="ru-RU"/>
        </w:rPr>
        <w:t>Статья 180.</w:t>
      </w:r>
      <w:r>
        <w:rPr>
          <w:color w:val="000000"/>
          <w:lang w:val="ru-RU"/>
        </w:rPr>
        <w:t> Определение статуса ребенка</w:t>
      </w:r>
    </w:p>
    <w:p w:rsidR="00000000" w:rsidRDefault="0041282E">
      <w:pPr>
        <w:pStyle w:val="contenttext"/>
        <w:rPr>
          <w:color w:val="000000"/>
          <w:lang w:val="ru-RU"/>
        </w:rPr>
      </w:pPr>
      <w:r>
        <w:rPr>
          <w:i/>
          <w:iCs/>
          <w:color w:val="000000"/>
          <w:lang w:val="ru-RU"/>
        </w:rPr>
        <w:t>Статья 181.</w:t>
      </w:r>
      <w:r>
        <w:rPr>
          <w:color w:val="000000"/>
          <w:lang w:val="ru-RU"/>
        </w:rPr>
        <w:t> Приоритет прав детей</w:t>
      </w:r>
    </w:p>
    <w:p w:rsidR="00000000" w:rsidRDefault="0041282E">
      <w:pPr>
        <w:pStyle w:val="contenttext"/>
        <w:rPr>
          <w:color w:val="000000"/>
          <w:lang w:val="ru-RU"/>
        </w:rPr>
      </w:pPr>
      <w:r>
        <w:rPr>
          <w:i/>
          <w:iCs/>
          <w:color w:val="000000"/>
          <w:lang w:val="ru-RU"/>
        </w:rPr>
        <w:t>Статья 182.</w:t>
      </w:r>
      <w:r>
        <w:rPr>
          <w:color w:val="000000"/>
          <w:lang w:val="ru-RU"/>
        </w:rPr>
        <w:t> Равноправие детей</w:t>
      </w:r>
    </w:p>
    <w:p w:rsidR="00000000" w:rsidRDefault="0041282E">
      <w:pPr>
        <w:pStyle w:val="contenttext"/>
        <w:rPr>
          <w:color w:val="000000"/>
          <w:lang w:val="ru-RU"/>
        </w:rPr>
      </w:pPr>
      <w:r>
        <w:rPr>
          <w:i/>
          <w:iCs/>
          <w:color w:val="000000"/>
          <w:lang w:val="ru-RU"/>
        </w:rPr>
        <w:t>Статья 183.</w:t>
      </w:r>
      <w:r>
        <w:rPr>
          <w:color w:val="000000"/>
          <w:lang w:val="ru-RU"/>
        </w:rPr>
        <w:t> </w:t>
      </w:r>
      <w:r>
        <w:rPr>
          <w:color w:val="000000"/>
          <w:lang w:val="ru-RU"/>
        </w:rPr>
        <w:t>Органы, осуществляющие защиту прав и законных интересов детей</w:t>
      </w:r>
    </w:p>
    <w:p w:rsidR="00000000" w:rsidRDefault="0041282E">
      <w:pPr>
        <w:pStyle w:val="contenttext"/>
        <w:rPr>
          <w:color w:val="000000"/>
          <w:lang w:val="ru-RU"/>
        </w:rPr>
      </w:pPr>
      <w:r>
        <w:rPr>
          <w:b/>
          <w:bCs/>
          <w:color w:val="000000"/>
          <w:lang w:val="ru-RU"/>
        </w:rPr>
        <w:t>ГЛАВА 16. СОЦИАЛЬНЫЕ ПРАВА ДЕТЕЙ</w:t>
      </w:r>
    </w:p>
    <w:p w:rsidR="00000000" w:rsidRDefault="0041282E">
      <w:pPr>
        <w:pStyle w:val="contenttext"/>
        <w:rPr>
          <w:color w:val="000000"/>
          <w:lang w:val="ru-RU"/>
        </w:rPr>
      </w:pPr>
      <w:r>
        <w:rPr>
          <w:i/>
          <w:iCs/>
          <w:color w:val="000000"/>
          <w:lang w:val="ru-RU"/>
        </w:rPr>
        <w:t>Статья 184.</w:t>
      </w:r>
      <w:r>
        <w:rPr>
          <w:color w:val="000000"/>
          <w:lang w:val="ru-RU"/>
        </w:rPr>
        <w:t> Право детей на жизнь, достойные условия жизни и охрану здоровья</w:t>
      </w:r>
    </w:p>
    <w:p w:rsidR="00000000" w:rsidRDefault="0041282E">
      <w:pPr>
        <w:pStyle w:val="contenttext"/>
        <w:rPr>
          <w:color w:val="000000"/>
          <w:lang w:val="ru-RU"/>
        </w:rPr>
      </w:pPr>
      <w:r>
        <w:rPr>
          <w:i/>
          <w:iCs/>
          <w:color w:val="000000"/>
          <w:lang w:val="ru-RU"/>
        </w:rPr>
        <w:t>Статья 185</w:t>
      </w:r>
      <w:r>
        <w:rPr>
          <w:color w:val="000000"/>
          <w:lang w:val="ru-RU"/>
        </w:rPr>
        <w:t> Право на жизнь в семье</w:t>
      </w:r>
    </w:p>
    <w:p w:rsidR="00000000" w:rsidRDefault="0041282E">
      <w:pPr>
        <w:pStyle w:val="contenttext"/>
        <w:rPr>
          <w:color w:val="000000"/>
          <w:lang w:val="ru-RU"/>
        </w:rPr>
      </w:pPr>
      <w:r>
        <w:rPr>
          <w:i/>
          <w:iCs/>
          <w:color w:val="000000"/>
          <w:lang w:val="ru-RU"/>
        </w:rPr>
        <w:t>Статья 186.</w:t>
      </w:r>
      <w:r>
        <w:rPr>
          <w:color w:val="000000"/>
          <w:lang w:val="ru-RU"/>
        </w:rPr>
        <w:t> Право на образование и труд</w:t>
      </w:r>
    </w:p>
    <w:p w:rsidR="00000000" w:rsidRDefault="0041282E">
      <w:pPr>
        <w:pStyle w:val="contenttext"/>
        <w:rPr>
          <w:color w:val="000000"/>
          <w:lang w:val="ru-RU"/>
        </w:rPr>
      </w:pPr>
      <w:r>
        <w:rPr>
          <w:i/>
          <w:iCs/>
          <w:color w:val="000000"/>
          <w:lang w:val="ru-RU"/>
        </w:rPr>
        <w:t>Статья 187.</w:t>
      </w:r>
      <w:r>
        <w:rPr>
          <w:color w:val="000000"/>
          <w:lang w:val="ru-RU"/>
        </w:rPr>
        <w:t> Право на отдых и досуг</w:t>
      </w:r>
    </w:p>
    <w:p w:rsidR="00000000" w:rsidRDefault="0041282E">
      <w:pPr>
        <w:pStyle w:val="contenttext"/>
        <w:rPr>
          <w:color w:val="000000"/>
          <w:lang w:val="ru-RU"/>
        </w:rPr>
      </w:pPr>
      <w:r>
        <w:rPr>
          <w:i/>
          <w:iCs/>
          <w:color w:val="000000"/>
          <w:lang w:val="ru-RU"/>
        </w:rPr>
        <w:t>Статья 188.</w:t>
      </w:r>
      <w:r>
        <w:rPr>
          <w:color w:val="000000"/>
          <w:lang w:val="ru-RU"/>
        </w:rPr>
        <w:t> Гарантии свободы личности ребенка</w:t>
      </w:r>
    </w:p>
    <w:p w:rsidR="00000000" w:rsidRDefault="0041282E">
      <w:pPr>
        <w:pStyle w:val="contenttext"/>
        <w:rPr>
          <w:color w:val="000000"/>
          <w:lang w:val="ru-RU"/>
        </w:rPr>
      </w:pPr>
      <w:r>
        <w:rPr>
          <w:i/>
          <w:iCs/>
          <w:color w:val="000000"/>
          <w:lang w:val="ru-RU"/>
        </w:rPr>
        <w:t>Статья 189.</w:t>
      </w:r>
      <w:r>
        <w:rPr>
          <w:color w:val="000000"/>
          <w:lang w:val="ru-RU"/>
        </w:rPr>
        <w:t> Право на защиту</w:t>
      </w:r>
    </w:p>
    <w:p w:rsidR="00000000" w:rsidRDefault="0041282E">
      <w:pPr>
        <w:pStyle w:val="contenttext"/>
        <w:rPr>
          <w:color w:val="000000"/>
          <w:lang w:val="ru-RU"/>
        </w:rPr>
      </w:pPr>
      <w:r>
        <w:rPr>
          <w:i/>
          <w:iCs/>
          <w:color w:val="000000"/>
          <w:lang w:val="ru-RU"/>
        </w:rPr>
        <w:t>Статья 190.</w:t>
      </w:r>
      <w:r>
        <w:rPr>
          <w:color w:val="000000"/>
          <w:lang w:val="ru-RU"/>
        </w:rPr>
        <w:t> Обязанности ребенка вне семьи</w:t>
      </w:r>
    </w:p>
    <w:p w:rsidR="00000000" w:rsidRDefault="0041282E">
      <w:pPr>
        <w:pStyle w:val="contenttext"/>
        <w:rPr>
          <w:color w:val="000000"/>
          <w:lang w:val="ru-RU"/>
        </w:rPr>
      </w:pPr>
      <w:r>
        <w:rPr>
          <w:b/>
          <w:bCs/>
          <w:color w:val="000000"/>
          <w:lang w:val="ru-RU"/>
        </w:rPr>
        <w:t>ГЛАВА 17. МАТЕРИАЛЬНЫЕ ПРАВА РЕБЕНКА</w:t>
      </w:r>
    </w:p>
    <w:p w:rsidR="00000000" w:rsidRDefault="0041282E">
      <w:pPr>
        <w:pStyle w:val="contenttext"/>
        <w:rPr>
          <w:color w:val="000000"/>
          <w:lang w:val="ru-RU"/>
        </w:rPr>
      </w:pPr>
      <w:r>
        <w:rPr>
          <w:i/>
          <w:iCs/>
          <w:color w:val="000000"/>
          <w:lang w:val="ru-RU"/>
        </w:rPr>
        <w:t>Статья 191.</w:t>
      </w:r>
      <w:r>
        <w:rPr>
          <w:color w:val="000000"/>
          <w:lang w:val="ru-RU"/>
        </w:rPr>
        <w:t> Право на материальное обеспечение</w:t>
      </w:r>
    </w:p>
    <w:p w:rsidR="00000000" w:rsidRDefault="0041282E">
      <w:pPr>
        <w:pStyle w:val="contenttext"/>
        <w:rPr>
          <w:color w:val="000000"/>
          <w:lang w:val="ru-RU"/>
        </w:rPr>
      </w:pPr>
      <w:r>
        <w:rPr>
          <w:i/>
          <w:iCs/>
          <w:color w:val="000000"/>
          <w:lang w:val="ru-RU"/>
        </w:rPr>
        <w:t>Статья 192.</w:t>
      </w:r>
      <w:r>
        <w:rPr>
          <w:color w:val="000000"/>
          <w:lang w:val="ru-RU"/>
        </w:rPr>
        <w:t> Право на жилище</w:t>
      </w:r>
    </w:p>
    <w:p w:rsidR="00000000" w:rsidRDefault="0041282E">
      <w:pPr>
        <w:pStyle w:val="contenttext"/>
        <w:rPr>
          <w:color w:val="000000"/>
          <w:lang w:val="ru-RU"/>
        </w:rPr>
      </w:pPr>
      <w:r>
        <w:rPr>
          <w:b/>
          <w:bCs/>
          <w:color w:val="000000"/>
          <w:lang w:val="ru-RU"/>
        </w:rPr>
        <w:t>РАЗДЕ</w:t>
      </w:r>
      <w:r>
        <w:rPr>
          <w:b/>
          <w:bCs/>
          <w:color w:val="000000"/>
          <w:lang w:val="ru-RU"/>
        </w:rPr>
        <w:t>Л V. АКТЫ ГРАЖДАНСКОГО СОСТОЯНИЯ</w:t>
      </w:r>
    </w:p>
    <w:p w:rsidR="00000000" w:rsidRDefault="0041282E">
      <w:pPr>
        <w:pStyle w:val="contenttext"/>
        <w:rPr>
          <w:color w:val="000000"/>
          <w:lang w:val="ru-RU"/>
        </w:rPr>
      </w:pPr>
      <w:r>
        <w:rPr>
          <w:b/>
          <w:bCs/>
          <w:color w:val="000000"/>
          <w:lang w:val="ru-RU"/>
        </w:rPr>
        <w:t>ГЛАВА 18. ОБЩИЕ ПОЛОЖЕНИЯ</w:t>
      </w:r>
    </w:p>
    <w:p w:rsidR="00000000" w:rsidRDefault="0041282E">
      <w:pPr>
        <w:pStyle w:val="contenttext"/>
        <w:rPr>
          <w:color w:val="000000"/>
          <w:lang w:val="ru-RU"/>
        </w:rPr>
      </w:pPr>
      <w:r>
        <w:rPr>
          <w:i/>
          <w:iCs/>
          <w:color w:val="000000"/>
          <w:lang w:val="ru-RU"/>
        </w:rPr>
        <w:t>Статья 193.</w:t>
      </w:r>
      <w:r>
        <w:rPr>
          <w:color w:val="000000"/>
          <w:lang w:val="ru-RU"/>
        </w:rPr>
        <w:t> Регистрация актов гражданского состояния</w:t>
      </w:r>
    </w:p>
    <w:p w:rsidR="00000000" w:rsidRDefault="0041282E">
      <w:pPr>
        <w:pStyle w:val="contenttext"/>
        <w:rPr>
          <w:color w:val="000000"/>
          <w:lang w:val="ru-RU"/>
        </w:rPr>
      </w:pPr>
      <w:r>
        <w:rPr>
          <w:i/>
          <w:iCs/>
          <w:color w:val="000000"/>
          <w:lang w:val="ru-RU"/>
        </w:rPr>
        <w:t>Статья 194.</w:t>
      </w:r>
      <w:r>
        <w:rPr>
          <w:color w:val="000000"/>
          <w:lang w:val="ru-RU"/>
        </w:rPr>
        <w:t> Органы, регистрирующие акты гражданского состояния</w:t>
      </w:r>
    </w:p>
    <w:p w:rsidR="00000000" w:rsidRDefault="0041282E">
      <w:pPr>
        <w:pStyle w:val="contenttext"/>
        <w:rPr>
          <w:color w:val="000000"/>
          <w:lang w:val="ru-RU"/>
        </w:rPr>
      </w:pPr>
      <w:r>
        <w:rPr>
          <w:i/>
          <w:iCs/>
          <w:color w:val="000000"/>
          <w:lang w:val="ru-RU"/>
        </w:rPr>
        <w:t>Статья 195.</w:t>
      </w:r>
      <w:r>
        <w:rPr>
          <w:color w:val="000000"/>
          <w:lang w:val="ru-RU"/>
        </w:rPr>
        <w:t> </w:t>
      </w:r>
      <w:r>
        <w:rPr>
          <w:color w:val="000000"/>
          <w:lang w:val="ru-RU"/>
        </w:rPr>
        <w:t>Правовая основа деятельности органов, регистрирующих акты гражданского состояния</w:t>
      </w:r>
    </w:p>
    <w:p w:rsidR="00000000" w:rsidRDefault="0041282E">
      <w:pPr>
        <w:pStyle w:val="contenttext"/>
        <w:rPr>
          <w:color w:val="000000"/>
          <w:lang w:val="ru-RU"/>
        </w:rPr>
      </w:pPr>
      <w:r>
        <w:rPr>
          <w:i/>
          <w:iCs/>
          <w:color w:val="000000"/>
          <w:lang w:val="ru-RU"/>
        </w:rPr>
        <w:t>Статья 196.</w:t>
      </w:r>
      <w:r>
        <w:rPr>
          <w:color w:val="000000"/>
          <w:lang w:val="ru-RU"/>
        </w:rPr>
        <w:t> Принципы деятельности органов, регистрирующих акты гражданского состояния</w:t>
      </w:r>
    </w:p>
    <w:p w:rsidR="00000000" w:rsidRDefault="0041282E">
      <w:pPr>
        <w:pStyle w:val="contenttext"/>
        <w:rPr>
          <w:color w:val="000000"/>
          <w:lang w:val="ru-RU"/>
        </w:rPr>
      </w:pPr>
      <w:r>
        <w:rPr>
          <w:i/>
          <w:iCs/>
          <w:color w:val="000000"/>
          <w:lang w:val="ru-RU"/>
        </w:rPr>
        <w:t>Статья 197.</w:t>
      </w:r>
      <w:r>
        <w:rPr>
          <w:color w:val="000000"/>
          <w:lang w:val="ru-RU"/>
        </w:rPr>
        <w:t> Язык, на котором осуществляется регистрация актов гражданского состояния</w:t>
      </w:r>
    </w:p>
    <w:p w:rsidR="00000000" w:rsidRDefault="0041282E">
      <w:pPr>
        <w:pStyle w:val="contenttext"/>
        <w:rPr>
          <w:color w:val="000000"/>
          <w:lang w:val="ru-RU"/>
        </w:rPr>
      </w:pPr>
      <w:r>
        <w:rPr>
          <w:i/>
          <w:iCs/>
          <w:color w:val="000000"/>
          <w:lang w:val="ru-RU"/>
        </w:rPr>
        <w:t>Стат</w:t>
      </w:r>
      <w:r>
        <w:rPr>
          <w:i/>
          <w:iCs/>
          <w:color w:val="000000"/>
          <w:lang w:val="ru-RU"/>
        </w:rPr>
        <w:t>ья 198.</w:t>
      </w:r>
      <w:r>
        <w:rPr>
          <w:color w:val="000000"/>
          <w:lang w:val="ru-RU"/>
        </w:rPr>
        <w:t> Компетенция органов, регистрирующих акты гражданского состояния</w:t>
      </w:r>
    </w:p>
    <w:p w:rsidR="00000000" w:rsidRDefault="0041282E">
      <w:pPr>
        <w:pStyle w:val="contenttext"/>
        <w:rPr>
          <w:color w:val="000000"/>
          <w:lang w:val="ru-RU"/>
        </w:rPr>
      </w:pPr>
      <w:r>
        <w:rPr>
          <w:i/>
          <w:iCs/>
          <w:color w:val="000000"/>
          <w:lang w:val="ru-RU"/>
        </w:rPr>
        <w:t>Статья 199.</w:t>
      </w:r>
      <w:r>
        <w:rPr>
          <w:color w:val="000000"/>
          <w:lang w:val="ru-RU"/>
        </w:rPr>
        <w:t> Порядок осуществления органами, регистрирующими акты гражданского состояния, своих полномочий</w:t>
      </w:r>
    </w:p>
    <w:p w:rsidR="00000000" w:rsidRDefault="0041282E">
      <w:pPr>
        <w:pStyle w:val="contenttext"/>
        <w:rPr>
          <w:color w:val="000000"/>
          <w:lang w:val="ru-RU"/>
        </w:rPr>
      </w:pPr>
      <w:r>
        <w:rPr>
          <w:i/>
          <w:iCs/>
          <w:color w:val="000000"/>
          <w:lang w:val="ru-RU"/>
        </w:rPr>
        <w:lastRenderedPageBreak/>
        <w:t>Статья 200.</w:t>
      </w:r>
      <w:r>
        <w:rPr>
          <w:color w:val="000000"/>
          <w:lang w:val="ru-RU"/>
        </w:rPr>
        <w:t> Документы и (или) сведения, представляемые для регистрации актов г</w:t>
      </w:r>
      <w:r>
        <w:rPr>
          <w:color w:val="000000"/>
          <w:lang w:val="ru-RU"/>
        </w:rPr>
        <w:t>ражданского состояния</w:t>
      </w:r>
    </w:p>
    <w:p w:rsidR="00000000" w:rsidRDefault="0041282E">
      <w:pPr>
        <w:pStyle w:val="contenttext"/>
        <w:rPr>
          <w:color w:val="000000"/>
          <w:lang w:val="ru-RU"/>
        </w:rPr>
      </w:pPr>
      <w:r>
        <w:rPr>
          <w:i/>
          <w:iCs/>
          <w:color w:val="000000"/>
          <w:lang w:val="ru-RU"/>
        </w:rPr>
        <w:t>Статья 201.</w:t>
      </w:r>
      <w:r>
        <w:rPr>
          <w:color w:val="000000"/>
          <w:lang w:val="ru-RU"/>
        </w:rPr>
        <w:t> Совершение записи актов гражданского состояния</w:t>
      </w:r>
    </w:p>
    <w:p w:rsidR="00000000" w:rsidRDefault="0041282E">
      <w:pPr>
        <w:pStyle w:val="contenttext"/>
        <w:rPr>
          <w:color w:val="000000"/>
          <w:lang w:val="ru-RU"/>
        </w:rPr>
      </w:pPr>
      <w:r>
        <w:rPr>
          <w:i/>
          <w:iCs/>
          <w:color w:val="000000"/>
          <w:lang w:val="ru-RU"/>
        </w:rPr>
        <w:t>Статья 202.</w:t>
      </w:r>
      <w:r>
        <w:rPr>
          <w:color w:val="000000"/>
          <w:lang w:val="ru-RU"/>
        </w:rPr>
        <w:t> Выдача повторных свидетельств о регистрации актов гражданского состояния</w:t>
      </w:r>
    </w:p>
    <w:p w:rsidR="00000000" w:rsidRDefault="0041282E">
      <w:pPr>
        <w:pStyle w:val="contenttext"/>
        <w:rPr>
          <w:color w:val="000000"/>
          <w:lang w:val="ru-RU"/>
        </w:rPr>
      </w:pPr>
      <w:r>
        <w:rPr>
          <w:i/>
          <w:iCs/>
          <w:color w:val="000000"/>
          <w:lang w:val="ru-RU"/>
        </w:rPr>
        <w:t>Статья 203.</w:t>
      </w:r>
      <w:r>
        <w:rPr>
          <w:color w:val="000000"/>
          <w:lang w:val="ru-RU"/>
        </w:rPr>
        <w:t> </w:t>
      </w:r>
      <w:r>
        <w:rPr>
          <w:color w:val="000000"/>
          <w:lang w:val="ru-RU"/>
        </w:rPr>
        <w:t>Отказ в регистрации актов гражданского состояния</w:t>
      </w:r>
    </w:p>
    <w:p w:rsidR="00000000" w:rsidRDefault="0041282E">
      <w:pPr>
        <w:pStyle w:val="contenttext"/>
        <w:rPr>
          <w:color w:val="000000"/>
          <w:lang w:val="ru-RU"/>
        </w:rPr>
      </w:pPr>
      <w:r>
        <w:rPr>
          <w:b/>
          <w:bCs/>
          <w:color w:val="000000"/>
          <w:lang w:val="ru-RU"/>
        </w:rPr>
        <w:t>ГЛАВА 19. РЕГИСТРАЦИЯ РОЖДЕНИЯ</w:t>
      </w:r>
    </w:p>
    <w:p w:rsidR="00000000" w:rsidRDefault="0041282E">
      <w:pPr>
        <w:pStyle w:val="contenttext"/>
        <w:rPr>
          <w:color w:val="000000"/>
          <w:lang w:val="ru-RU"/>
        </w:rPr>
      </w:pPr>
      <w:r>
        <w:rPr>
          <w:i/>
          <w:iCs/>
          <w:color w:val="000000"/>
          <w:lang w:val="ru-RU"/>
        </w:rPr>
        <w:t>Статья 204.</w:t>
      </w:r>
      <w:r>
        <w:rPr>
          <w:color w:val="000000"/>
          <w:lang w:val="ru-RU"/>
        </w:rPr>
        <w:t> Порядок регистрации рождения</w:t>
      </w:r>
    </w:p>
    <w:p w:rsidR="00000000" w:rsidRDefault="0041282E">
      <w:pPr>
        <w:pStyle w:val="contenttext"/>
        <w:rPr>
          <w:color w:val="000000"/>
          <w:lang w:val="ru-RU"/>
        </w:rPr>
      </w:pPr>
      <w:r>
        <w:rPr>
          <w:i/>
          <w:iCs/>
          <w:color w:val="000000"/>
          <w:lang w:val="ru-RU"/>
        </w:rPr>
        <w:t>Статья 205.</w:t>
      </w:r>
      <w:r>
        <w:rPr>
          <w:color w:val="000000"/>
          <w:lang w:val="ru-RU"/>
        </w:rPr>
        <w:t> Заявление о регистрации рождения</w:t>
      </w:r>
    </w:p>
    <w:p w:rsidR="00000000" w:rsidRDefault="0041282E">
      <w:pPr>
        <w:pStyle w:val="contenttext"/>
        <w:rPr>
          <w:color w:val="000000"/>
          <w:lang w:val="ru-RU"/>
        </w:rPr>
      </w:pPr>
      <w:r>
        <w:rPr>
          <w:i/>
          <w:iCs/>
          <w:color w:val="000000"/>
          <w:lang w:val="ru-RU"/>
        </w:rPr>
        <w:t>Статья 206.</w:t>
      </w:r>
      <w:r>
        <w:rPr>
          <w:color w:val="000000"/>
          <w:lang w:val="ru-RU"/>
        </w:rPr>
        <w:t> Срок подачи заявления о регистрации рождения</w:t>
      </w:r>
    </w:p>
    <w:p w:rsidR="00000000" w:rsidRDefault="0041282E">
      <w:pPr>
        <w:pStyle w:val="contenttext"/>
        <w:rPr>
          <w:color w:val="000000"/>
          <w:lang w:val="ru-RU"/>
        </w:rPr>
      </w:pPr>
      <w:r>
        <w:rPr>
          <w:i/>
          <w:iCs/>
          <w:color w:val="000000"/>
          <w:lang w:val="ru-RU"/>
        </w:rPr>
        <w:t>Статья 207.</w:t>
      </w:r>
      <w:r>
        <w:rPr>
          <w:color w:val="000000"/>
          <w:lang w:val="ru-RU"/>
        </w:rPr>
        <w:t> Запись акта о рождени</w:t>
      </w:r>
      <w:r>
        <w:rPr>
          <w:color w:val="000000"/>
          <w:lang w:val="ru-RU"/>
        </w:rPr>
        <w:t>и</w:t>
      </w:r>
    </w:p>
    <w:p w:rsidR="00000000" w:rsidRDefault="0041282E">
      <w:pPr>
        <w:pStyle w:val="contenttext"/>
        <w:rPr>
          <w:color w:val="000000"/>
          <w:lang w:val="ru-RU"/>
        </w:rPr>
      </w:pPr>
      <w:r>
        <w:rPr>
          <w:i/>
          <w:iCs/>
          <w:color w:val="000000"/>
          <w:lang w:val="ru-RU"/>
        </w:rPr>
        <w:t>Статья 208.</w:t>
      </w:r>
      <w:r>
        <w:rPr>
          <w:color w:val="000000"/>
          <w:lang w:val="ru-RU"/>
        </w:rPr>
        <w:t> Регистрация рождения ребенка, родившегося после смерти отца либо объявления его в судебном порядке умершим</w:t>
      </w:r>
    </w:p>
    <w:p w:rsidR="00000000" w:rsidRDefault="0041282E">
      <w:pPr>
        <w:pStyle w:val="contenttext"/>
        <w:rPr>
          <w:color w:val="000000"/>
          <w:lang w:val="ru-RU"/>
        </w:rPr>
      </w:pPr>
      <w:r>
        <w:rPr>
          <w:i/>
          <w:iCs/>
          <w:color w:val="000000"/>
          <w:lang w:val="ru-RU"/>
        </w:rPr>
        <w:t>Статья 209.</w:t>
      </w:r>
      <w:r>
        <w:rPr>
          <w:color w:val="000000"/>
          <w:lang w:val="ru-RU"/>
        </w:rPr>
        <w:t> Регистрация рождения ребенка, родившегося после расторжения брака или признания брака недействительным</w:t>
      </w:r>
    </w:p>
    <w:p w:rsidR="00000000" w:rsidRDefault="0041282E">
      <w:pPr>
        <w:pStyle w:val="contenttext"/>
        <w:rPr>
          <w:color w:val="000000"/>
          <w:lang w:val="ru-RU"/>
        </w:rPr>
      </w:pPr>
      <w:r>
        <w:rPr>
          <w:b/>
          <w:bCs/>
          <w:color w:val="000000"/>
          <w:lang w:val="ru-RU"/>
        </w:rPr>
        <w:t>ГЛАВА 20. РЕГИСТРАЦИ</w:t>
      </w:r>
      <w:r>
        <w:rPr>
          <w:b/>
          <w:bCs/>
          <w:color w:val="000000"/>
          <w:lang w:val="ru-RU"/>
        </w:rPr>
        <w:t>Я ЗАКЛЮЧЕНИЯ БРАКА</w:t>
      </w:r>
    </w:p>
    <w:p w:rsidR="00000000" w:rsidRDefault="0041282E">
      <w:pPr>
        <w:pStyle w:val="contenttext"/>
        <w:rPr>
          <w:color w:val="000000"/>
          <w:lang w:val="ru-RU"/>
        </w:rPr>
      </w:pPr>
      <w:r>
        <w:rPr>
          <w:i/>
          <w:iCs/>
          <w:color w:val="000000"/>
          <w:lang w:val="ru-RU"/>
        </w:rPr>
        <w:t>Статья 210.</w:t>
      </w:r>
      <w:r>
        <w:rPr>
          <w:color w:val="000000"/>
          <w:lang w:val="ru-RU"/>
        </w:rPr>
        <w:t> Порядок регистрации заключения брака</w:t>
      </w:r>
    </w:p>
    <w:p w:rsidR="00000000" w:rsidRDefault="0041282E">
      <w:pPr>
        <w:pStyle w:val="contenttext"/>
        <w:rPr>
          <w:color w:val="000000"/>
          <w:lang w:val="ru-RU"/>
        </w:rPr>
      </w:pPr>
      <w:r>
        <w:rPr>
          <w:i/>
          <w:iCs/>
          <w:color w:val="000000"/>
          <w:lang w:val="ru-RU"/>
        </w:rPr>
        <w:t>Статья 211.</w:t>
      </w:r>
      <w:r>
        <w:rPr>
          <w:color w:val="000000"/>
          <w:lang w:val="ru-RU"/>
        </w:rPr>
        <w:t> Заявление о регистрации заключения брака</w:t>
      </w:r>
    </w:p>
    <w:p w:rsidR="00000000" w:rsidRDefault="0041282E">
      <w:pPr>
        <w:pStyle w:val="contenttext"/>
        <w:rPr>
          <w:color w:val="000000"/>
          <w:lang w:val="ru-RU"/>
        </w:rPr>
      </w:pPr>
      <w:r>
        <w:rPr>
          <w:i/>
          <w:iCs/>
          <w:color w:val="000000"/>
          <w:lang w:val="ru-RU"/>
        </w:rPr>
        <w:t>Статья 212.</w:t>
      </w:r>
      <w:r>
        <w:rPr>
          <w:color w:val="000000"/>
          <w:lang w:val="ru-RU"/>
        </w:rPr>
        <w:t> Ознакомление лиц, вступающих в брак, с условиями и порядком регистрации заключения брака, правами и обязанностями супругов</w:t>
      </w:r>
    </w:p>
    <w:p w:rsidR="00000000" w:rsidRDefault="0041282E">
      <w:pPr>
        <w:pStyle w:val="contenttext"/>
        <w:rPr>
          <w:color w:val="000000"/>
          <w:lang w:val="ru-RU"/>
        </w:rPr>
      </w:pPr>
      <w:r>
        <w:rPr>
          <w:i/>
          <w:iCs/>
          <w:color w:val="000000"/>
          <w:lang w:val="ru-RU"/>
        </w:rPr>
        <w:t>Статья 213.</w:t>
      </w:r>
      <w:r>
        <w:rPr>
          <w:color w:val="000000"/>
          <w:lang w:val="ru-RU"/>
        </w:rPr>
        <w:t> Назначение дня регистрации заключения брака и регистрация заключения брака</w:t>
      </w:r>
    </w:p>
    <w:p w:rsidR="00000000" w:rsidRDefault="0041282E">
      <w:pPr>
        <w:pStyle w:val="contenttext"/>
        <w:rPr>
          <w:color w:val="000000"/>
          <w:lang w:val="ru-RU"/>
        </w:rPr>
      </w:pPr>
      <w:r>
        <w:rPr>
          <w:b/>
          <w:bCs/>
          <w:color w:val="000000"/>
          <w:lang w:val="ru-RU"/>
        </w:rPr>
        <w:t>ГЛАВА 21. РЕГИСТРАЦИЯ УСТАНОВЛЕНИЯ МАТЕРИНСТВА И (ИЛИ) ОТЦОВСТВА</w:t>
      </w:r>
    </w:p>
    <w:p w:rsidR="00000000" w:rsidRDefault="0041282E">
      <w:pPr>
        <w:pStyle w:val="contenttext"/>
        <w:rPr>
          <w:color w:val="000000"/>
          <w:lang w:val="ru-RU"/>
        </w:rPr>
      </w:pPr>
      <w:r>
        <w:rPr>
          <w:i/>
          <w:iCs/>
          <w:color w:val="000000"/>
          <w:lang w:val="ru-RU"/>
        </w:rPr>
        <w:t>Статья 214.</w:t>
      </w:r>
      <w:r>
        <w:rPr>
          <w:color w:val="000000"/>
          <w:lang w:val="ru-RU"/>
        </w:rPr>
        <w:t> Порядок регистрации установления материнства и (или) отцовства</w:t>
      </w:r>
    </w:p>
    <w:p w:rsidR="00000000" w:rsidRDefault="0041282E">
      <w:pPr>
        <w:pStyle w:val="contenttext"/>
        <w:rPr>
          <w:color w:val="000000"/>
          <w:lang w:val="ru-RU"/>
        </w:rPr>
      </w:pPr>
      <w:r>
        <w:rPr>
          <w:i/>
          <w:iCs/>
          <w:color w:val="000000"/>
          <w:lang w:val="ru-RU"/>
        </w:rPr>
        <w:t>Статья 215.</w:t>
      </w:r>
      <w:r>
        <w:rPr>
          <w:color w:val="000000"/>
          <w:lang w:val="ru-RU"/>
        </w:rPr>
        <w:t xml:space="preserve"> Изменение записи </w:t>
      </w:r>
      <w:r>
        <w:rPr>
          <w:color w:val="000000"/>
          <w:lang w:val="ru-RU"/>
        </w:rPr>
        <w:t>акта о рождении в связи с установлением материнства и (или) отцовства</w:t>
      </w:r>
    </w:p>
    <w:p w:rsidR="00000000" w:rsidRDefault="0041282E">
      <w:pPr>
        <w:pStyle w:val="contenttext"/>
        <w:rPr>
          <w:color w:val="000000"/>
          <w:lang w:val="ru-RU"/>
        </w:rPr>
      </w:pPr>
      <w:r>
        <w:rPr>
          <w:b/>
          <w:bCs/>
          <w:color w:val="000000"/>
          <w:lang w:val="ru-RU"/>
        </w:rPr>
        <w:t>ГЛАВА 22. РЕГИСТРАЦИЯ УСЫНОВЛЕНИЯ</w:t>
      </w:r>
    </w:p>
    <w:p w:rsidR="00000000" w:rsidRDefault="0041282E">
      <w:pPr>
        <w:pStyle w:val="contenttext"/>
        <w:rPr>
          <w:color w:val="000000"/>
          <w:lang w:val="ru-RU"/>
        </w:rPr>
      </w:pPr>
      <w:r>
        <w:rPr>
          <w:i/>
          <w:iCs/>
          <w:color w:val="000000"/>
          <w:lang w:val="ru-RU"/>
        </w:rPr>
        <w:t>Статья 216.</w:t>
      </w:r>
      <w:r>
        <w:rPr>
          <w:color w:val="000000"/>
          <w:lang w:val="ru-RU"/>
        </w:rPr>
        <w:t> Порядок регистрации усыновления</w:t>
      </w:r>
    </w:p>
    <w:p w:rsidR="00000000" w:rsidRDefault="0041282E">
      <w:pPr>
        <w:pStyle w:val="contenttext"/>
        <w:rPr>
          <w:color w:val="000000"/>
          <w:lang w:val="ru-RU"/>
        </w:rPr>
      </w:pPr>
      <w:r>
        <w:rPr>
          <w:i/>
          <w:iCs/>
          <w:color w:val="000000"/>
          <w:lang w:val="ru-RU"/>
        </w:rPr>
        <w:t>Статья 217.</w:t>
      </w:r>
      <w:r>
        <w:rPr>
          <w:color w:val="000000"/>
          <w:lang w:val="ru-RU"/>
        </w:rPr>
        <w:t> Внесение изменений в запись акта о рождении усыновленного</w:t>
      </w:r>
    </w:p>
    <w:p w:rsidR="00000000" w:rsidRDefault="0041282E">
      <w:pPr>
        <w:pStyle w:val="contenttext"/>
        <w:rPr>
          <w:color w:val="000000"/>
          <w:lang w:val="ru-RU"/>
        </w:rPr>
      </w:pPr>
      <w:r>
        <w:rPr>
          <w:i/>
          <w:iCs/>
          <w:color w:val="000000"/>
          <w:lang w:val="ru-RU"/>
        </w:rPr>
        <w:t>Статья 218.</w:t>
      </w:r>
      <w:r>
        <w:rPr>
          <w:color w:val="000000"/>
          <w:lang w:val="ru-RU"/>
        </w:rPr>
        <w:t xml:space="preserve"> Аннулирование и изменение </w:t>
      </w:r>
      <w:r>
        <w:rPr>
          <w:color w:val="000000"/>
          <w:lang w:val="ru-RU"/>
        </w:rPr>
        <w:t>записей актов гражданского состояния в связи с отменой усыновления</w:t>
      </w:r>
    </w:p>
    <w:p w:rsidR="00000000" w:rsidRDefault="0041282E">
      <w:pPr>
        <w:pStyle w:val="contenttext"/>
        <w:rPr>
          <w:color w:val="000000"/>
          <w:lang w:val="ru-RU"/>
        </w:rPr>
      </w:pPr>
      <w:r>
        <w:rPr>
          <w:b/>
          <w:bCs/>
          <w:color w:val="000000"/>
          <w:lang w:val="ru-RU"/>
        </w:rPr>
        <w:t>ГЛАВА 23. РЕГИСТРАЦИЯ СМЕРТИ</w:t>
      </w:r>
    </w:p>
    <w:p w:rsidR="00000000" w:rsidRDefault="0041282E">
      <w:pPr>
        <w:pStyle w:val="contenttext"/>
        <w:rPr>
          <w:color w:val="000000"/>
          <w:lang w:val="ru-RU"/>
        </w:rPr>
      </w:pPr>
      <w:r>
        <w:rPr>
          <w:i/>
          <w:iCs/>
          <w:color w:val="000000"/>
          <w:lang w:val="ru-RU"/>
        </w:rPr>
        <w:t>Статья 219.</w:t>
      </w:r>
      <w:r>
        <w:rPr>
          <w:color w:val="000000"/>
          <w:lang w:val="ru-RU"/>
        </w:rPr>
        <w:t> Порядок регистрации смерти</w:t>
      </w:r>
    </w:p>
    <w:p w:rsidR="00000000" w:rsidRDefault="0041282E">
      <w:pPr>
        <w:pStyle w:val="contenttext"/>
        <w:rPr>
          <w:color w:val="000000"/>
          <w:lang w:val="ru-RU"/>
        </w:rPr>
      </w:pPr>
      <w:r>
        <w:rPr>
          <w:i/>
          <w:iCs/>
          <w:color w:val="000000"/>
          <w:lang w:val="ru-RU"/>
        </w:rPr>
        <w:t>Статья 220.</w:t>
      </w:r>
      <w:r>
        <w:rPr>
          <w:color w:val="000000"/>
          <w:lang w:val="ru-RU"/>
        </w:rPr>
        <w:t> Заявление о регистрации смерти</w:t>
      </w:r>
    </w:p>
    <w:p w:rsidR="00000000" w:rsidRDefault="0041282E">
      <w:pPr>
        <w:pStyle w:val="contenttext"/>
        <w:rPr>
          <w:color w:val="000000"/>
          <w:lang w:val="ru-RU"/>
        </w:rPr>
      </w:pPr>
      <w:r>
        <w:rPr>
          <w:i/>
          <w:iCs/>
          <w:color w:val="000000"/>
          <w:lang w:val="ru-RU"/>
        </w:rPr>
        <w:t>Статья 221.</w:t>
      </w:r>
      <w:r>
        <w:rPr>
          <w:color w:val="000000"/>
          <w:lang w:val="ru-RU"/>
        </w:rPr>
        <w:t> Срок подачи заявления о регистрации смерти</w:t>
      </w:r>
    </w:p>
    <w:p w:rsidR="00000000" w:rsidRDefault="0041282E">
      <w:pPr>
        <w:pStyle w:val="contenttext"/>
        <w:rPr>
          <w:color w:val="000000"/>
          <w:lang w:val="ru-RU"/>
        </w:rPr>
      </w:pPr>
      <w:r>
        <w:rPr>
          <w:i/>
          <w:iCs/>
          <w:color w:val="000000"/>
          <w:lang w:val="ru-RU"/>
        </w:rPr>
        <w:t>Статья 221</w:t>
      </w:r>
      <w:r>
        <w:rPr>
          <w:i/>
          <w:iCs/>
          <w:color w:val="000000"/>
          <w:sz w:val="17"/>
          <w:szCs w:val="17"/>
          <w:vertAlign w:val="superscript"/>
          <w:lang w:val="ru-RU"/>
        </w:rPr>
        <w:t>1</w:t>
      </w:r>
      <w:r>
        <w:rPr>
          <w:i/>
          <w:iCs/>
          <w:color w:val="000000"/>
          <w:lang w:val="ru-RU"/>
        </w:rPr>
        <w:t>.</w:t>
      </w:r>
      <w:r>
        <w:rPr>
          <w:color w:val="000000"/>
          <w:lang w:val="ru-RU"/>
        </w:rPr>
        <w:t> Аннулирова</w:t>
      </w:r>
      <w:r>
        <w:rPr>
          <w:color w:val="000000"/>
          <w:lang w:val="ru-RU"/>
        </w:rPr>
        <w:t>ние записи акта о смерти</w:t>
      </w:r>
    </w:p>
    <w:p w:rsidR="00000000" w:rsidRDefault="0041282E">
      <w:pPr>
        <w:pStyle w:val="contenttext"/>
        <w:rPr>
          <w:color w:val="000000"/>
          <w:lang w:val="ru-RU"/>
        </w:rPr>
      </w:pPr>
      <w:r>
        <w:rPr>
          <w:b/>
          <w:bCs/>
          <w:color w:val="000000"/>
          <w:lang w:val="ru-RU"/>
        </w:rPr>
        <w:lastRenderedPageBreak/>
        <w:t>ГЛАВА 24. РЕГИСТРАЦИЯ ПЕРЕМЕНЫ ФАМИЛИИ, СОБСТВЕННОГО ИМЕНИ, ОТЧЕСТВА</w:t>
      </w:r>
    </w:p>
    <w:p w:rsidR="00000000" w:rsidRDefault="0041282E">
      <w:pPr>
        <w:pStyle w:val="contenttext"/>
        <w:rPr>
          <w:color w:val="000000"/>
          <w:lang w:val="ru-RU"/>
        </w:rPr>
      </w:pPr>
      <w:r>
        <w:rPr>
          <w:i/>
          <w:iCs/>
          <w:color w:val="000000"/>
          <w:lang w:val="ru-RU"/>
        </w:rPr>
        <w:t>Статья 222.</w:t>
      </w:r>
      <w:r>
        <w:rPr>
          <w:color w:val="000000"/>
          <w:lang w:val="ru-RU"/>
        </w:rPr>
        <w:t> Заявление о регистрации перемены фамилии, собственного имени, отчества</w:t>
      </w:r>
    </w:p>
    <w:p w:rsidR="00000000" w:rsidRDefault="0041282E">
      <w:pPr>
        <w:pStyle w:val="contenttext"/>
        <w:rPr>
          <w:color w:val="000000"/>
          <w:lang w:val="ru-RU"/>
        </w:rPr>
      </w:pPr>
      <w:r>
        <w:rPr>
          <w:i/>
          <w:iCs/>
          <w:color w:val="000000"/>
          <w:lang w:val="ru-RU"/>
        </w:rPr>
        <w:t>Статья 223.</w:t>
      </w:r>
      <w:r>
        <w:rPr>
          <w:color w:val="000000"/>
          <w:lang w:val="ru-RU"/>
        </w:rPr>
        <w:t> Регистрация перемены фамилии, собственного имени, отчества</w:t>
      </w:r>
    </w:p>
    <w:p w:rsidR="00000000" w:rsidRDefault="0041282E">
      <w:pPr>
        <w:pStyle w:val="contenttext"/>
        <w:rPr>
          <w:color w:val="000000"/>
          <w:lang w:val="ru-RU"/>
        </w:rPr>
      </w:pPr>
      <w:r>
        <w:rPr>
          <w:i/>
          <w:iCs/>
          <w:color w:val="000000"/>
          <w:lang w:val="ru-RU"/>
        </w:rPr>
        <w:t>Статья 2</w:t>
      </w:r>
      <w:r>
        <w:rPr>
          <w:i/>
          <w:iCs/>
          <w:color w:val="000000"/>
          <w:lang w:val="ru-RU"/>
        </w:rPr>
        <w:t>24.</w:t>
      </w:r>
      <w:r>
        <w:rPr>
          <w:color w:val="000000"/>
          <w:lang w:val="ru-RU"/>
        </w:rPr>
        <w:t> Изменение записи актов гражданского состояния в связи с переменой фамилии, собственного имени, отчества</w:t>
      </w:r>
    </w:p>
    <w:p w:rsidR="00000000" w:rsidRDefault="0041282E">
      <w:pPr>
        <w:pStyle w:val="contenttext"/>
        <w:rPr>
          <w:color w:val="000000"/>
          <w:lang w:val="ru-RU"/>
        </w:rPr>
      </w:pPr>
      <w:r>
        <w:rPr>
          <w:b/>
          <w:bCs/>
          <w:color w:val="000000"/>
          <w:lang w:val="ru-RU"/>
        </w:rPr>
        <w:t>ГЛАВА 24</w:t>
      </w:r>
      <w:r>
        <w:rPr>
          <w:b/>
          <w:bCs/>
          <w:color w:val="000000"/>
          <w:sz w:val="17"/>
          <w:szCs w:val="17"/>
          <w:vertAlign w:val="superscript"/>
          <w:lang w:val="ru-RU"/>
        </w:rPr>
        <w:t>1</w:t>
      </w:r>
      <w:r>
        <w:rPr>
          <w:b/>
          <w:bCs/>
          <w:color w:val="000000"/>
          <w:lang w:val="ru-RU"/>
        </w:rPr>
        <w:t>. РЕГИСТРАЦИЯ РАСТОРЖЕНИЯ БРАКА</w:t>
      </w:r>
    </w:p>
    <w:p w:rsidR="00000000" w:rsidRDefault="0041282E">
      <w:pPr>
        <w:pStyle w:val="contenttext"/>
        <w:rPr>
          <w:color w:val="000000"/>
          <w:lang w:val="ru-RU"/>
        </w:rPr>
      </w:pPr>
      <w:r>
        <w:rPr>
          <w:i/>
          <w:iCs/>
          <w:color w:val="000000"/>
          <w:lang w:val="ru-RU"/>
        </w:rPr>
        <w:t>Статья 224</w:t>
      </w:r>
      <w:r>
        <w:rPr>
          <w:i/>
          <w:iCs/>
          <w:color w:val="000000"/>
          <w:sz w:val="17"/>
          <w:szCs w:val="17"/>
          <w:vertAlign w:val="superscript"/>
          <w:lang w:val="ru-RU"/>
        </w:rPr>
        <w:t>1</w:t>
      </w:r>
      <w:r>
        <w:rPr>
          <w:i/>
          <w:iCs/>
          <w:color w:val="000000"/>
          <w:lang w:val="ru-RU"/>
        </w:rPr>
        <w:t>.</w:t>
      </w:r>
      <w:r>
        <w:rPr>
          <w:color w:val="000000"/>
          <w:lang w:val="ru-RU"/>
        </w:rPr>
        <w:t> </w:t>
      </w:r>
      <w:r>
        <w:rPr>
          <w:color w:val="000000"/>
          <w:lang w:val="ru-RU"/>
        </w:rPr>
        <w:t>Порядок регистрации расторжения брака в соответствии со статьей 35</w:t>
      </w:r>
      <w:r>
        <w:rPr>
          <w:color w:val="000000"/>
          <w:sz w:val="17"/>
          <w:szCs w:val="17"/>
          <w:vertAlign w:val="superscript"/>
          <w:lang w:val="ru-RU"/>
        </w:rPr>
        <w:t>1</w:t>
      </w:r>
      <w:r>
        <w:rPr>
          <w:color w:val="000000"/>
          <w:lang w:val="ru-RU"/>
        </w:rPr>
        <w:t xml:space="preserve"> настоящего Кодекса</w:t>
      </w:r>
    </w:p>
    <w:p w:rsidR="00000000" w:rsidRDefault="0041282E">
      <w:pPr>
        <w:pStyle w:val="contenttext"/>
        <w:rPr>
          <w:color w:val="000000"/>
          <w:lang w:val="ru-RU"/>
        </w:rPr>
      </w:pPr>
      <w:r>
        <w:rPr>
          <w:i/>
          <w:iCs/>
          <w:color w:val="000000"/>
          <w:lang w:val="ru-RU"/>
        </w:rPr>
        <w:t>Статья 224</w:t>
      </w:r>
      <w:r>
        <w:rPr>
          <w:i/>
          <w:iCs/>
          <w:color w:val="000000"/>
          <w:sz w:val="17"/>
          <w:szCs w:val="17"/>
          <w:vertAlign w:val="superscript"/>
          <w:lang w:val="ru-RU"/>
        </w:rPr>
        <w:t>2</w:t>
      </w:r>
      <w:r>
        <w:rPr>
          <w:i/>
          <w:iCs/>
          <w:color w:val="000000"/>
          <w:lang w:val="ru-RU"/>
        </w:rPr>
        <w:t>.</w:t>
      </w:r>
      <w:r>
        <w:rPr>
          <w:color w:val="000000"/>
          <w:lang w:val="ru-RU"/>
        </w:rPr>
        <w:t> Порядок регистрации расторжения брака по решениям судов, вступившим в законную силу до 1 сентября 1999 г.</w:t>
      </w:r>
    </w:p>
    <w:p w:rsidR="00000000" w:rsidRDefault="0041282E">
      <w:pPr>
        <w:pStyle w:val="contenttext"/>
        <w:rPr>
          <w:color w:val="000000"/>
          <w:lang w:val="ru-RU"/>
        </w:rPr>
      </w:pPr>
      <w:r>
        <w:rPr>
          <w:i/>
          <w:iCs/>
          <w:color w:val="000000"/>
          <w:lang w:val="ru-RU"/>
        </w:rPr>
        <w:t>Статья 224</w:t>
      </w:r>
      <w:r>
        <w:rPr>
          <w:i/>
          <w:iCs/>
          <w:color w:val="000000"/>
          <w:sz w:val="17"/>
          <w:szCs w:val="17"/>
          <w:vertAlign w:val="superscript"/>
          <w:lang w:val="ru-RU"/>
        </w:rPr>
        <w:t>3</w:t>
      </w:r>
      <w:r>
        <w:rPr>
          <w:i/>
          <w:iCs/>
          <w:color w:val="000000"/>
          <w:lang w:val="ru-RU"/>
        </w:rPr>
        <w:t>.</w:t>
      </w:r>
      <w:r>
        <w:rPr>
          <w:color w:val="000000"/>
          <w:lang w:val="ru-RU"/>
        </w:rPr>
        <w:t> Заявление о регистрации расторжения б</w:t>
      </w:r>
      <w:r>
        <w:rPr>
          <w:color w:val="000000"/>
          <w:lang w:val="ru-RU"/>
        </w:rPr>
        <w:t>рака</w:t>
      </w:r>
    </w:p>
    <w:p w:rsidR="00000000" w:rsidRDefault="0041282E">
      <w:pPr>
        <w:pStyle w:val="contenttext"/>
        <w:rPr>
          <w:color w:val="000000"/>
          <w:lang w:val="ru-RU"/>
        </w:rPr>
      </w:pPr>
      <w:r>
        <w:rPr>
          <w:b/>
          <w:bCs/>
          <w:color w:val="000000"/>
          <w:lang w:val="ru-RU"/>
        </w:rPr>
        <w:t>ГЛАВА 25. ИЗМЕНЕНИЕ, ДОПОЛНЕНИЕ, ИСПРАВЛЕНИЕ, ВОССТАНОВЛЕНИЕ И АННУЛИРОВАНИЕ ЗАПИСЕЙ АКТОВ ГРАЖДАНСКОГО СОСТОЯНИЯ</w:t>
      </w:r>
    </w:p>
    <w:p w:rsidR="00000000" w:rsidRDefault="0041282E">
      <w:pPr>
        <w:pStyle w:val="contenttext"/>
        <w:rPr>
          <w:color w:val="000000"/>
          <w:lang w:val="ru-RU"/>
        </w:rPr>
      </w:pPr>
      <w:r>
        <w:rPr>
          <w:i/>
          <w:iCs/>
          <w:color w:val="000000"/>
          <w:lang w:val="ru-RU"/>
        </w:rPr>
        <w:t>Статья 225.</w:t>
      </w:r>
      <w:r>
        <w:rPr>
          <w:color w:val="000000"/>
          <w:lang w:val="ru-RU"/>
        </w:rPr>
        <w:t> Порядок изменения, дополнения, исправления и восстановления записей актов гражданского состояния</w:t>
      </w:r>
    </w:p>
    <w:p w:rsidR="00000000" w:rsidRDefault="0041282E">
      <w:pPr>
        <w:pStyle w:val="contenttext"/>
        <w:rPr>
          <w:color w:val="000000"/>
          <w:lang w:val="ru-RU"/>
        </w:rPr>
      </w:pPr>
      <w:r>
        <w:rPr>
          <w:i/>
          <w:iCs/>
          <w:color w:val="000000"/>
          <w:lang w:val="ru-RU"/>
        </w:rPr>
        <w:t>Статья 226.</w:t>
      </w:r>
      <w:r>
        <w:rPr>
          <w:color w:val="000000"/>
          <w:lang w:val="ru-RU"/>
        </w:rPr>
        <w:t> Изменение, допол</w:t>
      </w:r>
      <w:r>
        <w:rPr>
          <w:color w:val="000000"/>
          <w:lang w:val="ru-RU"/>
        </w:rPr>
        <w:t>нение, исправление записей актов гражданского состояния</w:t>
      </w:r>
    </w:p>
    <w:p w:rsidR="00000000" w:rsidRDefault="0041282E">
      <w:pPr>
        <w:pStyle w:val="contenttext"/>
        <w:rPr>
          <w:color w:val="000000"/>
          <w:lang w:val="ru-RU"/>
        </w:rPr>
      </w:pPr>
      <w:r>
        <w:rPr>
          <w:i/>
          <w:iCs/>
          <w:color w:val="000000"/>
          <w:lang w:val="ru-RU"/>
        </w:rPr>
        <w:t>Статья 227.</w:t>
      </w:r>
      <w:r>
        <w:rPr>
          <w:color w:val="000000"/>
          <w:lang w:val="ru-RU"/>
        </w:rPr>
        <w:t> Аннулирование записей актов гражданского состояния</w:t>
      </w:r>
    </w:p>
    <w:p w:rsidR="00000000" w:rsidRDefault="0041282E">
      <w:pPr>
        <w:pStyle w:val="contenttext"/>
        <w:rPr>
          <w:color w:val="000000"/>
          <w:lang w:val="ru-RU"/>
        </w:rPr>
      </w:pPr>
      <w:r>
        <w:rPr>
          <w:b/>
          <w:bCs/>
          <w:color w:val="000000"/>
          <w:lang w:val="ru-RU"/>
        </w:rPr>
        <w:t>РАЗДЕЛ VI. ПРИМЕНЕНИЕ ЗАКОНОДАТЕЛЬСТВА РЕСПУБЛИКИ БЕЛАРУСЬ О БРАКЕ И</w:t>
      </w:r>
      <w:r>
        <w:rPr>
          <w:b/>
          <w:bCs/>
          <w:color w:val="000000"/>
          <w:lang w:val="ru-RU"/>
        </w:rPr>
        <w:br/>
        <w:t xml:space="preserve">СЕМЬЕ К ИНОСТРАННЫМ ГРАЖДАНАМ И ЛИЦАМ БЕЗ ГРАЖДАНСТВА. </w:t>
      </w:r>
      <w:r>
        <w:rPr>
          <w:b/>
          <w:bCs/>
          <w:color w:val="000000"/>
          <w:lang w:val="ru-RU"/>
        </w:rPr>
        <w:br/>
        <w:t>ПРИМЕНЕНИЕ З</w:t>
      </w:r>
      <w:r>
        <w:rPr>
          <w:b/>
          <w:bCs/>
          <w:color w:val="000000"/>
          <w:lang w:val="ru-RU"/>
        </w:rPr>
        <w:t xml:space="preserve">АКОНОДАТЕЛЬСТВА О БРАКЕ И СЕМЬЕ ИНОСТРАННЫХ </w:t>
      </w:r>
      <w:r>
        <w:rPr>
          <w:b/>
          <w:bCs/>
          <w:color w:val="000000"/>
          <w:lang w:val="ru-RU"/>
        </w:rPr>
        <w:br/>
        <w:t>ГОСУДАРСТВ И МЕЖДУНАРОДНЫХ ДОГОВОРОВ</w:t>
      </w:r>
    </w:p>
    <w:p w:rsidR="00000000" w:rsidRDefault="0041282E">
      <w:pPr>
        <w:pStyle w:val="contenttext"/>
        <w:rPr>
          <w:color w:val="000000"/>
          <w:lang w:val="ru-RU"/>
        </w:rPr>
      </w:pPr>
      <w:r>
        <w:rPr>
          <w:i/>
          <w:iCs/>
          <w:color w:val="000000"/>
          <w:lang w:val="ru-RU"/>
        </w:rPr>
        <w:t>Статья 228.</w:t>
      </w:r>
      <w:r>
        <w:rPr>
          <w:color w:val="000000"/>
          <w:lang w:val="ru-RU"/>
        </w:rPr>
        <w:t> Права и обязанности иностранных граждан и лиц без гражданства в брачных и семейных отношениях</w:t>
      </w:r>
    </w:p>
    <w:p w:rsidR="00000000" w:rsidRDefault="0041282E">
      <w:pPr>
        <w:pStyle w:val="contenttext"/>
        <w:rPr>
          <w:color w:val="000000"/>
          <w:lang w:val="ru-RU"/>
        </w:rPr>
      </w:pPr>
      <w:r>
        <w:rPr>
          <w:i/>
          <w:iCs/>
          <w:color w:val="000000"/>
          <w:lang w:val="ru-RU"/>
        </w:rPr>
        <w:t>Статья 229.</w:t>
      </w:r>
      <w:r>
        <w:rPr>
          <w:color w:val="000000"/>
          <w:lang w:val="ru-RU"/>
        </w:rPr>
        <w:t> Заключение браков иностранных граждан и лиц без гражданс</w:t>
      </w:r>
      <w:r>
        <w:rPr>
          <w:color w:val="000000"/>
          <w:lang w:val="ru-RU"/>
        </w:rPr>
        <w:t>тва в Республике Беларусь</w:t>
      </w:r>
    </w:p>
    <w:p w:rsidR="00000000" w:rsidRDefault="0041282E">
      <w:pPr>
        <w:pStyle w:val="contenttext"/>
        <w:rPr>
          <w:color w:val="000000"/>
          <w:lang w:val="ru-RU"/>
        </w:rPr>
      </w:pPr>
      <w:r>
        <w:rPr>
          <w:i/>
          <w:iCs/>
          <w:color w:val="000000"/>
          <w:lang w:val="ru-RU"/>
        </w:rPr>
        <w:t>Статья 229</w:t>
      </w:r>
      <w:r>
        <w:rPr>
          <w:i/>
          <w:iCs/>
          <w:color w:val="000000"/>
          <w:sz w:val="17"/>
          <w:szCs w:val="17"/>
          <w:vertAlign w:val="superscript"/>
          <w:lang w:val="ru-RU"/>
        </w:rPr>
        <w:t>1</w:t>
      </w:r>
      <w:r>
        <w:rPr>
          <w:i/>
          <w:iCs/>
          <w:color w:val="000000"/>
          <w:lang w:val="ru-RU"/>
        </w:rPr>
        <w:t>.</w:t>
      </w:r>
      <w:r>
        <w:rPr>
          <w:color w:val="000000"/>
          <w:lang w:val="ru-RU"/>
        </w:rPr>
        <w:t> Заключение браков граждан Республики Беларусь с иностранными гражданами или лицами без гражданства в Республике Беларусь</w:t>
      </w:r>
    </w:p>
    <w:p w:rsidR="00000000" w:rsidRDefault="0041282E">
      <w:pPr>
        <w:pStyle w:val="contenttext"/>
        <w:rPr>
          <w:color w:val="000000"/>
          <w:lang w:val="ru-RU"/>
        </w:rPr>
      </w:pPr>
      <w:r>
        <w:rPr>
          <w:i/>
          <w:iCs/>
          <w:color w:val="000000"/>
          <w:lang w:val="ru-RU"/>
        </w:rPr>
        <w:t>Статья 230.</w:t>
      </w:r>
      <w:r>
        <w:rPr>
          <w:color w:val="000000"/>
          <w:lang w:val="ru-RU"/>
        </w:rPr>
        <w:t> Заключение браков граждан Республики Беларусь в консульских учреждениях, а также дип</w:t>
      </w:r>
      <w:r>
        <w:rPr>
          <w:color w:val="000000"/>
          <w:lang w:val="ru-RU"/>
        </w:rPr>
        <w:t>ломатических представительствах Республики Беларусь в случае выполнения ими консульских функций. Признание браков, заключенных за пределами Республики Беларусь</w:t>
      </w:r>
    </w:p>
    <w:p w:rsidR="00000000" w:rsidRDefault="0041282E">
      <w:pPr>
        <w:pStyle w:val="contenttext"/>
        <w:rPr>
          <w:color w:val="000000"/>
          <w:lang w:val="ru-RU"/>
        </w:rPr>
      </w:pPr>
      <w:r>
        <w:rPr>
          <w:i/>
          <w:iCs/>
          <w:color w:val="000000"/>
          <w:lang w:val="ru-RU"/>
        </w:rPr>
        <w:t>Статья 231.</w:t>
      </w:r>
      <w:r>
        <w:rPr>
          <w:color w:val="000000"/>
          <w:lang w:val="ru-RU"/>
        </w:rPr>
        <w:t xml:space="preserve"> Расторжение браков граждан Республики Беларусь с иностранными гражданами или лицами </w:t>
      </w:r>
      <w:r>
        <w:rPr>
          <w:color w:val="000000"/>
          <w:lang w:val="ru-RU"/>
        </w:rPr>
        <w:t>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000000" w:rsidRDefault="0041282E">
      <w:pPr>
        <w:pStyle w:val="contenttext"/>
        <w:rPr>
          <w:color w:val="000000"/>
          <w:lang w:val="ru-RU"/>
        </w:rPr>
      </w:pPr>
      <w:r>
        <w:rPr>
          <w:i/>
          <w:iCs/>
          <w:color w:val="000000"/>
          <w:lang w:val="ru-RU"/>
        </w:rPr>
        <w:t>Статья 232.</w:t>
      </w:r>
      <w:r>
        <w:rPr>
          <w:color w:val="000000"/>
          <w:lang w:val="ru-RU"/>
        </w:rPr>
        <w:t> Установление материнства и (или) отцовства в Республике Беларусь. Признание материнства и</w:t>
      </w:r>
      <w:r>
        <w:rPr>
          <w:color w:val="000000"/>
          <w:lang w:val="ru-RU"/>
        </w:rPr>
        <w:t xml:space="preserve"> (или) отцовства, установленных за пределами Республики Беларусь</w:t>
      </w:r>
    </w:p>
    <w:p w:rsidR="00000000" w:rsidRDefault="0041282E">
      <w:pPr>
        <w:pStyle w:val="contenttext"/>
        <w:rPr>
          <w:color w:val="000000"/>
          <w:lang w:val="ru-RU"/>
        </w:rPr>
      </w:pPr>
      <w:r>
        <w:rPr>
          <w:i/>
          <w:iCs/>
          <w:color w:val="000000"/>
          <w:lang w:val="ru-RU"/>
        </w:rPr>
        <w:lastRenderedPageBreak/>
        <w:t>Статья 233.</w:t>
      </w:r>
      <w:r>
        <w:rPr>
          <w:color w:val="000000"/>
          <w:lang w:val="ru-RU"/>
        </w:rPr>
        <w:t> Международное усыновление</w:t>
      </w:r>
    </w:p>
    <w:p w:rsidR="00000000" w:rsidRDefault="0041282E">
      <w:pPr>
        <w:pStyle w:val="contenttext"/>
        <w:rPr>
          <w:color w:val="000000"/>
          <w:lang w:val="ru-RU"/>
        </w:rPr>
      </w:pPr>
      <w:r>
        <w:rPr>
          <w:i/>
          <w:iCs/>
          <w:color w:val="000000"/>
          <w:lang w:val="ru-RU"/>
        </w:rPr>
        <w:t>Статья 234.</w:t>
      </w:r>
      <w:r>
        <w:rPr>
          <w:color w:val="000000"/>
          <w:lang w:val="ru-RU"/>
        </w:rPr>
        <w:t> Опека, попечительство над несовершеннолетними гражданами Республики Беларусь, проживающими за пределами Республики Беларусь. Признание опеки,</w:t>
      </w:r>
      <w:r>
        <w:rPr>
          <w:color w:val="000000"/>
          <w:lang w:val="ru-RU"/>
        </w:rPr>
        <w:t xml:space="preserve"> попечительства, установленных за пределами Республики Беларусь</w:t>
      </w:r>
    </w:p>
    <w:p w:rsidR="00000000" w:rsidRDefault="0041282E">
      <w:pPr>
        <w:pStyle w:val="contenttext"/>
        <w:rPr>
          <w:color w:val="000000"/>
          <w:lang w:val="ru-RU"/>
        </w:rPr>
      </w:pPr>
      <w:r>
        <w:rPr>
          <w:i/>
          <w:iCs/>
          <w:color w:val="000000"/>
          <w:lang w:val="ru-RU"/>
        </w:rPr>
        <w:t>Статья 235.</w:t>
      </w:r>
      <w:r>
        <w:rPr>
          <w:color w:val="000000"/>
          <w:lang w:val="ru-RU"/>
        </w:rPr>
        <w:t> Установление международных опеки, попечительства над несовершеннолетними, проживающими в Республике Беларусь</w:t>
      </w:r>
    </w:p>
    <w:p w:rsidR="00000000" w:rsidRDefault="0041282E">
      <w:pPr>
        <w:pStyle w:val="contenttext"/>
        <w:rPr>
          <w:color w:val="000000"/>
          <w:lang w:val="ru-RU"/>
        </w:rPr>
      </w:pPr>
      <w:r>
        <w:rPr>
          <w:i/>
          <w:iCs/>
          <w:color w:val="000000"/>
          <w:lang w:val="ru-RU"/>
        </w:rPr>
        <w:t>Статья 235</w:t>
      </w:r>
      <w:r>
        <w:rPr>
          <w:i/>
          <w:iCs/>
          <w:color w:val="000000"/>
          <w:sz w:val="17"/>
          <w:szCs w:val="17"/>
          <w:vertAlign w:val="superscript"/>
          <w:lang w:val="ru-RU"/>
        </w:rPr>
        <w:t>1</w:t>
      </w:r>
      <w:r>
        <w:rPr>
          <w:i/>
          <w:iCs/>
          <w:color w:val="000000"/>
          <w:lang w:val="ru-RU"/>
        </w:rPr>
        <w:t>.</w:t>
      </w:r>
      <w:r>
        <w:rPr>
          <w:color w:val="000000"/>
          <w:lang w:val="ru-RU"/>
        </w:rPr>
        <w:t> Возвращение ребенка и осуществление прав доступа на основа</w:t>
      </w:r>
      <w:r>
        <w:rPr>
          <w:color w:val="000000"/>
          <w:lang w:val="ru-RU"/>
        </w:rPr>
        <w:t>нии Конвенции о гражданских аспектах международного похищения детей от 25 октября 1980 года</w:t>
      </w:r>
    </w:p>
    <w:p w:rsidR="00000000" w:rsidRDefault="0041282E">
      <w:pPr>
        <w:pStyle w:val="contenttext"/>
        <w:rPr>
          <w:color w:val="000000"/>
          <w:lang w:val="ru-RU"/>
        </w:rPr>
      </w:pPr>
      <w:r>
        <w:rPr>
          <w:i/>
          <w:iCs/>
          <w:color w:val="000000"/>
          <w:lang w:val="ru-RU"/>
        </w:rPr>
        <w:t>Статья 236.</w:t>
      </w:r>
      <w:r>
        <w:rPr>
          <w:color w:val="000000"/>
          <w:lang w:val="ru-RU"/>
        </w:rPr>
        <w:t> Признание документов, выданных компетентными органами иностранных государств в удостоверение актов гражданского состояния</w:t>
      </w:r>
    </w:p>
    <w:p w:rsidR="00000000" w:rsidRDefault="0041282E">
      <w:pPr>
        <w:pStyle w:val="contenttext"/>
        <w:rPr>
          <w:color w:val="000000"/>
          <w:lang w:val="ru-RU"/>
        </w:rPr>
      </w:pPr>
      <w:r>
        <w:rPr>
          <w:i/>
          <w:iCs/>
          <w:color w:val="000000"/>
          <w:lang w:val="ru-RU"/>
        </w:rPr>
        <w:t>Статья 237.</w:t>
      </w:r>
      <w:r>
        <w:rPr>
          <w:color w:val="000000"/>
          <w:lang w:val="ru-RU"/>
        </w:rPr>
        <w:t> Применение законод</w:t>
      </w:r>
      <w:r>
        <w:rPr>
          <w:color w:val="000000"/>
          <w:lang w:val="ru-RU"/>
        </w:rPr>
        <w:t>ательства о браке и семье иностранных государств и международных договоров</w:t>
      </w:r>
    </w:p>
    <w:p w:rsidR="00000000" w:rsidRDefault="0041282E">
      <w:pPr>
        <w:pStyle w:val="contenttext"/>
        <w:rPr>
          <w:color w:val="000000"/>
          <w:lang w:val="ru-RU"/>
        </w:rPr>
      </w:pPr>
      <w:r>
        <w:rPr>
          <w:i/>
          <w:iCs/>
          <w:color w:val="000000"/>
          <w:lang w:val="ru-RU"/>
        </w:rPr>
        <w:t>Статья 238.</w:t>
      </w:r>
      <w:r>
        <w:rPr>
          <w:color w:val="000000"/>
          <w:lang w:val="ru-RU"/>
        </w:rPr>
        <w:t> Регистрация актов гражданского состояния граждан Республики Беларусь, проживающих за пределами Республики Беларусь</w:t>
      </w:r>
    </w:p>
    <w:p w:rsidR="00000000" w:rsidRDefault="0041282E">
      <w:pPr>
        <w:pStyle w:val="contenttext"/>
        <w:rPr>
          <w:color w:val="000000"/>
          <w:lang w:val="ru-RU"/>
        </w:rPr>
      </w:pPr>
      <w:r>
        <w:rPr>
          <w:i/>
          <w:iCs/>
          <w:color w:val="000000"/>
          <w:lang w:val="ru-RU"/>
        </w:rPr>
        <w:t>Статья 238</w:t>
      </w:r>
      <w:r>
        <w:rPr>
          <w:i/>
          <w:iCs/>
          <w:color w:val="000000"/>
          <w:sz w:val="17"/>
          <w:szCs w:val="17"/>
          <w:vertAlign w:val="superscript"/>
          <w:lang w:val="ru-RU"/>
        </w:rPr>
        <w:t>1</w:t>
      </w:r>
      <w:r>
        <w:rPr>
          <w:i/>
          <w:iCs/>
          <w:color w:val="000000"/>
          <w:lang w:val="ru-RU"/>
        </w:rPr>
        <w:t>.</w:t>
      </w:r>
      <w:r>
        <w:rPr>
          <w:color w:val="000000"/>
          <w:lang w:val="ru-RU"/>
        </w:rPr>
        <w:t> Сведения об актах гражданского состояния,</w:t>
      </w:r>
      <w:r>
        <w:rPr>
          <w:color w:val="000000"/>
          <w:lang w:val="ru-RU"/>
        </w:rPr>
        <w:t xml:space="preserve"> зарегистрированных за пределами Республики Беларусь</w:t>
      </w:r>
    </w:p>
    <w:p w:rsidR="00000000" w:rsidRDefault="0041282E">
      <w:pPr>
        <w:pStyle w:val="contenttext"/>
        <w:rPr>
          <w:color w:val="000000"/>
          <w:lang w:val="ru-RU"/>
        </w:rPr>
      </w:pPr>
      <w:r>
        <w:rPr>
          <w:b/>
          <w:bCs/>
          <w:color w:val="000000"/>
          <w:lang w:val="ru-RU"/>
        </w:rPr>
        <w:t>РАЗДЕЛ VII. ЗАКЛЮЧИТЕЛЬНЫЕ ПОЛОЖЕНИЯ</w:t>
      </w:r>
    </w:p>
    <w:p w:rsidR="00000000" w:rsidRDefault="0041282E">
      <w:pPr>
        <w:pStyle w:val="contenttext"/>
        <w:rPr>
          <w:color w:val="000000"/>
          <w:lang w:val="ru-RU"/>
        </w:rPr>
      </w:pPr>
      <w:r>
        <w:rPr>
          <w:i/>
          <w:iCs/>
          <w:color w:val="000000"/>
          <w:lang w:val="ru-RU"/>
        </w:rPr>
        <w:t>Статья 239.</w:t>
      </w:r>
      <w:r>
        <w:rPr>
          <w:color w:val="000000"/>
          <w:lang w:val="ru-RU"/>
        </w:rPr>
        <w:t> Вступление в силу настоящего Кодекса</w:t>
      </w:r>
    </w:p>
    <w:p w:rsidR="00000000" w:rsidRDefault="0041282E">
      <w:pPr>
        <w:pStyle w:val="contenttext"/>
        <w:rPr>
          <w:color w:val="000000"/>
          <w:lang w:val="ru-RU"/>
        </w:rPr>
      </w:pPr>
      <w:r>
        <w:rPr>
          <w:i/>
          <w:iCs/>
          <w:color w:val="000000"/>
          <w:lang w:val="ru-RU"/>
        </w:rPr>
        <w:t>Статья 240.</w:t>
      </w:r>
      <w:r>
        <w:rPr>
          <w:color w:val="000000"/>
          <w:lang w:val="ru-RU"/>
        </w:rPr>
        <w:t> Приведение актов законодательства в соответствие с настоящим Кодексом</w:t>
      </w:r>
    </w:p>
    <w:p w:rsidR="00000000" w:rsidRDefault="0041282E">
      <w:pPr>
        <w:pStyle w:val="contenttext"/>
        <w:rPr>
          <w:color w:val="000000"/>
          <w:lang w:val="ru-RU"/>
        </w:rPr>
      </w:pPr>
      <w:r>
        <w:rPr>
          <w:i/>
          <w:iCs/>
          <w:color w:val="000000"/>
          <w:lang w:val="ru-RU"/>
        </w:rPr>
        <w:t>Статья 241.</w:t>
      </w:r>
      <w:r>
        <w:rPr>
          <w:color w:val="000000"/>
          <w:lang w:val="ru-RU"/>
        </w:rPr>
        <w:t> Признание утратившими с</w:t>
      </w:r>
      <w:r>
        <w:rPr>
          <w:color w:val="000000"/>
          <w:lang w:val="ru-RU"/>
        </w:rPr>
        <w:t>илу некоторых законодательных актов Республики Беларусь</w:t>
      </w:r>
    </w:p>
    <w:p w:rsidR="00000000" w:rsidRDefault="0041282E">
      <w:pPr>
        <w:pStyle w:val="zagrazdel"/>
        <w:rPr>
          <w:color w:val="000000"/>
          <w:lang w:val="ru-RU"/>
        </w:rPr>
      </w:pPr>
      <w:bookmarkStart w:id="2" w:name="a975"/>
      <w:bookmarkEnd w:id="2"/>
      <w:r>
        <w:rPr>
          <w:color w:val="000000"/>
          <w:lang w:val="ru-RU"/>
        </w:rPr>
        <w:t>РАЗДЕЛ I</w:t>
      </w:r>
      <w:r>
        <w:rPr>
          <w:color w:val="000000"/>
          <w:lang w:val="ru-RU"/>
        </w:rPr>
        <w:br/>
        <w:t>ОБЩИЕ ПОЛОЖЕНИЯ</w:t>
      </w:r>
    </w:p>
    <w:p w:rsidR="00000000" w:rsidRDefault="0041282E">
      <w:pPr>
        <w:pStyle w:val="chapter"/>
        <w:rPr>
          <w:color w:val="000000"/>
          <w:lang w:val="ru-RU"/>
        </w:rPr>
      </w:pPr>
      <w:bookmarkStart w:id="3" w:name="a488"/>
      <w:bookmarkEnd w:id="3"/>
      <w:r>
        <w:rPr>
          <w:color w:val="000000"/>
          <w:lang w:val="ru-RU"/>
        </w:rPr>
        <w:t>ГЛАВА 1</w:t>
      </w:r>
      <w:r>
        <w:rPr>
          <w:color w:val="000000"/>
          <w:lang w:val="ru-RU"/>
        </w:rPr>
        <w:br/>
        <w:t>ОСНОВНЫЕ ПОЛОЖЕНИЯ</w:t>
      </w:r>
    </w:p>
    <w:p w:rsidR="00000000" w:rsidRDefault="0041282E">
      <w:pPr>
        <w:pStyle w:val="article"/>
        <w:rPr>
          <w:color w:val="000000"/>
          <w:lang w:val="ru-RU"/>
        </w:rPr>
      </w:pPr>
      <w:bookmarkStart w:id="4" w:name="a1565"/>
      <w:bookmarkEnd w:id="4"/>
      <w:r>
        <w:rPr>
          <w:color w:val="000000"/>
          <w:lang w:val="ru-RU"/>
        </w:rPr>
        <w:t>Статья 1. Задачи законодательства о браке и семье</w:t>
      </w:r>
    </w:p>
    <w:p w:rsidR="00000000" w:rsidRDefault="0041282E">
      <w:pPr>
        <w:pStyle w:val="newncpi"/>
        <w:rPr>
          <w:color w:val="000000"/>
          <w:lang w:val="ru-RU"/>
        </w:rPr>
      </w:pPr>
      <w:r>
        <w:rPr>
          <w:color w:val="000000"/>
          <w:lang w:val="ru-RU"/>
        </w:rPr>
        <w:t>Задачами законодательства о браке и семье являются:</w:t>
      </w:r>
    </w:p>
    <w:p w:rsidR="00000000" w:rsidRDefault="0041282E">
      <w:pPr>
        <w:pStyle w:val="newncpi"/>
        <w:rPr>
          <w:color w:val="000000"/>
          <w:lang w:val="ru-RU"/>
        </w:rPr>
      </w:pPr>
      <w:r>
        <w:rPr>
          <w:color w:val="000000"/>
          <w:lang w:val="ru-RU"/>
        </w:rPr>
        <w:t>укрепление семьи в Республике Беларусь как естественной и основной ячейки общества на принципах общечеловеческой морали, недопущение ослабления и разрушения семейных связей;</w:t>
      </w:r>
    </w:p>
    <w:p w:rsidR="00000000" w:rsidRDefault="0041282E">
      <w:pPr>
        <w:pStyle w:val="newncpi"/>
        <w:rPr>
          <w:color w:val="000000"/>
          <w:lang w:val="ru-RU"/>
        </w:rPr>
      </w:pPr>
      <w:bookmarkStart w:id="5" w:name="a1695"/>
      <w:bookmarkEnd w:id="5"/>
      <w:r>
        <w:rPr>
          <w:color w:val="000000"/>
          <w:lang w:val="ru-RU"/>
        </w:rPr>
        <w:t xml:space="preserve">построение семейных отношений </w:t>
      </w:r>
      <w:r>
        <w:rPr>
          <w:color w:val="000000"/>
          <w:lang w:val="ru-RU"/>
        </w:rPr>
        <w:t>на добровольном брачном союзе женщины и мужчины, равенстве прав супругов в семье, на взаимной любви, уважении и взаимопомощи всех членов семьи;</w:t>
      </w:r>
    </w:p>
    <w:p w:rsidR="00000000" w:rsidRDefault="0041282E">
      <w:pPr>
        <w:pStyle w:val="newncpi"/>
        <w:rPr>
          <w:color w:val="000000"/>
          <w:lang w:val="ru-RU"/>
        </w:rPr>
      </w:pPr>
      <w:r>
        <w:rPr>
          <w:color w:val="000000"/>
          <w:lang w:val="ru-RU"/>
        </w:rPr>
        <w:t>установление прав детей и обеспечение их приоритета в соответствии с настоящим Кодексом;</w:t>
      </w:r>
    </w:p>
    <w:p w:rsidR="00000000" w:rsidRDefault="0041282E">
      <w:pPr>
        <w:pStyle w:val="newncpi"/>
        <w:rPr>
          <w:color w:val="000000"/>
          <w:lang w:val="ru-RU"/>
        </w:rPr>
      </w:pPr>
      <w:r>
        <w:rPr>
          <w:color w:val="000000"/>
          <w:lang w:val="ru-RU"/>
        </w:rPr>
        <w:lastRenderedPageBreak/>
        <w:t>установление прав и обя</w:t>
      </w:r>
      <w:r>
        <w:rPr>
          <w:color w:val="000000"/>
          <w:lang w:val="ru-RU"/>
        </w:rPr>
        <w:t>занностей супругов, родителей и других членов семьи в соответствии с положениями</w:t>
      </w:r>
      <w:r>
        <w:rPr>
          <w:color w:val="000000"/>
          <w:lang w:val="ru-RU"/>
        </w:rPr>
        <w:t xml:space="preserve"> </w:t>
      </w:r>
      <w:r>
        <w:rPr>
          <w:color w:val="000000"/>
          <w:lang w:val="ru-RU"/>
        </w:rPr>
        <w:t>Конституции Республики Беларусь, нормами международного права;</w:t>
      </w:r>
    </w:p>
    <w:p w:rsidR="00000000" w:rsidRDefault="0041282E">
      <w:pPr>
        <w:pStyle w:val="newncpi"/>
        <w:rPr>
          <w:color w:val="000000"/>
          <w:lang w:val="ru-RU"/>
        </w:rPr>
      </w:pPr>
      <w:r>
        <w:rPr>
          <w:color w:val="000000"/>
          <w:lang w:val="ru-RU"/>
        </w:rPr>
        <w:t xml:space="preserve">охрана материнства и отцовства, прав и законных интересов детей, обеспечение благоприятных условий для развития </w:t>
      </w:r>
      <w:r>
        <w:rPr>
          <w:color w:val="000000"/>
          <w:lang w:val="ru-RU"/>
        </w:rPr>
        <w:t>и становления каждого ребенка;</w:t>
      </w:r>
    </w:p>
    <w:p w:rsidR="00000000" w:rsidRDefault="0041282E">
      <w:pPr>
        <w:pStyle w:val="newncpi"/>
        <w:rPr>
          <w:color w:val="000000"/>
          <w:lang w:val="ru-RU"/>
        </w:rPr>
      </w:pPr>
      <w:r>
        <w:rPr>
          <w:color w:val="000000"/>
          <w:lang w:val="ru-RU"/>
        </w:rPr>
        <w:t>учет наилучших интересов ребенка при принятии государственными органами, иными организациями решений в отношении детей.</w:t>
      </w:r>
    </w:p>
    <w:p w:rsidR="00000000" w:rsidRDefault="0041282E">
      <w:pPr>
        <w:pStyle w:val="article"/>
        <w:rPr>
          <w:color w:val="000000"/>
          <w:lang w:val="ru-RU"/>
        </w:rPr>
      </w:pPr>
      <w:bookmarkStart w:id="6" w:name="a1566"/>
      <w:bookmarkEnd w:id="6"/>
      <w:r>
        <w:rPr>
          <w:color w:val="000000"/>
          <w:lang w:val="ru-RU"/>
        </w:rPr>
        <w:t>Статья 2. Отношения, регулируемые законодательством о браке и семье</w:t>
      </w:r>
    </w:p>
    <w:p w:rsidR="00000000" w:rsidRDefault="0041282E">
      <w:pPr>
        <w:pStyle w:val="newncpi"/>
        <w:rPr>
          <w:color w:val="000000"/>
          <w:lang w:val="ru-RU"/>
        </w:rPr>
      </w:pPr>
      <w:r>
        <w:rPr>
          <w:color w:val="000000"/>
          <w:lang w:val="ru-RU"/>
        </w:rPr>
        <w:t>Законодательство о браке и семье уста</w:t>
      </w:r>
      <w:r>
        <w:rPr>
          <w:color w:val="000000"/>
          <w:lang w:val="ru-RU"/>
        </w:rPr>
        <w:t>навливает порядок и условия заключения брака, закрепляет права и обязанности членов семьи, регулирует личные неимущественные и имущественные отношения, возникающие в связи с усыновлением (удочерением) (далее – усыновление), опекой и попечительством, другим</w:t>
      </w:r>
      <w:r>
        <w:rPr>
          <w:color w:val="000000"/>
          <w:lang w:val="ru-RU"/>
        </w:rPr>
        <w:t>и формами устройства на воспитание в семью детей-сирот и детей, оставшихся без попечения родителей, порядок и условия прекращения брака, признания его недействительным, порядок регистрации актов гражданского состояния, другие семейные отношения.</w:t>
      </w:r>
    </w:p>
    <w:p w:rsidR="00000000" w:rsidRDefault="0041282E">
      <w:pPr>
        <w:pStyle w:val="article"/>
        <w:rPr>
          <w:color w:val="000000"/>
          <w:lang w:val="ru-RU"/>
        </w:rPr>
      </w:pPr>
      <w:bookmarkStart w:id="7" w:name="a491"/>
      <w:bookmarkEnd w:id="7"/>
      <w:r>
        <w:rPr>
          <w:color w:val="000000"/>
          <w:lang w:val="ru-RU"/>
        </w:rPr>
        <w:t>Статья 3. </w:t>
      </w:r>
      <w:r>
        <w:rPr>
          <w:color w:val="000000"/>
          <w:lang w:val="ru-RU"/>
        </w:rPr>
        <w:t>Защита семьи государством</w:t>
      </w:r>
    </w:p>
    <w:p w:rsidR="00000000" w:rsidRDefault="0041282E">
      <w:pPr>
        <w:pStyle w:val="newncpi"/>
        <w:rPr>
          <w:color w:val="000000"/>
          <w:lang w:val="ru-RU"/>
        </w:rPr>
      </w:pPr>
      <w:bookmarkStart w:id="8" w:name="a1383"/>
      <w:bookmarkEnd w:id="8"/>
      <w:r>
        <w:rPr>
          <w:color w:val="000000"/>
          <w:lang w:val="ru-RU"/>
        </w:rPr>
        <w:t>Семья, являясь естественной и основной ячейкой общества, находится под защитой государства.</w:t>
      </w:r>
    </w:p>
    <w:p w:rsidR="00000000" w:rsidRDefault="0041282E">
      <w:pPr>
        <w:pStyle w:val="newncpi"/>
        <w:rPr>
          <w:color w:val="000000"/>
          <w:lang w:val="ru-RU"/>
        </w:rPr>
      </w:pPr>
      <w:bookmarkStart w:id="9" w:name="a1384"/>
      <w:bookmarkEnd w:id="9"/>
      <w:r>
        <w:rPr>
          <w:color w:val="000000"/>
          <w:lang w:val="ru-RU"/>
        </w:rPr>
        <w:t>Государство проявляет заботу о семье путем создания условий для экономической самостоятельности и роста благосостояния семьи, льготной нал</w:t>
      </w:r>
      <w:r>
        <w:rPr>
          <w:color w:val="000000"/>
          <w:lang w:val="ru-RU"/>
        </w:rPr>
        <w:t>оговой политики, выплаты государственных пособий семьям, воспитывающим детей, предоставления государственной поддержки при строительстве (реконструкции) или приобретении жилых помещений в соответствии с законодательными актами, создания и развития учрежден</w:t>
      </w:r>
      <w:r>
        <w:rPr>
          <w:color w:val="000000"/>
          <w:lang w:val="ru-RU"/>
        </w:rPr>
        <w:t>ий образования, организаций культуры, физической культуры и спорта, здравоохранения, создания условий для сочетания родителями трудовой деятельности с выполнением семейных обязанностей, развития инфраструктуры быта.</w:t>
      </w:r>
    </w:p>
    <w:p w:rsidR="00000000" w:rsidRDefault="0041282E">
      <w:pPr>
        <w:pStyle w:val="newncpi"/>
        <w:rPr>
          <w:color w:val="000000"/>
          <w:lang w:val="ru-RU"/>
        </w:rPr>
      </w:pPr>
      <w:r>
        <w:rPr>
          <w:color w:val="000000"/>
          <w:lang w:val="ru-RU"/>
        </w:rPr>
        <w:t>Воспитание детей и ведение домашнего хоз</w:t>
      </w:r>
      <w:r>
        <w:rPr>
          <w:color w:val="000000"/>
          <w:lang w:val="ru-RU"/>
        </w:rPr>
        <w:t>яйства признается общественно полезным трудом.</w:t>
      </w:r>
    </w:p>
    <w:p w:rsidR="00000000" w:rsidRDefault="0041282E">
      <w:pPr>
        <w:pStyle w:val="newncpi"/>
        <w:rPr>
          <w:color w:val="000000"/>
          <w:lang w:val="ru-RU"/>
        </w:rPr>
      </w:pPr>
      <w:r>
        <w:rPr>
          <w:color w:val="000000"/>
          <w:lang w:val="ru-RU"/>
        </w:rPr>
        <w:t>В сфере социальной политики государство считает приоритетной задачей защиту брака, семьи, охрану материнства, отцовства и детства.</w:t>
      </w:r>
    </w:p>
    <w:p w:rsidR="00000000" w:rsidRDefault="0041282E">
      <w:pPr>
        <w:pStyle w:val="article"/>
        <w:rPr>
          <w:color w:val="000000"/>
          <w:lang w:val="ru-RU"/>
        </w:rPr>
      </w:pPr>
      <w:bookmarkStart w:id="10" w:name="a406"/>
      <w:bookmarkEnd w:id="10"/>
      <w:r>
        <w:rPr>
          <w:color w:val="000000"/>
          <w:lang w:val="ru-RU"/>
        </w:rPr>
        <w:t>Статья 4. Правовое регулирование брачных и семейных отношений государством</w:t>
      </w:r>
    </w:p>
    <w:p w:rsidR="00000000" w:rsidRDefault="0041282E">
      <w:pPr>
        <w:pStyle w:val="newncpi"/>
        <w:rPr>
          <w:color w:val="000000"/>
          <w:lang w:val="ru-RU"/>
        </w:rPr>
      </w:pPr>
      <w:bookmarkStart w:id="11" w:name="a1461"/>
      <w:bookmarkEnd w:id="11"/>
      <w:r>
        <w:rPr>
          <w:color w:val="000000"/>
          <w:lang w:val="ru-RU"/>
        </w:rPr>
        <w:t>При</w:t>
      </w:r>
      <w:r>
        <w:rPr>
          <w:color w:val="000000"/>
          <w:lang w:val="ru-RU"/>
        </w:rPr>
        <w:t>знается только брак, заключенный в органах, регистрирующих акты гражданского состояния.</w:t>
      </w:r>
    </w:p>
    <w:p w:rsidR="00000000" w:rsidRDefault="0041282E">
      <w:pPr>
        <w:pStyle w:val="newncpi"/>
        <w:rPr>
          <w:color w:val="000000"/>
          <w:lang w:val="ru-RU"/>
        </w:rPr>
      </w:pPr>
      <w:r>
        <w:rPr>
          <w:color w:val="000000"/>
          <w:lang w:val="ru-RU"/>
        </w:rPr>
        <w:lastRenderedPageBreak/>
        <w:t>Религиозные обряды, ритуалы, культы, церемонии, касающиеся вопросов брака и семьи, правового значения не имеют.</w:t>
      </w:r>
    </w:p>
    <w:p w:rsidR="00000000" w:rsidRDefault="0041282E">
      <w:pPr>
        <w:pStyle w:val="newncpi"/>
        <w:rPr>
          <w:color w:val="000000"/>
          <w:lang w:val="ru-RU"/>
        </w:rPr>
      </w:pPr>
      <w:r>
        <w:rPr>
          <w:color w:val="000000"/>
          <w:lang w:val="ru-RU"/>
        </w:rPr>
        <w:t>Это правило не распространяется на совершенные до образо</w:t>
      </w:r>
      <w:r>
        <w:rPr>
          <w:color w:val="000000"/>
          <w:lang w:val="ru-RU"/>
        </w:rPr>
        <w:t>вания или восстановления органов, регистрирующих акты гражданского состояния, религиозные обряды, ритуалы, культы, церемонии и полученные в их подтверждение документы о рождении, заключении брака, расторжении брака и смерти.</w:t>
      </w:r>
    </w:p>
    <w:p w:rsidR="00000000" w:rsidRDefault="0041282E">
      <w:pPr>
        <w:pStyle w:val="article"/>
        <w:rPr>
          <w:color w:val="000000"/>
          <w:lang w:val="ru-RU"/>
        </w:rPr>
      </w:pPr>
      <w:bookmarkStart w:id="12" w:name="a492"/>
      <w:bookmarkEnd w:id="12"/>
      <w:r>
        <w:rPr>
          <w:color w:val="000000"/>
          <w:lang w:val="ru-RU"/>
        </w:rPr>
        <w:t>Статья 5. Осуществление прав, в</w:t>
      </w:r>
      <w:r>
        <w:rPr>
          <w:color w:val="000000"/>
          <w:lang w:val="ru-RU"/>
        </w:rPr>
        <w:t>ытекающих из брачных и семейных отношений</w:t>
      </w:r>
    </w:p>
    <w:p w:rsidR="00000000" w:rsidRDefault="0041282E">
      <w:pPr>
        <w:pStyle w:val="newncpi"/>
        <w:rPr>
          <w:color w:val="000000"/>
          <w:lang w:val="ru-RU"/>
        </w:rPr>
      </w:pPr>
      <w:r>
        <w:rPr>
          <w:color w:val="000000"/>
          <w:lang w:val="ru-RU"/>
        </w:rPr>
        <w:t>Права, вытекающие из брачных и семейных отношений, охраняются законом, за исключением тех случаев, когда эти права осуществляются в противоречии с их назначением.</w:t>
      </w:r>
    </w:p>
    <w:p w:rsidR="00000000" w:rsidRDefault="0041282E">
      <w:pPr>
        <w:pStyle w:val="newncpi"/>
        <w:rPr>
          <w:color w:val="000000"/>
          <w:lang w:val="ru-RU"/>
        </w:rPr>
      </w:pPr>
      <w:r>
        <w:rPr>
          <w:color w:val="000000"/>
          <w:lang w:val="ru-RU"/>
        </w:rPr>
        <w:t>Осуществление прав, вытекающих из брачных и семейны</w:t>
      </w:r>
      <w:r>
        <w:rPr>
          <w:color w:val="000000"/>
          <w:lang w:val="ru-RU"/>
        </w:rPr>
        <w:t>х отношений, не должно нарушать прав и законных интересов других граждан, наносить ущерб интересам общества и государства.</w:t>
      </w:r>
    </w:p>
    <w:p w:rsidR="00000000" w:rsidRDefault="0041282E">
      <w:pPr>
        <w:pStyle w:val="article"/>
        <w:rPr>
          <w:color w:val="000000"/>
          <w:lang w:val="ru-RU"/>
        </w:rPr>
      </w:pPr>
      <w:bookmarkStart w:id="13" w:name="a493"/>
      <w:bookmarkEnd w:id="13"/>
      <w:r>
        <w:rPr>
          <w:color w:val="000000"/>
          <w:lang w:val="ru-RU"/>
        </w:rPr>
        <w:t>Статья 6. Защита прав, вытекающих из брачных и семейных отношений</w:t>
      </w:r>
    </w:p>
    <w:p w:rsidR="00000000" w:rsidRDefault="0041282E">
      <w:pPr>
        <w:pStyle w:val="newncpi"/>
        <w:rPr>
          <w:color w:val="000000"/>
          <w:lang w:val="ru-RU"/>
        </w:rPr>
      </w:pPr>
      <w:r>
        <w:rPr>
          <w:color w:val="000000"/>
          <w:lang w:val="ru-RU"/>
        </w:rPr>
        <w:t>Защита прав, вытекающих из брачных и семейных отношений, обеспечива</w:t>
      </w:r>
      <w:r>
        <w:rPr>
          <w:color w:val="000000"/>
          <w:lang w:val="ru-RU"/>
        </w:rPr>
        <w:t>ется комиссиями по делам несовершеннолетних районных, городских исполнительных комитетов, местных администраций районов в городах (далее – комиссия по делам несовершеннолетних), органами опеки и попечительства, органами внутренних дел, органами, регистриру</w:t>
      </w:r>
      <w:r>
        <w:rPr>
          <w:color w:val="000000"/>
          <w:lang w:val="ru-RU"/>
        </w:rPr>
        <w:t>ющими акты гражданского состояния, органами прокуратуры, судами, иными государственными органами и организациями, уполномоченными законодательством.</w:t>
      </w:r>
    </w:p>
    <w:p w:rsidR="00000000" w:rsidRDefault="0041282E">
      <w:pPr>
        <w:pStyle w:val="newncpi"/>
        <w:rPr>
          <w:color w:val="000000"/>
          <w:lang w:val="ru-RU"/>
        </w:rPr>
      </w:pPr>
      <w:r>
        <w:rPr>
          <w:color w:val="000000"/>
          <w:lang w:val="ru-RU"/>
        </w:rPr>
        <w:t>В пределах, предусмотренных законодательством, допускается самозащита прав, вытекающих из брачных и семейны</w:t>
      </w:r>
      <w:r>
        <w:rPr>
          <w:color w:val="000000"/>
          <w:lang w:val="ru-RU"/>
        </w:rPr>
        <w:t>х отношений.</w:t>
      </w:r>
    </w:p>
    <w:p w:rsidR="00000000" w:rsidRDefault="0041282E">
      <w:pPr>
        <w:pStyle w:val="newncpi"/>
        <w:rPr>
          <w:color w:val="000000"/>
          <w:lang w:val="ru-RU"/>
        </w:rPr>
      </w:pPr>
      <w:r>
        <w:rPr>
          <w:color w:val="000000"/>
          <w:lang w:val="ru-RU"/>
        </w:rPr>
        <w:t>В случаях, предусмотренных соглашением сторон, заинтересованные лица до обращения в суд с иском о защите нарушенных или оспариваемых прав, вытекающих из брачных и семейных отношений, вправе урегулировать спор с участием медиатора (медиаторов).</w:t>
      </w:r>
    </w:p>
    <w:p w:rsidR="00000000" w:rsidRDefault="0041282E">
      <w:pPr>
        <w:pStyle w:val="article"/>
        <w:rPr>
          <w:color w:val="000000"/>
          <w:lang w:val="ru-RU"/>
        </w:rPr>
      </w:pPr>
      <w:bookmarkStart w:id="14" w:name="a1574"/>
      <w:bookmarkEnd w:id="14"/>
      <w:r>
        <w:rPr>
          <w:color w:val="000000"/>
          <w:lang w:val="ru-RU"/>
        </w:rPr>
        <w:t>Статья 7. Законодательство о браке и семье</w:t>
      </w:r>
    </w:p>
    <w:p w:rsidR="00000000" w:rsidRDefault="0041282E">
      <w:pPr>
        <w:pStyle w:val="newncpi"/>
        <w:rPr>
          <w:color w:val="000000"/>
          <w:lang w:val="ru-RU"/>
        </w:rPr>
      </w:pPr>
      <w:r>
        <w:rPr>
          <w:color w:val="000000"/>
          <w:lang w:val="ru-RU"/>
        </w:rPr>
        <w:t>Законодательство о браке и семье основывается на</w:t>
      </w:r>
      <w:r>
        <w:rPr>
          <w:color w:val="000000"/>
          <w:lang w:val="ru-RU"/>
        </w:rPr>
        <w:t xml:space="preserve"> </w:t>
      </w:r>
      <w:r>
        <w:rPr>
          <w:color w:val="000000"/>
          <w:lang w:val="ru-RU"/>
        </w:rPr>
        <w:t>Конституции Республики Беларусь и состоит из настоящего Кодекса и других актов законодательства.</w:t>
      </w:r>
    </w:p>
    <w:p w:rsidR="00000000" w:rsidRDefault="0041282E">
      <w:pPr>
        <w:pStyle w:val="newncpi"/>
        <w:rPr>
          <w:color w:val="000000"/>
          <w:lang w:val="ru-RU"/>
        </w:rPr>
      </w:pPr>
      <w:bookmarkStart w:id="15" w:name="a1689"/>
      <w:bookmarkEnd w:id="15"/>
      <w:r>
        <w:rPr>
          <w:color w:val="000000"/>
          <w:lang w:val="ru-RU"/>
        </w:rPr>
        <w:t>Гражданское, жилищное и иное законодательство применяется к семейн</w:t>
      </w:r>
      <w:r>
        <w:rPr>
          <w:color w:val="000000"/>
          <w:lang w:val="ru-RU"/>
        </w:rPr>
        <w:t>ым отношениям только в случае отсутствия регулирования этих отношений законодательством о браке и семье.</w:t>
      </w:r>
    </w:p>
    <w:p w:rsidR="00000000" w:rsidRDefault="0041282E">
      <w:pPr>
        <w:pStyle w:val="newncpi"/>
        <w:rPr>
          <w:color w:val="000000"/>
          <w:lang w:val="ru-RU"/>
        </w:rPr>
      </w:pPr>
      <w:r>
        <w:rPr>
          <w:color w:val="000000"/>
          <w:lang w:val="ru-RU"/>
        </w:rPr>
        <w:lastRenderedPageBreak/>
        <w:t>Министерства и другие республиканские органы государственного управления могут издавать нормативные правовые акты по вопросам, касающимся брачных и семейных отношений, в случаях и пределах, предусмотренных настоящим Кодексом и другими актами законодательст</w:t>
      </w:r>
      <w:r>
        <w:rPr>
          <w:color w:val="000000"/>
          <w:lang w:val="ru-RU"/>
        </w:rPr>
        <w:t>ва.</w:t>
      </w:r>
    </w:p>
    <w:p w:rsidR="00000000" w:rsidRDefault="0041282E">
      <w:pPr>
        <w:pStyle w:val="chapter"/>
        <w:rPr>
          <w:color w:val="000000"/>
          <w:lang w:val="ru-RU"/>
        </w:rPr>
      </w:pPr>
      <w:bookmarkStart w:id="16" w:name="a947"/>
      <w:bookmarkEnd w:id="16"/>
      <w:r>
        <w:rPr>
          <w:color w:val="000000"/>
          <w:lang w:val="ru-RU"/>
        </w:rPr>
        <w:t>ГЛАВА 2</w:t>
      </w:r>
      <w:r>
        <w:rPr>
          <w:color w:val="000000"/>
          <w:lang w:val="ru-RU"/>
        </w:rPr>
        <w:br/>
        <w:t>ИСКОВАЯ ДАВНОСТЬ И ИСЧИСЛЕНИЕ СРОКОВ</w:t>
      </w:r>
    </w:p>
    <w:p w:rsidR="00000000" w:rsidRDefault="0041282E">
      <w:pPr>
        <w:pStyle w:val="article"/>
        <w:rPr>
          <w:color w:val="000000"/>
          <w:lang w:val="ru-RU"/>
        </w:rPr>
      </w:pPr>
      <w:bookmarkStart w:id="17" w:name="a496"/>
      <w:bookmarkEnd w:id="17"/>
      <w:r>
        <w:rPr>
          <w:color w:val="000000"/>
          <w:lang w:val="ru-RU"/>
        </w:rPr>
        <w:t>Статья 8. Исковая давность</w:t>
      </w:r>
    </w:p>
    <w:p w:rsidR="00000000" w:rsidRDefault="0041282E">
      <w:pPr>
        <w:pStyle w:val="newncpi"/>
        <w:rPr>
          <w:color w:val="000000"/>
          <w:lang w:val="ru-RU"/>
        </w:rPr>
      </w:pPr>
      <w:r>
        <w:rPr>
          <w:color w:val="000000"/>
          <w:lang w:val="ru-RU"/>
        </w:rPr>
        <w:t>На требования, вытекающие из брачных и семейных отношений, исковая давность не распространяется, за исключением случаев, когда срок для защиты нарушенного права установлен настоящи</w:t>
      </w:r>
      <w:r>
        <w:rPr>
          <w:color w:val="000000"/>
          <w:lang w:val="ru-RU"/>
        </w:rPr>
        <w:t>м Кодексом.</w:t>
      </w:r>
    </w:p>
    <w:p w:rsidR="00000000" w:rsidRDefault="0041282E">
      <w:pPr>
        <w:shd w:val="clear" w:color="auto" w:fill="F4F4F4"/>
        <w:divId w:val="1313409387"/>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1282E">
      <w:pPr>
        <w:pStyle w:val="inserttext"/>
        <w:shd w:val="clear" w:color="auto" w:fill="F4F4F4"/>
        <w:divId w:val="1313409387"/>
        <w:rPr>
          <w:rFonts w:ascii="Arial" w:hAnsi="Arial" w:cs="Arial"/>
          <w:color w:val="000000"/>
          <w:lang w:val="ru-RU"/>
        </w:rPr>
      </w:pPr>
      <w:r>
        <w:rPr>
          <w:rFonts w:ascii="Arial" w:hAnsi="Arial" w:cs="Arial"/>
          <w:color w:val="000000"/>
          <w:lang w:val="ru-RU"/>
        </w:rPr>
        <w:t>Сроки исковой давности для защиты нарушенных прав, вытекающих из брачных и семейных отношений, установлены в ст.24, 58 настоящего Кодекса.</w:t>
      </w:r>
    </w:p>
    <w:p w:rsidR="00000000" w:rsidRDefault="0041282E">
      <w:pPr>
        <w:pStyle w:val="article"/>
        <w:rPr>
          <w:color w:val="000000"/>
          <w:lang w:val="ru-RU"/>
        </w:rPr>
      </w:pPr>
      <w:bookmarkStart w:id="18" w:name="a1022"/>
      <w:bookmarkEnd w:id="18"/>
      <w:r>
        <w:rPr>
          <w:color w:val="000000"/>
          <w:lang w:val="ru-RU"/>
        </w:rPr>
        <w:t>Статья 9. Начало течения срока исковой давности</w:t>
      </w:r>
    </w:p>
    <w:p w:rsidR="00000000" w:rsidRDefault="0041282E">
      <w:pPr>
        <w:pStyle w:val="newncpi"/>
        <w:rPr>
          <w:color w:val="000000"/>
          <w:lang w:val="ru-RU"/>
        </w:rPr>
      </w:pPr>
      <w:r>
        <w:rPr>
          <w:color w:val="000000"/>
          <w:lang w:val="ru-RU"/>
        </w:rPr>
        <w:t>Течение срока исковой давности начинается со времени, указанного в со</w:t>
      </w:r>
      <w:r>
        <w:rPr>
          <w:color w:val="000000"/>
          <w:lang w:val="ru-RU"/>
        </w:rPr>
        <w:t>ответствующей статье настоящего Кодекса, а если это время не указано, то со дня, когда лицо узнало или должно было узнать о нарушении своего права.</w:t>
      </w:r>
    </w:p>
    <w:p w:rsidR="00000000" w:rsidRDefault="0041282E">
      <w:pPr>
        <w:pStyle w:val="article"/>
        <w:rPr>
          <w:color w:val="000000"/>
          <w:lang w:val="ru-RU"/>
        </w:rPr>
      </w:pPr>
      <w:bookmarkStart w:id="19" w:name="a498"/>
      <w:bookmarkEnd w:id="19"/>
      <w:r>
        <w:rPr>
          <w:color w:val="000000"/>
          <w:lang w:val="ru-RU"/>
        </w:rPr>
        <w:t>Статья 10. Порядок применения исковой давности</w:t>
      </w:r>
    </w:p>
    <w:p w:rsidR="00000000" w:rsidRDefault="0041282E">
      <w:pPr>
        <w:pStyle w:val="newncpi"/>
        <w:rPr>
          <w:color w:val="000000"/>
          <w:lang w:val="ru-RU"/>
        </w:rPr>
      </w:pPr>
      <w:r>
        <w:rPr>
          <w:color w:val="000000"/>
          <w:lang w:val="ru-RU"/>
        </w:rPr>
        <w:t>При применении норм, устанавливающих исковую давность, суд ру</w:t>
      </w:r>
      <w:r>
        <w:rPr>
          <w:color w:val="000000"/>
          <w:lang w:val="ru-RU"/>
        </w:rPr>
        <w:t>ководствуется статьями</w:t>
      </w:r>
      <w:r>
        <w:rPr>
          <w:color w:val="000000"/>
          <w:lang w:val="ru-RU"/>
        </w:rPr>
        <w:t xml:space="preserve"> </w:t>
      </w:r>
      <w:r>
        <w:rPr>
          <w:color w:val="000000"/>
          <w:lang w:val="ru-RU"/>
        </w:rPr>
        <w:t>199,</w:t>
      </w:r>
      <w:r>
        <w:rPr>
          <w:color w:val="000000"/>
          <w:lang w:val="ru-RU"/>
        </w:rPr>
        <w:t xml:space="preserve"> </w:t>
      </w:r>
      <w:r>
        <w:rPr>
          <w:color w:val="000000"/>
          <w:lang w:val="ru-RU"/>
        </w:rPr>
        <w:t>203–208 Гражданского кодекса Республики Беларусь.</w:t>
      </w:r>
    </w:p>
    <w:p w:rsidR="00000000" w:rsidRDefault="0041282E">
      <w:pPr>
        <w:pStyle w:val="article"/>
        <w:rPr>
          <w:color w:val="000000"/>
          <w:lang w:val="ru-RU"/>
        </w:rPr>
      </w:pPr>
      <w:bookmarkStart w:id="20" w:name="a499"/>
      <w:bookmarkEnd w:id="20"/>
      <w:r>
        <w:rPr>
          <w:color w:val="000000"/>
          <w:lang w:val="ru-RU"/>
        </w:rPr>
        <w:t>Статья 11. Исчисление сроков</w:t>
      </w:r>
    </w:p>
    <w:p w:rsidR="00000000" w:rsidRDefault="0041282E">
      <w:pPr>
        <w:pStyle w:val="newncpi"/>
        <w:rPr>
          <w:color w:val="000000"/>
          <w:lang w:val="ru-RU"/>
        </w:rPr>
      </w:pPr>
      <w:r>
        <w:rPr>
          <w:color w:val="000000"/>
          <w:lang w:val="ru-RU"/>
        </w:rPr>
        <w:t>При исчислении сроков, установленных настоящим Кодексом, применяются правила, предусмотренные статьями</w:t>
      </w:r>
      <w:r>
        <w:rPr>
          <w:color w:val="000000"/>
          <w:lang w:val="ru-RU"/>
        </w:rPr>
        <w:t xml:space="preserve"> </w:t>
      </w:r>
      <w:r>
        <w:rPr>
          <w:color w:val="000000"/>
          <w:lang w:val="ru-RU"/>
        </w:rPr>
        <w:t>116 и 117 Кодекса гражданского судопроизводств</w:t>
      </w:r>
      <w:r>
        <w:rPr>
          <w:color w:val="000000"/>
          <w:lang w:val="ru-RU"/>
        </w:rPr>
        <w:t>а Республики Беларусь, если иное не установлено законодательными актами.</w:t>
      </w:r>
    </w:p>
    <w:p w:rsidR="00000000" w:rsidRDefault="0041282E">
      <w:pPr>
        <w:pStyle w:val="zagrazdel"/>
        <w:rPr>
          <w:color w:val="000000"/>
          <w:lang w:val="ru-RU"/>
        </w:rPr>
      </w:pPr>
      <w:bookmarkStart w:id="21" w:name="a976"/>
      <w:bookmarkEnd w:id="21"/>
      <w:r>
        <w:rPr>
          <w:color w:val="000000"/>
          <w:lang w:val="ru-RU"/>
        </w:rPr>
        <w:t>РАЗДЕЛ II</w:t>
      </w:r>
      <w:r>
        <w:rPr>
          <w:color w:val="000000"/>
          <w:lang w:val="ru-RU"/>
        </w:rPr>
        <w:br/>
        <w:t>БРАК</w:t>
      </w:r>
    </w:p>
    <w:p w:rsidR="00000000" w:rsidRDefault="0041282E">
      <w:pPr>
        <w:shd w:val="clear" w:color="auto" w:fill="F4F4F4"/>
        <w:divId w:val="1497726542"/>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1282E">
      <w:pPr>
        <w:pStyle w:val="inserttext"/>
        <w:shd w:val="clear" w:color="auto" w:fill="F4F4F4"/>
        <w:divId w:val="1497726542"/>
        <w:rPr>
          <w:rFonts w:ascii="Arial" w:hAnsi="Arial" w:cs="Arial"/>
          <w:color w:val="000000"/>
          <w:lang w:val="ru-RU"/>
        </w:rPr>
      </w:pPr>
      <w:r>
        <w:rPr>
          <w:rFonts w:ascii="Arial" w:hAnsi="Arial" w:cs="Arial"/>
          <w:color w:val="000000"/>
          <w:lang w:val="ru-RU"/>
        </w:rPr>
        <w:t>Аналитические материалы см. в</w:t>
      </w:r>
      <w:r>
        <w:rPr>
          <w:rFonts w:ascii="Arial" w:hAnsi="Arial" w:cs="Arial"/>
          <w:color w:val="000000"/>
          <w:lang w:val="ru-RU"/>
        </w:rPr>
        <w:t xml:space="preserve"> </w:t>
      </w:r>
      <w:r>
        <w:rPr>
          <w:rFonts w:ascii="Arial" w:hAnsi="Arial" w:cs="Arial"/>
          <w:color w:val="000000"/>
          <w:lang w:val="ru-RU"/>
        </w:rPr>
        <w:t>рубрике «Ваш личный юрист».</w:t>
      </w:r>
    </w:p>
    <w:p w:rsidR="00000000" w:rsidRDefault="0041282E">
      <w:pPr>
        <w:pStyle w:val="chapter"/>
        <w:rPr>
          <w:color w:val="000000"/>
          <w:lang w:val="ru-RU"/>
        </w:rPr>
      </w:pPr>
      <w:bookmarkStart w:id="22" w:name="a977"/>
      <w:bookmarkEnd w:id="22"/>
      <w:r>
        <w:rPr>
          <w:color w:val="000000"/>
          <w:lang w:val="ru-RU"/>
        </w:rPr>
        <w:lastRenderedPageBreak/>
        <w:t>ГЛАВА 3</w:t>
      </w:r>
      <w:r>
        <w:rPr>
          <w:color w:val="000000"/>
          <w:lang w:val="ru-RU"/>
        </w:rPr>
        <w:br/>
        <w:t>ОБЩИЕ ПОЛОЖЕНИЯ</w:t>
      </w:r>
    </w:p>
    <w:p w:rsidR="00000000" w:rsidRDefault="0041282E">
      <w:pPr>
        <w:pStyle w:val="article"/>
        <w:rPr>
          <w:color w:val="000000"/>
          <w:lang w:val="ru-RU"/>
        </w:rPr>
      </w:pPr>
      <w:bookmarkStart w:id="23" w:name="a501"/>
      <w:bookmarkEnd w:id="23"/>
      <w:r>
        <w:rPr>
          <w:color w:val="000000"/>
          <w:lang w:val="ru-RU"/>
        </w:rPr>
        <w:t>Статья 12. Брак</w:t>
      </w:r>
    </w:p>
    <w:p w:rsidR="00000000" w:rsidRDefault="0041282E">
      <w:pPr>
        <w:pStyle w:val="newncpi"/>
        <w:rPr>
          <w:color w:val="000000"/>
          <w:lang w:val="ru-RU"/>
        </w:rPr>
      </w:pPr>
      <w:bookmarkStart w:id="24" w:name="a1674"/>
      <w:bookmarkEnd w:id="24"/>
      <w:r>
        <w:rPr>
          <w:color w:val="000000"/>
          <w:lang w:val="ru-RU"/>
        </w:rPr>
        <w:t>Брак – это добровольный союз женщины и м</w:t>
      </w:r>
      <w:r>
        <w:rPr>
          <w:color w:val="000000"/>
          <w:lang w:val="ru-RU"/>
        </w:rPr>
        <w:t>ужчины, который заключается на условиях, предусмотренных настоящим Кодексом, направлен на создание семьи и порождает для сторон взаимные права и обязанности.</w:t>
      </w:r>
    </w:p>
    <w:p w:rsidR="00000000" w:rsidRDefault="0041282E">
      <w:pPr>
        <w:pStyle w:val="article"/>
        <w:rPr>
          <w:color w:val="000000"/>
          <w:lang w:val="ru-RU"/>
        </w:rPr>
      </w:pPr>
      <w:bookmarkStart w:id="25" w:name="a405"/>
      <w:bookmarkEnd w:id="25"/>
      <w:r>
        <w:rPr>
          <w:color w:val="000000"/>
          <w:lang w:val="ru-RU"/>
        </w:rPr>
        <w:t>Статья 13. Брачный договор</w:t>
      </w:r>
    </w:p>
    <w:p w:rsidR="00000000" w:rsidRDefault="0041282E">
      <w:pPr>
        <w:pStyle w:val="newncpi"/>
        <w:rPr>
          <w:color w:val="000000"/>
          <w:lang w:val="ru-RU"/>
        </w:rPr>
      </w:pPr>
      <w:bookmarkStart w:id="26" w:name="a1448"/>
      <w:bookmarkEnd w:id="26"/>
      <w:r>
        <w:rPr>
          <w:color w:val="000000"/>
          <w:lang w:val="ru-RU"/>
        </w:rPr>
        <w:t>В целях повышения культуры брачных и семейных отношений и ответственнос</w:t>
      </w:r>
      <w:r>
        <w:rPr>
          <w:color w:val="000000"/>
          <w:lang w:val="ru-RU"/>
        </w:rPr>
        <w:t>ти одного супруга перед другим, определения прав и обязанностей супругов в браке и (или) после его расторжения лица, вступающие в брак, и супруги в любое время и в определенном ими объеме прав и обязанностей вправе заключить Брачный договор.</w:t>
      </w:r>
    </w:p>
    <w:p w:rsidR="00000000" w:rsidRDefault="0041282E">
      <w:pPr>
        <w:pStyle w:val="newncpi"/>
        <w:rPr>
          <w:color w:val="000000"/>
          <w:lang w:val="ru-RU"/>
        </w:rPr>
      </w:pPr>
      <w:bookmarkStart w:id="27" w:name="a1576"/>
      <w:bookmarkEnd w:id="27"/>
      <w:r>
        <w:rPr>
          <w:color w:val="000000"/>
          <w:lang w:val="ru-RU"/>
        </w:rPr>
        <w:t>Брачным догово</w:t>
      </w:r>
      <w:r>
        <w:rPr>
          <w:color w:val="000000"/>
          <w:lang w:val="ru-RU"/>
        </w:rPr>
        <w:t>ром признается соглашение лиц, вступающих в брак, либо супругов об определении их личных неимущественных и (или) имущественных прав и обязанностей как в период брака, так и после его расторжения.</w:t>
      </w:r>
    </w:p>
    <w:p w:rsidR="00000000" w:rsidRDefault="0041282E">
      <w:pPr>
        <w:pStyle w:val="newncpi"/>
        <w:rPr>
          <w:color w:val="000000"/>
          <w:lang w:val="ru-RU"/>
        </w:rPr>
      </w:pPr>
      <w:bookmarkStart w:id="28" w:name="a1272"/>
      <w:bookmarkEnd w:id="28"/>
      <w:r>
        <w:rPr>
          <w:color w:val="000000"/>
          <w:lang w:val="ru-RU"/>
        </w:rPr>
        <w:t>В Брачном договоре могут быть определены:</w:t>
      </w:r>
    </w:p>
    <w:p w:rsidR="00000000" w:rsidRDefault="0041282E">
      <w:pPr>
        <w:pStyle w:val="newncpi"/>
        <w:rPr>
          <w:color w:val="000000"/>
          <w:lang w:val="ru-RU"/>
        </w:rPr>
      </w:pPr>
      <w:r>
        <w:rPr>
          <w:color w:val="000000"/>
          <w:lang w:val="ru-RU"/>
        </w:rPr>
        <w:t>права и обязанност</w:t>
      </w:r>
      <w:r>
        <w:rPr>
          <w:color w:val="000000"/>
          <w:lang w:val="ru-RU"/>
        </w:rPr>
        <w:t>и супругов по взаимному содержанию, в том числе после расторжения брака;</w:t>
      </w:r>
    </w:p>
    <w:p w:rsidR="00000000" w:rsidRDefault="0041282E">
      <w:pPr>
        <w:pStyle w:val="newncpi"/>
        <w:rPr>
          <w:color w:val="000000"/>
          <w:lang w:val="ru-RU"/>
        </w:rPr>
      </w:pPr>
      <w:r>
        <w:rPr>
          <w:color w:val="000000"/>
          <w:lang w:val="ru-RU"/>
        </w:rPr>
        <w:t>порядок раздела имущества, являющегося общей совместной собственностью супругов;</w:t>
      </w:r>
    </w:p>
    <w:p w:rsidR="00000000" w:rsidRDefault="0041282E">
      <w:pPr>
        <w:pStyle w:val="newncpi"/>
        <w:rPr>
          <w:color w:val="000000"/>
          <w:lang w:val="ru-RU"/>
        </w:rPr>
      </w:pPr>
      <w:r>
        <w:rPr>
          <w:color w:val="000000"/>
          <w:lang w:val="ru-RU"/>
        </w:rPr>
        <w:t>совместно нажитое имущество, которое будет передано каждому из супругов после расторжения брака;</w:t>
      </w:r>
    </w:p>
    <w:p w:rsidR="00000000" w:rsidRDefault="0041282E">
      <w:pPr>
        <w:pStyle w:val="newncpi"/>
        <w:rPr>
          <w:color w:val="000000"/>
          <w:lang w:val="ru-RU"/>
        </w:rPr>
      </w:pPr>
      <w:bookmarkStart w:id="29" w:name="a1657"/>
      <w:bookmarkEnd w:id="29"/>
      <w:r>
        <w:rPr>
          <w:color w:val="000000"/>
          <w:lang w:val="ru-RU"/>
        </w:rPr>
        <w:t>услов</w:t>
      </w:r>
      <w:r>
        <w:rPr>
          <w:color w:val="000000"/>
          <w:lang w:val="ru-RU"/>
        </w:rPr>
        <w:t>ия относительно изменения установленного законодательными актами режима общей совместной собственности супругов путем установления долевой собственности или собственности каждого из супругов на все имущество, подлежащее отнесению в соответствии с законодат</w:t>
      </w:r>
      <w:r>
        <w:rPr>
          <w:color w:val="000000"/>
          <w:lang w:val="ru-RU"/>
        </w:rPr>
        <w:t>ельными актами к общей совместной собственности, или на отдельные виды такого имущества;</w:t>
      </w:r>
    </w:p>
    <w:p w:rsidR="00000000" w:rsidRDefault="0041282E">
      <w:pPr>
        <w:pStyle w:val="newncpi"/>
        <w:rPr>
          <w:color w:val="000000"/>
          <w:lang w:val="ru-RU"/>
        </w:rPr>
      </w:pPr>
      <w:r>
        <w:rPr>
          <w:color w:val="000000"/>
          <w:lang w:val="ru-RU"/>
        </w:rPr>
        <w:t>условия относительно невозможности признания имущества каждого из супругов их общей совместной собственностью, если в период брака за счет общего имущества супругов или личного имущества другого супруга будут произведены вложения, значительно увеличивающие</w:t>
      </w:r>
      <w:r>
        <w:rPr>
          <w:color w:val="000000"/>
          <w:lang w:val="ru-RU"/>
        </w:rPr>
        <w:t xml:space="preserve"> стоимость этого имущества (капитальный ремонт, реконструкция и т.п.);</w:t>
      </w:r>
    </w:p>
    <w:p w:rsidR="00000000" w:rsidRDefault="0041282E">
      <w:pPr>
        <w:pStyle w:val="newncpi"/>
        <w:rPr>
          <w:color w:val="000000"/>
          <w:lang w:val="ru-RU"/>
        </w:rPr>
      </w:pPr>
      <w:r>
        <w:rPr>
          <w:color w:val="000000"/>
          <w:lang w:val="ru-RU"/>
        </w:rPr>
        <w:t>виды споров между супругами (бывшими супругами), вытекающих из брачных и семейных отношений, которые могут быть переданы ими на рассмотрение третейского суда или для урегулирования с уч</w:t>
      </w:r>
      <w:r>
        <w:rPr>
          <w:color w:val="000000"/>
          <w:lang w:val="ru-RU"/>
        </w:rPr>
        <w:t>астием медиатора (медиаторов);</w:t>
      </w:r>
    </w:p>
    <w:p w:rsidR="00000000" w:rsidRDefault="0041282E">
      <w:pPr>
        <w:pStyle w:val="newncpi"/>
        <w:rPr>
          <w:color w:val="000000"/>
          <w:lang w:val="ru-RU"/>
        </w:rPr>
      </w:pPr>
      <w:bookmarkStart w:id="30" w:name="a1770"/>
      <w:bookmarkEnd w:id="30"/>
      <w:r>
        <w:rPr>
          <w:color w:val="000000"/>
          <w:lang w:val="ru-RU"/>
        </w:rPr>
        <w:t xml:space="preserve">иные вопросы взаимоотношений между супругами (порядок несения каждым из них семейных расходов и т.п.), родителями и детьми, размер алиментов на детей, способы </w:t>
      </w:r>
      <w:r>
        <w:rPr>
          <w:color w:val="000000"/>
          <w:lang w:val="ru-RU"/>
        </w:rPr>
        <w:lastRenderedPageBreak/>
        <w:t>и порядок их уплаты в соответствии со статьями 103</w:t>
      </w:r>
      <w:r>
        <w:rPr>
          <w:color w:val="000000"/>
          <w:sz w:val="18"/>
          <w:szCs w:val="18"/>
          <w:vertAlign w:val="superscript"/>
          <w:lang w:val="ru-RU"/>
        </w:rPr>
        <w:t>5</w:t>
      </w:r>
      <w:r>
        <w:rPr>
          <w:color w:val="000000"/>
          <w:lang w:val="ru-RU"/>
        </w:rPr>
        <w:t xml:space="preserve"> и 103</w:t>
      </w:r>
      <w:r>
        <w:rPr>
          <w:color w:val="000000"/>
          <w:sz w:val="18"/>
          <w:szCs w:val="18"/>
          <w:vertAlign w:val="superscript"/>
          <w:lang w:val="ru-RU"/>
        </w:rPr>
        <w:t>6</w:t>
      </w:r>
      <w:r>
        <w:rPr>
          <w:color w:val="000000"/>
          <w:lang w:val="ru-RU"/>
        </w:rPr>
        <w:t xml:space="preserve"> настоящ</w:t>
      </w:r>
      <w:r>
        <w:rPr>
          <w:color w:val="000000"/>
          <w:lang w:val="ru-RU"/>
        </w:rPr>
        <w:t>его Кодекса, если это не нарушает права и законные интересы других лиц и не противоречит законодательству.</w:t>
      </w:r>
    </w:p>
    <w:p w:rsidR="00000000" w:rsidRDefault="0041282E">
      <w:pPr>
        <w:pStyle w:val="newncpi"/>
        <w:rPr>
          <w:color w:val="000000"/>
          <w:lang w:val="ru-RU"/>
        </w:rPr>
      </w:pPr>
      <w:bookmarkStart w:id="31" w:name="a1539"/>
      <w:bookmarkEnd w:id="31"/>
      <w:r>
        <w:rPr>
          <w:color w:val="000000"/>
          <w:lang w:val="ru-RU"/>
        </w:rPr>
        <w:t>Брачный договор может быть заключен как в отношении имущества, совместно нажитого супругами до заключения Брачного договора, так и в отношении имущес</w:t>
      </w:r>
      <w:r>
        <w:rPr>
          <w:color w:val="000000"/>
          <w:lang w:val="ru-RU"/>
        </w:rPr>
        <w:t>тва, которое будет нажито супругами в период брака.</w:t>
      </w:r>
    </w:p>
    <w:p w:rsidR="00000000" w:rsidRDefault="0041282E">
      <w:pPr>
        <w:pStyle w:val="newncpi"/>
        <w:rPr>
          <w:color w:val="000000"/>
          <w:lang w:val="ru-RU"/>
        </w:rPr>
      </w:pPr>
      <w:r>
        <w:rPr>
          <w:color w:val="000000"/>
          <w:lang w:val="ru-RU"/>
        </w:rPr>
        <w:t>Права и обязанности супругов, предусмотренные Брачным договором, могут ограничиваться определенными сроками либо ставиться в зависимость от наступления или ненаступления определенных условий.</w:t>
      </w:r>
    </w:p>
    <w:p w:rsidR="00000000" w:rsidRDefault="0041282E">
      <w:pPr>
        <w:pStyle w:val="newncpi"/>
        <w:rPr>
          <w:color w:val="000000"/>
          <w:lang w:val="ru-RU"/>
        </w:rPr>
      </w:pPr>
      <w:bookmarkStart w:id="32" w:name="a1485"/>
      <w:bookmarkEnd w:id="32"/>
      <w:r>
        <w:rPr>
          <w:color w:val="000000"/>
          <w:lang w:val="ru-RU"/>
        </w:rPr>
        <w:t>Односторонни</w:t>
      </w:r>
      <w:r>
        <w:rPr>
          <w:color w:val="000000"/>
          <w:lang w:val="ru-RU"/>
        </w:rPr>
        <w:t>й отказ от исполнения Брачного договора не допускается.</w:t>
      </w:r>
    </w:p>
    <w:p w:rsidR="00000000" w:rsidRDefault="0041282E">
      <w:pPr>
        <w:pStyle w:val="newncpi"/>
        <w:rPr>
          <w:color w:val="000000"/>
          <w:lang w:val="ru-RU"/>
        </w:rPr>
      </w:pPr>
      <w:bookmarkStart w:id="33" w:name="a1254"/>
      <w:bookmarkEnd w:id="33"/>
      <w:r>
        <w:rPr>
          <w:color w:val="000000"/>
          <w:lang w:val="ru-RU"/>
        </w:rPr>
        <w:t xml:space="preserve">Брачный договор может быть изменен или расторгнут по взаимному согласию лицами, вступающими в брак, супругами – до расторжения брака, а также бывшими супругами – во время действия Брачного договора в </w:t>
      </w:r>
      <w:r>
        <w:rPr>
          <w:color w:val="000000"/>
          <w:lang w:val="ru-RU"/>
        </w:rPr>
        <w:t>форме и порядке, предусмотренных для заключения Брачного договора.</w:t>
      </w:r>
    </w:p>
    <w:p w:rsidR="00000000" w:rsidRDefault="0041282E">
      <w:pPr>
        <w:pStyle w:val="newncpi"/>
        <w:rPr>
          <w:color w:val="000000"/>
          <w:lang w:val="ru-RU"/>
        </w:rPr>
      </w:pPr>
      <w:bookmarkStart w:id="34" w:name="a1629"/>
      <w:bookmarkEnd w:id="34"/>
      <w:r>
        <w:rPr>
          <w:color w:val="000000"/>
          <w:lang w:val="ru-RU"/>
        </w:rPr>
        <w:t>По требованию одного из супругов Брачный договор может быть изменен или расторгнут по решению суда по основаниям и в порядке, предусмотренным</w:t>
      </w:r>
      <w:r>
        <w:rPr>
          <w:color w:val="000000"/>
          <w:lang w:val="ru-RU"/>
        </w:rPr>
        <w:t xml:space="preserve"> </w:t>
      </w:r>
      <w:r>
        <w:rPr>
          <w:color w:val="000000"/>
          <w:lang w:val="ru-RU"/>
        </w:rPr>
        <w:t>главой 29 Гражданского кодекса Республики Белар</w:t>
      </w:r>
      <w:r>
        <w:rPr>
          <w:color w:val="000000"/>
          <w:lang w:val="ru-RU"/>
        </w:rPr>
        <w:t>усь.</w:t>
      </w:r>
    </w:p>
    <w:p w:rsidR="00000000" w:rsidRDefault="0041282E">
      <w:pPr>
        <w:pStyle w:val="newncpi"/>
        <w:rPr>
          <w:color w:val="000000"/>
          <w:lang w:val="ru-RU"/>
        </w:rPr>
      </w:pPr>
      <w:bookmarkStart w:id="35" w:name="a1702"/>
      <w:bookmarkEnd w:id="35"/>
      <w:r>
        <w:rPr>
          <w:color w:val="000000"/>
          <w:lang w:val="ru-RU"/>
        </w:rPr>
        <w:t>Действие Брачного договора прекращается с момента прекращения брака, если иное не предусмотрено Брачным договором, настоящим Кодексом или иными актами законодательства. Брачный договор, предусматривающий права и обязанности бывших супругов после прекр</w:t>
      </w:r>
      <w:r>
        <w:rPr>
          <w:color w:val="000000"/>
          <w:lang w:val="ru-RU"/>
        </w:rPr>
        <w:t>ащения брака, действует до их исполнения.</w:t>
      </w:r>
    </w:p>
    <w:p w:rsidR="00000000" w:rsidRDefault="0041282E">
      <w:pPr>
        <w:pStyle w:val="newncpi"/>
        <w:rPr>
          <w:color w:val="000000"/>
          <w:lang w:val="ru-RU"/>
        </w:rPr>
      </w:pPr>
      <w:r>
        <w:rPr>
          <w:color w:val="000000"/>
          <w:lang w:val="ru-RU"/>
        </w:rPr>
        <w:t>Брачный договор может быть признан судом недействительным полностью или частично (установлен факт ничтожности).</w:t>
      </w:r>
    </w:p>
    <w:p w:rsidR="00000000" w:rsidRDefault="0041282E">
      <w:pPr>
        <w:pStyle w:val="article"/>
        <w:rPr>
          <w:color w:val="000000"/>
          <w:lang w:val="ru-RU"/>
        </w:rPr>
      </w:pPr>
      <w:bookmarkStart w:id="36" w:name="a1247"/>
      <w:bookmarkEnd w:id="36"/>
      <w:r>
        <w:rPr>
          <w:color w:val="000000"/>
          <w:lang w:val="ru-RU"/>
        </w:rPr>
        <w:t>Статья 13</w:t>
      </w:r>
      <w:r>
        <w:rPr>
          <w:color w:val="000000"/>
          <w:sz w:val="18"/>
          <w:szCs w:val="18"/>
          <w:vertAlign w:val="superscript"/>
          <w:lang w:val="ru-RU"/>
        </w:rPr>
        <w:t>1</w:t>
      </w:r>
      <w:r>
        <w:rPr>
          <w:color w:val="000000"/>
          <w:lang w:val="ru-RU"/>
        </w:rPr>
        <w:t>. Форма и порядок заключения Брачного договора</w:t>
      </w:r>
    </w:p>
    <w:p w:rsidR="00000000" w:rsidRDefault="0041282E">
      <w:pPr>
        <w:pStyle w:val="newncpi"/>
        <w:rPr>
          <w:color w:val="000000"/>
          <w:lang w:val="ru-RU"/>
        </w:rPr>
      </w:pPr>
      <w:bookmarkStart w:id="37" w:name="a1344"/>
      <w:bookmarkEnd w:id="37"/>
      <w:r>
        <w:rPr>
          <w:color w:val="000000"/>
          <w:lang w:val="ru-RU"/>
        </w:rPr>
        <w:t>Брачный договор заключается в письменной форм</w:t>
      </w:r>
      <w:r>
        <w:rPr>
          <w:color w:val="000000"/>
          <w:lang w:val="ru-RU"/>
        </w:rPr>
        <w:t>е и подлежит нотариальному удостоверению.</w:t>
      </w:r>
    </w:p>
    <w:p w:rsidR="00000000" w:rsidRDefault="0041282E">
      <w:pPr>
        <w:pStyle w:val="newncpi"/>
        <w:rPr>
          <w:color w:val="000000"/>
          <w:lang w:val="ru-RU"/>
        </w:rPr>
      </w:pPr>
      <w:bookmarkStart w:id="38" w:name="a1253"/>
      <w:bookmarkEnd w:id="38"/>
      <w:r>
        <w:rPr>
          <w:color w:val="000000"/>
          <w:lang w:val="ru-RU"/>
        </w:rPr>
        <w:t>Брачный договор подлежит также государственной регистрации в организации по государственной регистрации недвижимого имущества, прав на него и сделок с ним, если он содержит условия, которые являются или могут стать</w:t>
      </w:r>
      <w:r>
        <w:rPr>
          <w:color w:val="000000"/>
          <w:lang w:val="ru-RU"/>
        </w:rPr>
        <w:t xml:space="preserve"> основанием возникновения, перехода, прекращения прав, ограничений (обременений) прав на недвижимое имущество. При этом Брачный договор, содержащий такие условия:</w:t>
      </w:r>
    </w:p>
    <w:p w:rsidR="00000000" w:rsidRDefault="0041282E">
      <w:pPr>
        <w:pStyle w:val="newncpi"/>
        <w:rPr>
          <w:color w:val="000000"/>
          <w:lang w:val="ru-RU"/>
        </w:rPr>
      </w:pPr>
      <w:r>
        <w:rPr>
          <w:color w:val="000000"/>
          <w:lang w:val="ru-RU"/>
        </w:rPr>
        <w:t xml:space="preserve">о зарегистрированном недвижимом имуществе, а также о зарегистрированном недвижимом имуществе </w:t>
      </w:r>
      <w:r>
        <w:rPr>
          <w:color w:val="000000"/>
          <w:lang w:val="ru-RU"/>
        </w:rPr>
        <w:t>и недвижимом имуществе, которое будет нажито супругами в период брака, подлежит государственной регистрации после нотариального удостоверения Брачного договора;</w:t>
      </w:r>
    </w:p>
    <w:p w:rsidR="00000000" w:rsidRDefault="0041282E">
      <w:pPr>
        <w:pStyle w:val="newncpi"/>
        <w:rPr>
          <w:color w:val="000000"/>
          <w:lang w:val="ru-RU"/>
        </w:rPr>
      </w:pPr>
      <w:r>
        <w:rPr>
          <w:color w:val="000000"/>
          <w:lang w:val="ru-RU"/>
        </w:rPr>
        <w:t>о недвижимом имуществе, которое будет нажито супругами в период брака, подлежит государственной</w:t>
      </w:r>
      <w:r>
        <w:rPr>
          <w:color w:val="000000"/>
          <w:lang w:val="ru-RU"/>
        </w:rPr>
        <w:t xml:space="preserve"> регистрации одновременно или после государственной регистрации создания соответствующего недвижимого имущества либо государственной </w:t>
      </w:r>
      <w:r>
        <w:rPr>
          <w:color w:val="000000"/>
          <w:lang w:val="ru-RU"/>
        </w:rPr>
        <w:lastRenderedPageBreak/>
        <w:t>регистрации возникновения, перехода, прекращения прав, ограничений (обременений) прав на недвижимое имущество.</w:t>
      </w:r>
    </w:p>
    <w:p w:rsidR="00000000" w:rsidRDefault="0041282E">
      <w:pPr>
        <w:pStyle w:val="newncpi"/>
        <w:rPr>
          <w:color w:val="000000"/>
          <w:lang w:val="ru-RU"/>
        </w:rPr>
      </w:pPr>
      <w:r>
        <w:rPr>
          <w:color w:val="000000"/>
          <w:lang w:val="ru-RU"/>
        </w:rPr>
        <w:t>Государствен</w:t>
      </w:r>
      <w:r>
        <w:rPr>
          <w:color w:val="000000"/>
          <w:lang w:val="ru-RU"/>
        </w:rPr>
        <w:t xml:space="preserve">ная регистрация Брачного договора осуществляется после регистрации заключения брака. Государственная регистрация Брачного договора может быть осуществлена после прекращения брака в случае, если согласно Брачному договору, настоящему Кодексу или иным актам </w:t>
      </w:r>
      <w:r>
        <w:rPr>
          <w:color w:val="000000"/>
          <w:lang w:val="ru-RU"/>
        </w:rPr>
        <w:t>законодательства Брачный договор предусматривает права и обязанности бывших супругов после прекращения брака.</w:t>
      </w:r>
    </w:p>
    <w:p w:rsidR="00000000" w:rsidRDefault="0041282E">
      <w:pPr>
        <w:pStyle w:val="newncpi"/>
        <w:rPr>
          <w:color w:val="000000"/>
          <w:lang w:val="ru-RU"/>
        </w:rPr>
      </w:pPr>
      <w:r>
        <w:rPr>
          <w:color w:val="000000"/>
          <w:lang w:val="ru-RU"/>
        </w:rPr>
        <w:t>Государственная регистрация возникновения, перехода, прекращения прав, ограничений (обременений) прав на нажитое супругами после государственной р</w:t>
      </w:r>
      <w:r>
        <w:rPr>
          <w:color w:val="000000"/>
          <w:lang w:val="ru-RU"/>
        </w:rPr>
        <w:t>егистрации Брачного договора недвижимое имущество, в отношении которого заключался Брачный договор, осуществляется с учетом условий заключенного Брачного договора об этом недвижимом имуществе.</w:t>
      </w:r>
    </w:p>
    <w:p w:rsidR="00000000" w:rsidRDefault="0041282E">
      <w:pPr>
        <w:pStyle w:val="newncpi"/>
        <w:rPr>
          <w:color w:val="000000"/>
          <w:lang w:val="ru-RU"/>
        </w:rPr>
      </w:pPr>
      <w:bookmarkStart w:id="39" w:name="a1729"/>
      <w:bookmarkEnd w:id="39"/>
      <w:r>
        <w:rPr>
          <w:color w:val="000000"/>
          <w:lang w:val="ru-RU"/>
        </w:rPr>
        <w:t xml:space="preserve">Брачный договор, заключенный между лицами, вступающими в брак, </w:t>
      </w:r>
      <w:r>
        <w:rPr>
          <w:color w:val="000000"/>
          <w:lang w:val="ru-RU"/>
        </w:rPr>
        <w:t>вступает в силу со дня регистрации заключения брака, если иное не установлено настоящей статьей.</w:t>
      </w:r>
    </w:p>
    <w:p w:rsidR="00000000" w:rsidRDefault="0041282E">
      <w:pPr>
        <w:pStyle w:val="newncpi"/>
        <w:rPr>
          <w:color w:val="000000"/>
          <w:lang w:val="ru-RU"/>
        </w:rPr>
      </w:pPr>
      <w:bookmarkStart w:id="40" w:name="a1495"/>
      <w:bookmarkEnd w:id="40"/>
      <w:r>
        <w:rPr>
          <w:color w:val="000000"/>
          <w:lang w:val="ru-RU"/>
        </w:rPr>
        <w:t>Брачный договор, заключенный между супругами, вступает в силу со дня его нотариального удостоверения, если иное не установлено настоящей статьей.</w:t>
      </w:r>
    </w:p>
    <w:p w:rsidR="00000000" w:rsidRDefault="0041282E">
      <w:pPr>
        <w:pStyle w:val="newncpi"/>
        <w:rPr>
          <w:color w:val="000000"/>
          <w:lang w:val="ru-RU"/>
        </w:rPr>
      </w:pPr>
      <w:bookmarkStart w:id="41" w:name="a1483"/>
      <w:bookmarkEnd w:id="41"/>
      <w:r>
        <w:rPr>
          <w:color w:val="000000"/>
          <w:lang w:val="ru-RU"/>
        </w:rPr>
        <w:t>Условия Брачн</w:t>
      </w:r>
      <w:r>
        <w:rPr>
          <w:color w:val="000000"/>
          <w:lang w:val="ru-RU"/>
        </w:rPr>
        <w:t>ого договора, которые являются</w:t>
      </w:r>
      <w:r>
        <w:rPr>
          <w:i/>
          <w:iCs/>
          <w:color w:val="000000"/>
          <w:lang w:val="ru-RU"/>
        </w:rPr>
        <w:t xml:space="preserve"> </w:t>
      </w:r>
      <w:r>
        <w:rPr>
          <w:color w:val="000000"/>
          <w:lang w:val="ru-RU"/>
        </w:rPr>
        <w:t>или могут стать основанием возникновения, перехода, прекращения прав, ограничений (обременений) прав на недвижимое имущество, вступают в силу со дня государственной регистрации Брачного договора.</w:t>
      </w:r>
    </w:p>
    <w:p w:rsidR="00000000" w:rsidRDefault="0041282E">
      <w:pPr>
        <w:pStyle w:val="newncpi"/>
        <w:rPr>
          <w:color w:val="000000"/>
          <w:lang w:val="ru-RU"/>
        </w:rPr>
      </w:pPr>
      <w:r>
        <w:rPr>
          <w:color w:val="000000"/>
          <w:lang w:val="ru-RU"/>
        </w:rPr>
        <w:t>Несовершеннолетние лица, всту</w:t>
      </w:r>
      <w:r>
        <w:rPr>
          <w:color w:val="000000"/>
          <w:lang w:val="ru-RU"/>
        </w:rPr>
        <w:t>пающие в брак, заключают Брачный договор с согласия своих родителей, попечителей, за исключением случаев приобретения несовершеннолетними дееспособности в полном объеме.</w:t>
      </w:r>
    </w:p>
    <w:p w:rsidR="00000000" w:rsidRDefault="0041282E">
      <w:pPr>
        <w:pStyle w:val="article"/>
        <w:rPr>
          <w:color w:val="000000"/>
          <w:lang w:val="ru-RU"/>
        </w:rPr>
      </w:pPr>
      <w:bookmarkStart w:id="42" w:name="a503"/>
      <w:bookmarkEnd w:id="42"/>
      <w:r>
        <w:rPr>
          <w:color w:val="000000"/>
          <w:lang w:val="ru-RU"/>
        </w:rPr>
        <w:t>Статья 14. Подготовка к браку</w:t>
      </w:r>
    </w:p>
    <w:p w:rsidR="00000000" w:rsidRDefault="0041282E">
      <w:pPr>
        <w:pStyle w:val="newncpi"/>
        <w:rPr>
          <w:color w:val="000000"/>
          <w:lang w:val="ru-RU"/>
        </w:rPr>
      </w:pPr>
      <w:r>
        <w:rPr>
          <w:color w:val="000000"/>
          <w:lang w:val="ru-RU"/>
        </w:rPr>
        <w:t>В целях подготовки лиц, вступающих в брак, к семейной жи</w:t>
      </w:r>
      <w:r>
        <w:rPr>
          <w:color w:val="000000"/>
          <w:lang w:val="ru-RU"/>
        </w:rPr>
        <w:t>зни при отделах записи актов гражданского состояния районных, городских исполнительных комитетов и местных администраций районов в городах (далее – отделы записи актов гражданского состояния) могут создаваться службы правового, медицинского и психологическ</w:t>
      </w:r>
      <w:r>
        <w:rPr>
          <w:color w:val="000000"/>
          <w:lang w:val="ru-RU"/>
        </w:rPr>
        <w:t>ого консультирования.</w:t>
      </w:r>
    </w:p>
    <w:p w:rsidR="00000000" w:rsidRDefault="0041282E">
      <w:pPr>
        <w:pStyle w:val="newncpi"/>
        <w:rPr>
          <w:color w:val="000000"/>
          <w:lang w:val="ru-RU"/>
        </w:rPr>
      </w:pPr>
      <w:r>
        <w:rPr>
          <w:color w:val="000000"/>
          <w:lang w:val="ru-RU"/>
        </w:rPr>
        <w:t>Услуги указанного характера могут быть оказаны лицам, вступающим в брак, также другими специализированными учреждениями, созданными в порядке, определенном законодательством.</w:t>
      </w:r>
    </w:p>
    <w:p w:rsidR="00000000" w:rsidRDefault="0041282E">
      <w:pPr>
        <w:pStyle w:val="newncpi"/>
        <w:rPr>
          <w:color w:val="000000"/>
          <w:lang w:val="ru-RU"/>
        </w:rPr>
      </w:pPr>
      <w:r>
        <w:rPr>
          <w:color w:val="000000"/>
          <w:lang w:val="ru-RU"/>
        </w:rPr>
        <w:t xml:space="preserve">Лица, вступающие в брак, вправе до заключения брака пройти </w:t>
      </w:r>
      <w:r>
        <w:rPr>
          <w:color w:val="000000"/>
          <w:lang w:val="ru-RU"/>
        </w:rPr>
        <w:t>бесплатное медицинское обследование в государственных организациях здравоохранения в целях определения состояния их здоровья и выявления наследственных заболеваний в</w:t>
      </w:r>
      <w:r>
        <w:rPr>
          <w:color w:val="000000"/>
          <w:lang w:val="ru-RU"/>
        </w:rPr>
        <w:t xml:space="preserve"> </w:t>
      </w:r>
      <w:r>
        <w:rPr>
          <w:color w:val="000000"/>
          <w:lang w:val="ru-RU"/>
        </w:rPr>
        <w:t>порядке, установленном Министерством здравоохранения.</w:t>
      </w:r>
    </w:p>
    <w:p w:rsidR="00000000" w:rsidRDefault="0041282E">
      <w:pPr>
        <w:pStyle w:val="chapter"/>
        <w:rPr>
          <w:color w:val="000000"/>
          <w:lang w:val="ru-RU"/>
        </w:rPr>
      </w:pPr>
      <w:bookmarkStart w:id="43" w:name="a978"/>
      <w:bookmarkEnd w:id="43"/>
      <w:r>
        <w:rPr>
          <w:color w:val="000000"/>
          <w:lang w:val="ru-RU"/>
        </w:rPr>
        <w:t>ГЛАВА 4</w:t>
      </w:r>
      <w:r>
        <w:rPr>
          <w:color w:val="000000"/>
          <w:lang w:val="ru-RU"/>
        </w:rPr>
        <w:br/>
        <w:t>ЗАКЛЮЧЕНИЕ БРАКА</w:t>
      </w:r>
    </w:p>
    <w:p w:rsidR="00000000" w:rsidRDefault="0041282E">
      <w:pPr>
        <w:pStyle w:val="article"/>
        <w:rPr>
          <w:color w:val="000000"/>
          <w:lang w:val="ru-RU"/>
        </w:rPr>
      </w:pPr>
      <w:bookmarkStart w:id="44" w:name="a452"/>
      <w:bookmarkEnd w:id="44"/>
      <w:r>
        <w:rPr>
          <w:color w:val="000000"/>
          <w:lang w:val="ru-RU"/>
        </w:rPr>
        <w:lastRenderedPageBreak/>
        <w:t>Статья 15. </w:t>
      </w:r>
      <w:r>
        <w:rPr>
          <w:color w:val="000000"/>
          <w:lang w:val="ru-RU"/>
        </w:rPr>
        <w:t>Заключение брака</w:t>
      </w:r>
    </w:p>
    <w:p w:rsidR="00000000" w:rsidRDefault="0041282E">
      <w:pPr>
        <w:pStyle w:val="newncpi"/>
        <w:rPr>
          <w:color w:val="000000"/>
          <w:lang w:val="ru-RU"/>
        </w:rPr>
      </w:pPr>
      <w:r>
        <w:rPr>
          <w:color w:val="000000"/>
          <w:lang w:val="ru-RU"/>
        </w:rPr>
        <w:t>Брак заключается в органах, регистрирующих акты гражданского состояния.</w:t>
      </w:r>
    </w:p>
    <w:p w:rsidR="00000000" w:rsidRDefault="0041282E">
      <w:pPr>
        <w:pStyle w:val="article"/>
        <w:rPr>
          <w:color w:val="000000"/>
          <w:lang w:val="ru-RU"/>
        </w:rPr>
      </w:pPr>
      <w:bookmarkStart w:id="45" w:name="a1070"/>
      <w:bookmarkEnd w:id="45"/>
      <w:r>
        <w:rPr>
          <w:color w:val="000000"/>
          <w:lang w:val="ru-RU"/>
        </w:rPr>
        <w:t>Статья 16. Сроки заключения брака</w:t>
      </w:r>
    </w:p>
    <w:p w:rsidR="00000000" w:rsidRDefault="0041282E">
      <w:pPr>
        <w:pStyle w:val="newncpi"/>
        <w:rPr>
          <w:color w:val="000000"/>
          <w:lang w:val="ru-RU"/>
        </w:rPr>
      </w:pPr>
      <w:r>
        <w:rPr>
          <w:color w:val="000000"/>
          <w:lang w:val="ru-RU"/>
        </w:rPr>
        <w:t>Заключение брака происходит в срок, согласованный лицами, вступающими в брак, с органом, регистрирующим акты гражданского состояния, но не ранее чем через три дня и не позднее чем через три месяца со дня обращения.</w:t>
      </w:r>
    </w:p>
    <w:p w:rsidR="00000000" w:rsidRDefault="0041282E">
      <w:pPr>
        <w:pStyle w:val="newncpi"/>
        <w:rPr>
          <w:color w:val="000000"/>
          <w:lang w:val="ru-RU"/>
        </w:rPr>
      </w:pPr>
      <w:r>
        <w:rPr>
          <w:color w:val="000000"/>
          <w:lang w:val="ru-RU"/>
        </w:rPr>
        <w:t>В исключительных случаях, обусловленных б</w:t>
      </w:r>
      <w:r>
        <w:rPr>
          <w:color w:val="000000"/>
          <w:lang w:val="ru-RU"/>
        </w:rPr>
        <w:t>еременностью, наличием общего ребенка или особыми обстоятельствами, брак может быть заключен до истечения трехдневного срока, в том числе в день обращения.</w:t>
      </w:r>
    </w:p>
    <w:p w:rsidR="00000000" w:rsidRDefault="0041282E">
      <w:pPr>
        <w:pStyle w:val="article"/>
        <w:rPr>
          <w:color w:val="000000"/>
          <w:lang w:val="ru-RU"/>
        </w:rPr>
      </w:pPr>
      <w:bookmarkStart w:id="46" w:name="a107"/>
      <w:bookmarkEnd w:id="46"/>
      <w:r>
        <w:rPr>
          <w:color w:val="000000"/>
          <w:lang w:val="ru-RU"/>
        </w:rPr>
        <w:t>Статья 17. Условия заключения брака</w:t>
      </w:r>
    </w:p>
    <w:p w:rsidR="00000000" w:rsidRDefault="0041282E">
      <w:pPr>
        <w:pStyle w:val="newncpi"/>
        <w:rPr>
          <w:color w:val="000000"/>
          <w:lang w:val="ru-RU"/>
        </w:rPr>
      </w:pPr>
      <w:r>
        <w:rPr>
          <w:color w:val="000000"/>
          <w:lang w:val="ru-RU"/>
        </w:rPr>
        <w:t>Для заключения брака необходимы взаимное согласие лиц, вступающи</w:t>
      </w:r>
      <w:r>
        <w:rPr>
          <w:color w:val="000000"/>
          <w:lang w:val="ru-RU"/>
        </w:rPr>
        <w:t>х в брак, достижение ими брачного возраста и отсутствие препятствий к заключению брака, предусмотренных статьей 19 настоящего Кодекса.</w:t>
      </w:r>
    </w:p>
    <w:p w:rsidR="00000000" w:rsidRDefault="0041282E">
      <w:pPr>
        <w:pStyle w:val="article"/>
        <w:rPr>
          <w:color w:val="000000"/>
          <w:lang w:val="ru-RU"/>
        </w:rPr>
      </w:pPr>
      <w:bookmarkStart w:id="47" w:name="a372"/>
      <w:bookmarkEnd w:id="47"/>
      <w:r>
        <w:rPr>
          <w:color w:val="000000"/>
          <w:lang w:val="ru-RU"/>
        </w:rPr>
        <w:t>Статья 18. Брачный возраст</w:t>
      </w:r>
    </w:p>
    <w:p w:rsidR="00000000" w:rsidRDefault="0041282E">
      <w:pPr>
        <w:pStyle w:val="newncpi"/>
        <w:rPr>
          <w:color w:val="000000"/>
          <w:lang w:val="ru-RU"/>
        </w:rPr>
      </w:pPr>
      <w:bookmarkStart w:id="48" w:name="a1373"/>
      <w:bookmarkEnd w:id="48"/>
      <w:r>
        <w:rPr>
          <w:color w:val="000000"/>
          <w:lang w:val="ru-RU"/>
        </w:rPr>
        <w:t>Брачный возраст устанавливается в восемнадцать лет.</w:t>
      </w:r>
    </w:p>
    <w:p w:rsidR="00000000" w:rsidRDefault="0041282E">
      <w:pPr>
        <w:pStyle w:val="newncpi"/>
        <w:rPr>
          <w:color w:val="000000"/>
          <w:lang w:val="ru-RU"/>
        </w:rPr>
      </w:pPr>
      <w:bookmarkStart w:id="49" w:name="a1802"/>
      <w:bookmarkEnd w:id="49"/>
      <w:r>
        <w:rPr>
          <w:color w:val="000000"/>
          <w:lang w:val="ru-RU"/>
        </w:rPr>
        <w:t>В исключительных случаях, обусловленных бе</w:t>
      </w:r>
      <w:r>
        <w:rPr>
          <w:color w:val="000000"/>
          <w:lang w:val="ru-RU"/>
        </w:rPr>
        <w:t>ременностью, наличием общего ребенка, а также в случае приобретения несовершеннолетним полной дееспособности до достижения совершеннолетия орган, регистрирующий акты гражданского состояния, может снизить лицам, вступающим в брак, брачный возраст, установле</w:t>
      </w:r>
      <w:r>
        <w:rPr>
          <w:color w:val="000000"/>
          <w:lang w:val="ru-RU"/>
        </w:rPr>
        <w:t>нный частью первой настоящей статьи, но не более чем на три года.</w:t>
      </w:r>
    </w:p>
    <w:p w:rsidR="00000000" w:rsidRDefault="0041282E">
      <w:pPr>
        <w:pStyle w:val="newncpi"/>
        <w:rPr>
          <w:color w:val="000000"/>
          <w:lang w:val="ru-RU"/>
        </w:rPr>
      </w:pPr>
      <w:r>
        <w:rPr>
          <w:color w:val="000000"/>
          <w:lang w:val="ru-RU"/>
        </w:rPr>
        <w:t>Снижение брачного возраста производится по</w:t>
      </w:r>
      <w:r>
        <w:rPr>
          <w:color w:val="000000"/>
          <w:lang w:val="ru-RU"/>
        </w:rPr>
        <w:t xml:space="preserve"> </w:t>
      </w:r>
      <w:r>
        <w:rPr>
          <w:color w:val="000000"/>
          <w:lang w:val="ru-RU"/>
        </w:rPr>
        <w:t>заявлению лиц, вступающих в брак. При этом согласия родителей, попечителей несовершеннолетних на заключение брака не требуется.</w:t>
      </w:r>
    </w:p>
    <w:p w:rsidR="00000000" w:rsidRDefault="0041282E">
      <w:pPr>
        <w:pStyle w:val="article"/>
        <w:rPr>
          <w:color w:val="000000"/>
          <w:lang w:val="ru-RU"/>
        </w:rPr>
      </w:pPr>
      <w:bookmarkStart w:id="50" w:name="a50"/>
      <w:bookmarkEnd w:id="50"/>
      <w:r>
        <w:rPr>
          <w:color w:val="000000"/>
          <w:lang w:val="ru-RU"/>
        </w:rPr>
        <w:t>Статья 19. Препятст</w:t>
      </w:r>
      <w:r>
        <w:rPr>
          <w:color w:val="000000"/>
          <w:lang w:val="ru-RU"/>
        </w:rPr>
        <w:t>вия к заключению брака</w:t>
      </w:r>
    </w:p>
    <w:p w:rsidR="00000000" w:rsidRDefault="0041282E">
      <w:pPr>
        <w:pStyle w:val="newncpi"/>
        <w:rPr>
          <w:color w:val="000000"/>
          <w:lang w:val="ru-RU"/>
        </w:rPr>
      </w:pPr>
      <w:bookmarkStart w:id="51" w:name="a1335"/>
      <w:bookmarkEnd w:id="51"/>
      <w:r>
        <w:rPr>
          <w:color w:val="000000"/>
          <w:lang w:val="ru-RU"/>
        </w:rPr>
        <w:t>Не допускается заключение брака:</w:t>
      </w:r>
    </w:p>
    <w:p w:rsidR="00000000" w:rsidRDefault="0041282E">
      <w:pPr>
        <w:pStyle w:val="newncpi"/>
        <w:rPr>
          <w:color w:val="000000"/>
          <w:lang w:val="ru-RU"/>
        </w:rPr>
      </w:pPr>
      <w:bookmarkStart w:id="52" w:name="a1550"/>
      <w:bookmarkEnd w:id="52"/>
      <w:r>
        <w:rPr>
          <w:color w:val="000000"/>
          <w:lang w:val="ru-RU"/>
        </w:rPr>
        <w:t>между лицами, из которых хотя бы одно лицо состоит уже в другом браке, зарегистрированном в установленном порядке;</w:t>
      </w:r>
    </w:p>
    <w:p w:rsidR="00000000" w:rsidRDefault="0041282E">
      <w:pPr>
        <w:pStyle w:val="newncpi"/>
        <w:rPr>
          <w:color w:val="000000"/>
          <w:lang w:val="ru-RU"/>
        </w:rPr>
      </w:pPr>
      <w:bookmarkStart w:id="53" w:name="a1551"/>
      <w:bookmarkEnd w:id="53"/>
      <w:r>
        <w:rPr>
          <w:color w:val="000000"/>
          <w:lang w:val="ru-RU"/>
        </w:rPr>
        <w:t>между родственниками по прямой восходящей и нисходящей линии, между полнородными и не</w:t>
      </w:r>
      <w:r>
        <w:rPr>
          <w:color w:val="000000"/>
          <w:lang w:val="ru-RU"/>
        </w:rPr>
        <w:t>полнородными братьями и сестрами, а также между усыновителями (удочерителями) (далее – усыновитель) и усыновленными (удочеренными) (далее – усыновленный);</w:t>
      </w:r>
    </w:p>
    <w:p w:rsidR="00000000" w:rsidRDefault="0041282E">
      <w:pPr>
        <w:pStyle w:val="newncpi"/>
        <w:rPr>
          <w:color w:val="000000"/>
          <w:lang w:val="ru-RU"/>
        </w:rPr>
      </w:pPr>
      <w:bookmarkStart w:id="54" w:name="a1552"/>
      <w:bookmarkEnd w:id="54"/>
      <w:r>
        <w:rPr>
          <w:color w:val="000000"/>
          <w:lang w:val="ru-RU"/>
        </w:rPr>
        <w:lastRenderedPageBreak/>
        <w:t>между лицами, из которых хотя бы одно лицо признано судом недееспособным.</w:t>
      </w:r>
    </w:p>
    <w:p w:rsidR="00000000" w:rsidRDefault="0041282E">
      <w:pPr>
        <w:pStyle w:val="newncpi"/>
        <w:rPr>
          <w:color w:val="000000"/>
          <w:lang w:val="ru-RU"/>
        </w:rPr>
      </w:pPr>
      <w:r>
        <w:rPr>
          <w:color w:val="000000"/>
          <w:lang w:val="ru-RU"/>
        </w:rPr>
        <w:t xml:space="preserve">Сокрытие лицом, вступающим </w:t>
      </w:r>
      <w:r>
        <w:rPr>
          <w:color w:val="000000"/>
          <w:lang w:val="ru-RU"/>
        </w:rPr>
        <w:t>в брак, обстоятельств, препятствующих его заключению, является основанием для признания брака недействительным.</w:t>
      </w:r>
    </w:p>
    <w:p w:rsidR="00000000" w:rsidRDefault="0041282E">
      <w:pPr>
        <w:pStyle w:val="article"/>
        <w:rPr>
          <w:color w:val="000000"/>
          <w:lang w:val="ru-RU"/>
        </w:rPr>
      </w:pPr>
      <w:bookmarkStart w:id="55" w:name="a1734"/>
      <w:bookmarkEnd w:id="55"/>
      <w:r>
        <w:rPr>
          <w:color w:val="000000"/>
          <w:lang w:val="ru-RU"/>
        </w:rPr>
        <w:t>Статья 19</w:t>
      </w:r>
      <w:r>
        <w:rPr>
          <w:color w:val="000000"/>
          <w:sz w:val="18"/>
          <w:szCs w:val="18"/>
          <w:vertAlign w:val="superscript"/>
          <w:lang w:val="ru-RU"/>
        </w:rPr>
        <w:t>1</w:t>
      </w:r>
      <w:r>
        <w:rPr>
          <w:color w:val="000000"/>
          <w:lang w:val="ru-RU"/>
        </w:rPr>
        <w:t>. Документ, подтверждающий отсутствие препятствий к заключению брака за пределами Республики Беларусь</w:t>
      </w:r>
    </w:p>
    <w:p w:rsidR="00000000" w:rsidRDefault="0041282E">
      <w:pPr>
        <w:pStyle w:val="newncpi"/>
        <w:rPr>
          <w:color w:val="000000"/>
          <w:lang w:val="ru-RU"/>
        </w:rPr>
      </w:pPr>
      <w:bookmarkStart w:id="56" w:name="a1771"/>
      <w:bookmarkEnd w:id="56"/>
      <w:r>
        <w:rPr>
          <w:color w:val="000000"/>
          <w:lang w:val="ru-RU"/>
        </w:rPr>
        <w:t>Для граждан Республики Беларусь,</w:t>
      </w:r>
      <w:r>
        <w:rPr>
          <w:color w:val="000000"/>
          <w:lang w:val="ru-RU"/>
        </w:rPr>
        <w:t xml:space="preserve"> иностранных граждан и лиц без гражданства, постоянно проживающих в Республике Беларусь, а также для граждан Республики Беларусь, постоянно проживающих за пределами Республики Беларусь, в случае обращения за регистрацией заключения брака в компетентные орг</w:t>
      </w:r>
      <w:r>
        <w:rPr>
          <w:color w:val="000000"/>
          <w:lang w:val="ru-RU"/>
        </w:rPr>
        <w:t xml:space="preserve">аны иностранных государств документом, подтверждающим отсутствие препятствий к заключению брака, является заявление гражданина об отсутствии препятствий к заключению брака, подлинность подписи которого засвидетельствована нотариусом или должностным лицом, </w:t>
      </w:r>
      <w:r>
        <w:rPr>
          <w:color w:val="000000"/>
          <w:lang w:val="ru-RU"/>
        </w:rPr>
        <w:t>которому в соответствии с законодательными актами предоставлено право совершать нотариальные действия.</w:t>
      </w:r>
    </w:p>
    <w:p w:rsidR="00000000" w:rsidRDefault="0041282E">
      <w:pPr>
        <w:pStyle w:val="newncpi"/>
        <w:rPr>
          <w:color w:val="000000"/>
          <w:lang w:val="ru-RU"/>
        </w:rPr>
      </w:pPr>
      <w:bookmarkStart w:id="57" w:name="a1772"/>
      <w:bookmarkEnd w:id="57"/>
      <w:r>
        <w:rPr>
          <w:color w:val="000000"/>
          <w:lang w:val="ru-RU"/>
        </w:rPr>
        <w:t xml:space="preserve">В заявлении гражданина об отсутствии препятствий к заключению брака должно быть указано, что на момент его подачи заявитель в браке не состоит и никогда </w:t>
      </w:r>
      <w:r>
        <w:rPr>
          <w:color w:val="000000"/>
          <w:lang w:val="ru-RU"/>
        </w:rPr>
        <w:t>не состоял либо что он ранее состоял в браке, который прекращен (с указанием основания и даты прекращения), и в настоящий момент в браке не состоит. Также в заявлении указывается об отсутствии препятствий к заключению брака, предусмотренных статьей 19 наст</w:t>
      </w:r>
      <w:r>
        <w:rPr>
          <w:color w:val="000000"/>
          <w:lang w:val="ru-RU"/>
        </w:rPr>
        <w:t>оящего Кодекса. Для подтверждения прекращения предыдущего брака заявителем в компетентные органы иностранного государства могут представляться документы, подтверждающие факт прекращения брачных отношений:</w:t>
      </w:r>
      <w:r>
        <w:rPr>
          <w:color w:val="000000"/>
          <w:lang w:val="ru-RU"/>
        </w:rPr>
        <w:t xml:space="preserve"> </w:t>
      </w:r>
      <w:r>
        <w:rPr>
          <w:color w:val="000000"/>
          <w:lang w:val="ru-RU"/>
        </w:rPr>
        <w:t>свидетельство о расторжении брака; решение суда о р</w:t>
      </w:r>
      <w:r>
        <w:rPr>
          <w:color w:val="000000"/>
          <w:lang w:val="ru-RU"/>
        </w:rPr>
        <w:t>асторжении брака, вступившее в законную силу;</w:t>
      </w:r>
      <w:r>
        <w:rPr>
          <w:color w:val="000000"/>
          <w:lang w:val="ru-RU"/>
        </w:rPr>
        <w:t xml:space="preserve"> </w:t>
      </w:r>
      <w:r>
        <w:rPr>
          <w:color w:val="000000"/>
          <w:lang w:val="ru-RU"/>
        </w:rPr>
        <w:t>свидетельство о смерти супруга.</w:t>
      </w:r>
    </w:p>
    <w:p w:rsidR="00000000" w:rsidRDefault="0041282E">
      <w:pPr>
        <w:pStyle w:val="chapter"/>
        <w:rPr>
          <w:color w:val="000000"/>
          <w:lang w:val="ru-RU"/>
        </w:rPr>
      </w:pPr>
      <w:bookmarkStart w:id="58" w:name="a510"/>
      <w:bookmarkEnd w:id="58"/>
      <w:r>
        <w:rPr>
          <w:color w:val="000000"/>
          <w:lang w:val="ru-RU"/>
        </w:rPr>
        <w:t>ГЛАВА 5</w:t>
      </w:r>
      <w:r>
        <w:rPr>
          <w:color w:val="000000"/>
          <w:lang w:val="ru-RU"/>
        </w:rPr>
        <w:br/>
        <w:t>ПРАВА И ОБЯЗАННОСТИ СУПРУГОВ</w:t>
      </w:r>
    </w:p>
    <w:p w:rsidR="00000000" w:rsidRDefault="0041282E">
      <w:pPr>
        <w:pStyle w:val="article"/>
        <w:rPr>
          <w:color w:val="000000"/>
          <w:lang w:val="ru-RU"/>
        </w:rPr>
      </w:pPr>
      <w:bookmarkStart w:id="59" w:name="a511"/>
      <w:bookmarkEnd w:id="59"/>
      <w:r>
        <w:rPr>
          <w:color w:val="000000"/>
          <w:lang w:val="ru-RU"/>
        </w:rPr>
        <w:t>Статья 20. Возникновение прав и обязанностей супругов</w:t>
      </w:r>
    </w:p>
    <w:p w:rsidR="00000000" w:rsidRDefault="0041282E">
      <w:pPr>
        <w:pStyle w:val="newncpi"/>
        <w:rPr>
          <w:color w:val="000000"/>
          <w:lang w:val="ru-RU"/>
        </w:rPr>
      </w:pPr>
      <w:r>
        <w:rPr>
          <w:color w:val="000000"/>
          <w:lang w:val="ru-RU"/>
        </w:rPr>
        <w:t>Права и обязанности супругов возникают со дня регистрации заключения брака органами, ре</w:t>
      </w:r>
      <w:r>
        <w:rPr>
          <w:color w:val="000000"/>
          <w:lang w:val="ru-RU"/>
        </w:rPr>
        <w:t>гистрирующими акты гражданского состояния.</w:t>
      </w:r>
    </w:p>
    <w:p w:rsidR="00000000" w:rsidRDefault="0041282E">
      <w:pPr>
        <w:pStyle w:val="article"/>
        <w:rPr>
          <w:color w:val="000000"/>
          <w:lang w:val="ru-RU"/>
        </w:rPr>
      </w:pPr>
      <w:bookmarkStart w:id="60" w:name="a1010"/>
      <w:bookmarkEnd w:id="60"/>
      <w:r>
        <w:rPr>
          <w:color w:val="000000"/>
          <w:lang w:val="ru-RU"/>
        </w:rPr>
        <w:t>Статья 20</w:t>
      </w:r>
      <w:r>
        <w:rPr>
          <w:color w:val="000000"/>
          <w:sz w:val="18"/>
          <w:szCs w:val="18"/>
          <w:vertAlign w:val="superscript"/>
          <w:lang w:val="ru-RU"/>
        </w:rPr>
        <w:t>1</w:t>
      </w:r>
      <w:r>
        <w:rPr>
          <w:color w:val="000000"/>
          <w:lang w:val="ru-RU"/>
        </w:rPr>
        <w:t>. Равенство супругов в семейных отношениях</w:t>
      </w:r>
    </w:p>
    <w:p w:rsidR="00000000" w:rsidRDefault="0041282E">
      <w:pPr>
        <w:pStyle w:val="newncpi"/>
        <w:rPr>
          <w:color w:val="000000"/>
          <w:lang w:val="ru-RU"/>
        </w:rPr>
      </w:pPr>
      <w:r>
        <w:rPr>
          <w:color w:val="000000"/>
          <w:lang w:val="ru-RU"/>
        </w:rPr>
        <w:t>Супруги имеют равные права в браке и семье и все вопросы брачных и семейных отношений решают совместно, по обоюдному согласию.</w:t>
      </w:r>
    </w:p>
    <w:p w:rsidR="00000000" w:rsidRDefault="0041282E">
      <w:pPr>
        <w:pStyle w:val="newncpi"/>
        <w:rPr>
          <w:color w:val="000000"/>
          <w:lang w:val="ru-RU"/>
        </w:rPr>
      </w:pPr>
      <w:r>
        <w:rPr>
          <w:color w:val="000000"/>
          <w:lang w:val="ru-RU"/>
        </w:rPr>
        <w:t>Супруги обязаны строить свои отно</w:t>
      </w:r>
      <w:r>
        <w:rPr>
          <w:color w:val="000000"/>
          <w:lang w:val="ru-RU"/>
        </w:rPr>
        <w:t>шения в семье на основе взаимоуважения и взаимопомощи, справедливого распределения семейных обязанностей, содействия в реализации каждым из них права на материнство (отцовство), физическое и духовное развитие, получение образования, проявление своих способ</w:t>
      </w:r>
      <w:r>
        <w:rPr>
          <w:color w:val="000000"/>
          <w:lang w:val="ru-RU"/>
        </w:rPr>
        <w:t>ностей, труд и отдых.</w:t>
      </w:r>
    </w:p>
    <w:p w:rsidR="00000000" w:rsidRDefault="0041282E">
      <w:pPr>
        <w:pStyle w:val="newncpi"/>
        <w:rPr>
          <w:color w:val="000000"/>
          <w:lang w:val="ru-RU"/>
        </w:rPr>
      </w:pPr>
      <w:r>
        <w:rPr>
          <w:color w:val="000000"/>
          <w:lang w:val="ru-RU"/>
        </w:rPr>
        <w:lastRenderedPageBreak/>
        <w:t>Супруги вправе самостоятельно решать вопросы, касающиеся их личных интересов, если иное не оговорено в Брачном договоре.</w:t>
      </w:r>
    </w:p>
    <w:p w:rsidR="00000000" w:rsidRDefault="0041282E">
      <w:pPr>
        <w:pStyle w:val="article"/>
        <w:rPr>
          <w:color w:val="000000"/>
          <w:lang w:val="ru-RU"/>
        </w:rPr>
      </w:pPr>
      <w:bookmarkStart w:id="61" w:name="a512"/>
      <w:bookmarkEnd w:id="61"/>
      <w:r>
        <w:rPr>
          <w:color w:val="000000"/>
          <w:lang w:val="ru-RU"/>
        </w:rPr>
        <w:t>Статья 21. Право супругов на выбор фамилии при заключении брака</w:t>
      </w:r>
    </w:p>
    <w:p w:rsidR="00000000" w:rsidRDefault="0041282E">
      <w:pPr>
        <w:pStyle w:val="newncpi"/>
        <w:rPr>
          <w:color w:val="000000"/>
          <w:lang w:val="ru-RU"/>
        </w:rPr>
      </w:pPr>
      <w:r>
        <w:rPr>
          <w:color w:val="000000"/>
          <w:lang w:val="ru-RU"/>
        </w:rPr>
        <w:t>При заключении брака супруги по своему желанию из</w:t>
      </w:r>
      <w:r>
        <w:rPr>
          <w:color w:val="000000"/>
          <w:lang w:val="ru-RU"/>
        </w:rPr>
        <w:t>бирают фамилию одного из супругов в качестве их общей фамилии или каждый из них сохраняет свою добрачную фамилию.</w:t>
      </w:r>
    </w:p>
    <w:p w:rsidR="00000000" w:rsidRDefault="0041282E">
      <w:pPr>
        <w:pStyle w:val="newncpi"/>
        <w:rPr>
          <w:color w:val="000000"/>
          <w:lang w:val="ru-RU"/>
        </w:rPr>
      </w:pPr>
      <w:r>
        <w:rPr>
          <w:color w:val="000000"/>
          <w:lang w:val="ru-RU"/>
        </w:rPr>
        <w:t>Супруги или один из них могут избрать двойную фамилию, состоящую из добрачных фамилий супругов. Если двойной фамилией желают именоваться оба с</w:t>
      </w:r>
      <w:r>
        <w:rPr>
          <w:color w:val="000000"/>
          <w:lang w:val="ru-RU"/>
        </w:rPr>
        <w:t>упруга, по их согласию определяется, с какой добрачной фамилии она будет начинаться.</w:t>
      </w:r>
    </w:p>
    <w:p w:rsidR="00000000" w:rsidRDefault="0041282E">
      <w:pPr>
        <w:pStyle w:val="newncpi"/>
        <w:rPr>
          <w:color w:val="000000"/>
          <w:lang w:val="ru-RU"/>
        </w:rPr>
      </w:pPr>
      <w:r>
        <w:rPr>
          <w:color w:val="000000"/>
          <w:lang w:val="ru-RU"/>
        </w:rPr>
        <w:t>Соединение более двух фамилий не допускается. Если до вступления в брак супруги или один из них имели двойные фамилии, по их согласию определяется, из каких составных част</w:t>
      </w:r>
      <w:r>
        <w:rPr>
          <w:color w:val="000000"/>
          <w:lang w:val="ru-RU"/>
        </w:rPr>
        <w:t>ей добрачных фамилий будет состоять новая фамилия.</w:t>
      </w:r>
    </w:p>
    <w:p w:rsidR="00000000" w:rsidRDefault="0041282E">
      <w:pPr>
        <w:pStyle w:val="newncpi"/>
        <w:rPr>
          <w:color w:val="000000"/>
          <w:lang w:val="ru-RU"/>
        </w:rPr>
      </w:pPr>
      <w:bookmarkStart w:id="62" w:name="a1392"/>
      <w:bookmarkEnd w:id="62"/>
      <w:r>
        <w:rPr>
          <w:color w:val="000000"/>
          <w:lang w:val="ru-RU"/>
        </w:rPr>
        <w:t>Право выбора супругами фамилии реализуется при регистрации заключения брака до совершения соответствующей</w:t>
      </w:r>
      <w:r>
        <w:rPr>
          <w:color w:val="000000"/>
          <w:lang w:val="ru-RU"/>
        </w:rPr>
        <w:t xml:space="preserve"> </w:t>
      </w:r>
      <w:r>
        <w:rPr>
          <w:color w:val="000000"/>
          <w:lang w:val="ru-RU"/>
        </w:rPr>
        <w:t>записи акта гражданского состояния.</w:t>
      </w:r>
    </w:p>
    <w:p w:rsidR="00000000" w:rsidRDefault="0041282E">
      <w:pPr>
        <w:pStyle w:val="newncpi"/>
        <w:rPr>
          <w:color w:val="000000"/>
          <w:lang w:val="ru-RU"/>
        </w:rPr>
      </w:pPr>
      <w:bookmarkStart w:id="63" w:name="a1531"/>
      <w:bookmarkEnd w:id="63"/>
      <w:r>
        <w:rPr>
          <w:color w:val="000000"/>
          <w:lang w:val="ru-RU"/>
        </w:rPr>
        <w:t xml:space="preserve">Изменение супругами или одним из них фамилии, избранной при заключении брака в органах, регистрирующих акты гражданского состояния, указанных в частях первой и второй статьи 194 настоящего Кодекса, на фамилию другого супруга, двойную фамилию, состоящую из </w:t>
      </w:r>
      <w:r>
        <w:rPr>
          <w:color w:val="000000"/>
          <w:lang w:val="ru-RU"/>
        </w:rPr>
        <w:t>добрачных фамилий супругов, осуществляется один раз в порядке, установленном для внесения изменений в</w:t>
      </w:r>
      <w:r>
        <w:rPr>
          <w:color w:val="000000"/>
          <w:lang w:val="ru-RU"/>
        </w:rPr>
        <w:t xml:space="preserve"> </w:t>
      </w:r>
      <w:r>
        <w:rPr>
          <w:color w:val="000000"/>
          <w:lang w:val="ru-RU"/>
        </w:rPr>
        <w:t>записи актов гражданского состояния. Изменение супругами или одним из них фамилии в иных случаях осуществляется в порядке, установленном настоящим Кодексо</w:t>
      </w:r>
      <w:r>
        <w:rPr>
          <w:color w:val="000000"/>
          <w:lang w:val="ru-RU"/>
        </w:rPr>
        <w:t>м и иными актами законодательства для перемены фамилии, собственного имени, отчества.</w:t>
      </w:r>
    </w:p>
    <w:p w:rsidR="00000000" w:rsidRDefault="0041282E">
      <w:pPr>
        <w:pStyle w:val="newncpi"/>
        <w:rPr>
          <w:color w:val="000000"/>
          <w:lang w:val="ru-RU"/>
        </w:rPr>
      </w:pPr>
      <w:r>
        <w:rPr>
          <w:color w:val="000000"/>
          <w:lang w:val="ru-RU"/>
        </w:rPr>
        <w:t>Перемена фамилии одним из супругов не влечет за собой изменения фамилии другого из них, хотя последний тоже вправе ходатайствовать об изменении своей фамилии.</w:t>
      </w:r>
    </w:p>
    <w:p w:rsidR="00000000" w:rsidRDefault="0041282E">
      <w:pPr>
        <w:pStyle w:val="article"/>
        <w:rPr>
          <w:color w:val="000000"/>
          <w:lang w:val="ru-RU"/>
        </w:rPr>
      </w:pPr>
      <w:bookmarkStart w:id="64" w:name="a1027"/>
      <w:bookmarkEnd w:id="64"/>
      <w:r>
        <w:rPr>
          <w:color w:val="000000"/>
          <w:lang w:val="ru-RU"/>
        </w:rPr>
        <w:t>Статья 22. </w:t>
      </w:r>
      <w:r>
        <w:rPr>
          <w:color w:val="000000"/>
          <w:lang w:val="ru-RU"/>
        </w:rPr>
        <w:t>Право супругов на свободный выбор занятий, профессии и места жительства</w:t>
      </w:r>
    </w:p>
    <w:p w:rsidR="00000000" w:rsidRDefault="0041282E">
      <w:pPr>
        <w:pStyle w:val="newncpi"/>
        <w:rPr>
          <w:color w:val="000000"/>
          <w:lang w:val="ru-RU"/>
        </w:rPr>
      </w:pPr>
      <w:r>
        <w:rPr>
          <w:color w:val="000000"/>
          <w:lang w:val="ru-RU"/>
        </w:rPr>
        <w:t>Супруги свободны в выборе занятий, профессии и места жительства.</w:t>
      </w:r>
    </w:p>
    <w:p w:rsidR="00000000" w:rsidRDefault="0041282E">
      <w:pPr>
        <w:pStyle w:val="article"/>
        <w:rPr>
          <w:color w:val="000000"/>
          <w:lang w:val="ru-RU"/>
        </w:rPr>
      </w:pPr>
      <w:bookmarkStart w:id="65" w:name="a1032"/>
      <w:bookmarkEnd w:id="65"/>
      <w:r>
        <w:rPr>
          <w:color w:val="000000"/>
          <w:lang w:val="ru-RU"/>
        </w:rPr>
        <w:t>Статья 23. Общая совместная собственность супругов</w:t>
      </w:r>
    </w:p>
    <w:p w:rsidR="00000000" w:rsidRDefault="0041282E">
      <w:pPr>
        <w:pStyle w:val="newncpi"/>
        <w:rPr>
          <w:color w:val="000000"/>
          <w:lang w:val="ru-RU"/>
        </w:rPr>
      </w:pPr>
      <w:bookmarkStart w:id="66" w:name="a1197"/>
      <w:bookmarkEnd w:id="66"/>
      <w:r>
        <w:rPr>
          <w:color w:val="000000"/>
          <w:lang w:val="ru-RU"/>
        </w:rPr>
        <w:t xml:space="preserve">Имущество, нажитое супругами в период брака, независимо от того, на </w:t>
      </w:r>
      <w:r>
        <w:rPr>
          <w:color w:val="000000"/>
          <w:lang w:val="ru-RU"/>
        </w:rPr>
        <w:t>кого из супругов оно приобретено либо на кого или кем из супругов внесены денежные средства, является их общей совместной собственностью. Супруги имеют равные права владения, пользования и распоряжения этим имуществом, если иное не предусмотрено Брачным до</w:t>
      </w:r>
      <w:r>
        <w:rPr>
          <w:color w:val="000000"/>
          <w:lang w:val="ru-RU"/>
        </w:rPr>
        <w:t>говором.</w:t>
      </w:r>
    </w:p>
    <w:p w:rsidR="00000000" w:rsidRDefault="0041282E">
      <w:pPr>
        <w:pStyle w:val="newncpi"/>
        <w:rPr>
          <w:color w:val="000000"/>
          <w:lang w:val="ru-RU"/>
        </w:rPr>
      </w:pPr>
      <w:bookmarkStart w:id="67" w:name="a1348"/>
      <w:bookmarkEnd w:id="67"/>
      <w:r>
        <w:rPr>
          <w:color w:val="000000"/>
          <w:lang w:val="ru-RU"/>
        </w:rPr>
        <w:lastRenderedPageBreak/>
        <w:t>Супруги пользуются равными правами на совместно нажитое имущество и в том случае, если один из них в период брака был занят ведением домашнего хозяйства, уходом за детьми или по другим уважительным причинам не имел самостоятельного заработка (дохо</w:t>
      </w:r>
      <w:r>
        <w:rPr>
          <w:color w:val="000000"/>
          <w:lang w:val="ru-RU"/>
        </w:rPr>
        <w:t>да), если иное не предусмотрено Брачным договором.</w:t>
      </w:r>
    </w:p>
    <w:p w:rsidR="00000000" w:rsidRDefault="0041282E">
      <w:pPr>
        <w:pStyle w:val="article"/>
        <w:rPr>
          <w:color w:val="000000"/>
          <w:lang w:val="ru-RU"/>
        </w:rPr>
      </w:pPr>
      <w:bookmarkStart w:id="68" w:name="a1026"/>
      <w:bookmarkEnd w:id="68"/>
      <w:r>
        <w:rPr>
          <w:color w:val="000000"/>
          <w:lang w:val="ru-RU"/>
        </w:rPr>
        <w:t>Статья 24. Определение долей в общей совместной собственности супругов при разделе имущества</w:t>
      </w:r>
    </w:p>
    <w:p w:rsidR="00000000" w:rsidRDefault="0041282E">
      <w:pPr>
        <w:pStyle w:val="newncpi"/>
        <w:rPr>
          <w:color w:val="000000"/>
          <w:lang w:val="ru-RU"/>
        </w:rPr>
      </w:pPr>
      <w:bookmarkStart w:id="69" w:name="a1180"/>
      <w:bookmarkEnd w:id="69"/>
      <w:r>
        <w:rPr>
          <w:color w:val="000000"/>
          <w:lang w:val="ru-RU"/>
        </w:rPr>
        <w:t>В случае раздела имущества, являющегося общей совместной собственностью супругов, их доли признаются равными, ес</w:t>
      </w:r>
      <w:r>
        <w:rPr>
          <w:color w:val="000000"/>
          <w:lang w:val="ru-RU"/>
        </w:rPr>
        <w:t>ли иное не предусмотрено Брачным договором. Суд вправе отступить от признания долей равными, учитывая интересы несовершеннолетних и нуждающихся в помощи нетрудоспособных совершеннолетних детей или заслуживающие внимания интересы одного из супругов. Доля од</w:t>
      </w:r>
      <w:r>
        <w:rPr>
          <w:color w:val="000000"/>
          <w:lang w:val="ru-RU"/>
        </w:rPr>
        <w:t>ного из супругов, в частности, может быть увеличена, если другой супруг уклонялся от трудовой деятельности или расходовал общее имущество в ущерб интересам семьи. Вещи индивидуального пользования несовершеннолетних детей (одежда, обувь, школьные принадлежн</w:t>
      </w:r>
      <w:r>
        <w:rPr>
          <w:color w:val="000000"/>
          <w:lang w:val="ru-RU"/>
        </w:rPr>
        <w:t>ости, музыкальные инструменты и т.п.) при разделе имущества не учитываются и передаются без соответствующей денежной компенсации супругу, с которым будут проживать дети.</w:t>
      </w:r>
    </w:p>
    <w:p w:rsidR="00000000" w:rsidRDefault="0041282E">
      <w:pPr>
        <w:pStyle w:val="newncpi"/>
        <w:rPr>
          <w:color w:val="000000"/>
          <w:lang w:val="ru-RU"/>
        </w:rPr>
      </w:pPr>
      <w:bookmarkStart w:id="70" w:name="a1353"/>
      <w:bookmarkEnd w:id="70"/>
      <w:r>
        <w:rPr>
          <w:color w:val="000000"/>
          <w:lang w:val="ru-RU"/>
        </w:rPr>
        <w:t>При разделе имущества, являющегося общей совместной собственностью супругов, при налич</w:t>
      </w:r>
      <w:r>
        <w:rPr>
          <w:color w:val="000000"/>
          <w:lang w:val="ru-RU"/>
        </w:rPr>
        <w:t>ии Брачного договора суд исходит из его условий и определяет, какие предметы подлежат передаче каждому из них.</w:t>
      </w:r>
    </w:p>
    <w:p w:rsidR="00000000" w:rsidRDefault="0041282E">
      <w:pPr>
        <w:pStyle w:val="newncpi"/>
        <w:rPr>
          <w:color w:val="000000"/>
          <w:lang w:val="ru-RU"/>
        </w:rPr>
      </w:pPr>
      <w:bookmarkStart w:id="71" w:name="a1627"/>
      <w:bookmarkEnd w:id="71"/>
      <w:r>
        <w:rPr>
          <w:color w:val="000000"/>
          <w:lang w:val="ru-RU"/>
        </w:rPr>
        <w:t>Раздел имущества, являющегося общей совместной собственностью супругов, если иное не предусмотрено Брачным договором в отношении этого имущества,</w:t>
      </w:r>
      <w:r>
        <w:rPr>
          <w:color w:val="000000"/>
          <w:lang w:val="ru-RU"/>
        </w:rPr>
        <w:t xml:space="preserve"> может быть произведен по обоюдному согласию супругов как в период брака, так и после его расторжения путем заключения супругами (бывшими супругами) в письменной форме Соглашения о разделе имущества, являющегося общей совместной собственностью супругов, ко</w:t>
      </w:r>
      <w:r>
        <w:rPr>
          <w:color w:val="000000"/>
          <w:lang w:val="ru-RU"/>
        </w:rPr>
        <w:t>торое подлежит нотариальному удостоверению.</w:t>
      </w:r>
    </w:p>
    <w:p w:rsidR="00000000" w:rsidRDefault="0041282E">
      <w:pPr>
        <w:pStyle w:val="newncpi"/>
        <w:rPr>
          <w:color w:val="000000"/>
          <w:lang w:val="ru-RU"/>
        </w:rPr>
      </w:pPr>
      <w:r>
        <w:rPr>
          <w:color w:val="000000"/>
          <w:lang w:val="ru-RU"/>
        </w:rPr>
        <w:t>В случае, когда одному из супругов передаются предметы, стоимость которых превышает причитающуюся ему долю, другому супругу Соглашением о разделе имущества, являющегося общей совместной собственностью супругов, м</w:t>
      </w:r>
      <w:r>
        <w:rPr>
          <w:color w:val="000000"/>
          <w:lang w:val="ru-RU"/>
        </w:rPr>
        <w:t>ожет быть предусмотрена выплата денежной компенсации либо соответствующая денежная компенсация может быть присуждена при разделе имущества судом.</w:t>
      </w:r>
    </w:p>
    <w:p w:rsidR="00000000" w:rsidRDefault="0041282E">
      <w:pPr>
        <w:pStyle w:val="newncpi"/>
        <w:rPr>
          <w:color w:val="000000"/>
          <w:lang w:val="ru-RU"/>
        </w:rPr>
      </w:pPr>
      <w:bookmarkStart w:id="72" w:name="a1179"/>
      <w:bookmarkEnd w:id="72"/>
      <w:r>
        <w:rPr>
          <w:color w:val="000000"/>
          <w:lang w:val="ru-RU"/>
        </w:rPr>
        <w:t>При разделе имущества судом учитываются также общие долги супругов и права требования по обязательствам, возни</w:t>
      </w:r>
      <w:r>
        <w:rPr>
          <w:color w:val="000000"/>
          <w:lang w:val="ru-RU"/>
        </w:rPr>
        <w:t>кшим в интересах семьи.</w:t>
      </w:r>
    </w:p>
    <w:p w:rsidR="00000000" w:rsidRDefault="0041282E">
      <w:pPr>
        <w:pStyle w:val="newncpi"/>
        <w:rPr>
          <w:color w:val="000000"/>
          <w:lang w:val="ru-RU"/>
        </w:rPr>
      </w:pPr>
      <w:bookmarkStart w:id="73" w:name="a1614"/>
      <w:bookmarkEnd w:id="73"/>
      <w:r>
        <w:rPr>
          <w:color w:val="000000"/>
          <w:lang w:val="ru-RU"/>
        </w:rPr>
        <w:t>Для требований о разделе имущества, являющегося общей совместной собственностью супругов, брак которых расторгнут, устанавливается трехлетний срок исковой давности, исчисляемый со дня, когда лицо узнало или должно было узнать о нару</w:t>
      </w:r>
      <w:r>
        <w:rPr>
          <w:color w:val="000000"/>
          <w:lang w:val="ru-RU"/>
        </w:rPr>
        <w:t>шении своего права, независимо от времени расторжения брака.</w:t>
      </w:r>
    </w:p>
    <w:p w:rsidR="00000000" w:rsidRDefault="0041282E">
      <w:pPr>
        <w:pStyle w:val="article"/>
        <w:rPr>
          <w:color w:val="000000"/>
          <w:lang w:val="ru-RU"/>
        </w:rPr>
      </w:pPr>
      <w:bookmarkStart w:id="74" w:name="a516"/>
      <w:bookmarkEnd w:id="74"/>
      <w:r>
        <w:rPr>
          <w:color w:val="000000"/>
          <w:lang w:val="ru-RU"/>
        </w:rPr>
        <w:t>Статья 25. Вещи профессиональных занятий супругов</w:t>
      </w:r>
    </w:p>
    <w:p w:rsidR="00000000" w:rsidRDefault="0041282E">
      <w:pPr>
        <w:pStyle w:val="newncpi"/>
        <w:rPr>
          <w:color w:val="000000"/>
          <w:lang w:val="ru-RU"/>
        </w:rPr>
      </w:pPr>
      <w:r>
        <w:rPr>
          <w:color w:val="000000"/>
          <w:lang w:val="ru-RU"/>
        </w:rPr>
        <w:lastRenderedPageBreak/>
        <w:t xml:space="preserve">Вещи профессиональных занятий каждого из супругов (музыкальные инструменты, специальная библиотека, изделия медицинского назначения, медицинская </w:t>
      </w:r>
      <w:r>
        <w:rPr>
          <w:color w:val="000000"/>
          <w:lang w:val="ru-RU"/>
        </w:rPr>
        <w:t>техника и т.п.), приобретенные в период брака, являются общей совместной собственностью супругов, если иное не предусмотрено Брачным договором.</w:t>
      </w:r>
    </w:p>
    <w:p w:rsidR="00000000" w:rsidRDefault="0041282E">
      <w:pPr>
        <w:pStyle w:val="newncpi"/>
        <w:rPr>
          <w:color w:val="000000"/>
          <w:lang w:val="ru-RU"/>
        </w:rPr>
      </w:pPr>
      <w:r>
        <w:rPr>
          <w:color w:val="000000"/>
          <w:lang w:val="ru-RU"/>
        </w:rPr>
        <w:t>В случае раздела имущества суд может присудить вещи профессиональных занятий, приобретенные в период брака, тому</w:t>
      </w:r>
      <w:r>
        <w:rPr>
          <w:color w:val="000000"/>
          <w:lang w:val="ru-RU"/>
        </w:rPr>
        <w:t xml:space="preserve"> из супругов, в чьем пользовании они находились, с уменьшением доли в имуществе другого супруга или возложением на него обязанности компенсировать их стоимость другому.</w:t>
      </w:r>
    </w:p>
    <w:p w:rsidR="00000000" w:rsidRDefault="0041282E">
      <w:pPr>
        <w:pStyle w:val="article"/>
        <w:rPr>
          <w:color w:val="000000"/>
          <w:lang w:val="ru-RU"/>
        </w:rPr>
      </w:pPr>
      <w:bookmarkStart w:id="75" w:name="a409"/>
      <w:bookmarkEnd w:id="75"/>
      <w:r>
        <w:rPr>
          <w:color w:val="000000"/>
          <w:lang w:val="ru-RU"/>
        </w:rPr>
        <w:t>Статья 26. Собственность супругов</w:t>
      </w:r>
    </w:p>
    <w:p w:rsidR="00000000" w:rsidRDefault="0041282E">
      <w:pPr>
        <w:pStyle w:val="newncpi"/>
        <w:rPr>
          <w:color w:val="000000"/>
          <w:lang w:val="ru-RU"/>
        </w:rPr>
      </w:pPr>
      <w:bookmarkStart w:id="76" w:name="a1324"/>
      <w:bookmarkEnd w:id="76"/>
      <w:r>
        <w:rPr>
          <w:color w:val="000000"/>
          <w:lang w:val="ru-RU"/>
        </w:rPr>
        <w:t>Имущество, принадлежавшее супругам до вступления в бр</w:t>
      </w:r>
      <w:r>
        <w:rPr>
          <w:color w:val="000000"/>
          <w:lang w:val="ru-RU"/>
        </w:rPr>
        <w:t>ак, а также полученное ими в период брака в дар или в порядке наследования, является собственностью каждого из них.</w:t>
      </w:r>
    </w:p>
    <w:p w:rsidR="00000000" w:rsidRDefault="0041282E">
      <w:pPr>
        <w:pStyle w:val="newncpi"/>
        <w:rPr>
          <w:color w:val="000000"/>
          <w:lang w:val="ru-RU"/>
        </w:rPr>
      </w:pPr>
      <w:bookmarkStart w:id="77" w:name="a1293"/>
      <w:bookmarkEnd w:id="77"/>
      <w:r>
        <w:rPr>
          <w:color w:val="000000"/>
          <w:lang w:val="ru-RU"/>
        </w:rPr>
        <w:t>Вещи индивидуального пользования (одежда, обувь и т.д.), за исключением драгоценностей и других предметов роскоши, хотя и приобретенные в пе</w:t>
      </w:r>
      <w:r>
        <w:rPr>
          <w:color w:val="000000"/>
          <w:lang w:val="ru-RU"/>
        </w:rPr>
        <w:t>риод брака за счет общих средств супругов, признаются имуществом того супруга, который ими пользовался.</w:t>
      </w:r>
    </w:p>
    <w:p w:rsidR="00000000" w:rsidRDefault="0041282E">
      <w:pPr>
        <w:pStyle w:val="newncpi"/>
        <w:rPr>
          <w:color w:val="000000"/>
          <w:lang w:val="ru-RU"/>
        </w:rPr>
      </w:pPr>
      <w:bookmarkStart w:id="78" w:name="a1623"/>
      <w:bookmarkEnd w:id="78"/>
      <w:r>
        <w:rPr>
          <w:color w:val="000000"/>
          <w:lang w:val="ru-RU"/>
        </w:rPr>
        <w:t>Имущество каждого из супругов может быть признано судом их общей совместной собственностью, если будет установлено, что в период брака за счет общего им</w:t>
      </w:r>
      <w:r>
        <w:rPr>
          <w:color w:val="000000"/>
          <w:lang w:val="ru-RU"/>
        </w:rPr>
        <w:t>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и т.п.), если иное не предусмотрено Брачным договором.</w:t>
      </w:r>
    </w:p>
    <w:p w:rsidR="00000000" w:rsidRDefault="0041282E">
      <w:pPr>
        <w:pStyle w:val="article"/>
        <w:rPr>
          <w:color w:val="000000"/>
          <w:lang w:val="ru-RU"/>
        </w:rPr>
      </w:pPr>
      <w:bookmarkStart w:id="79" w:name="a518"/>
      <w:bookmarkEnd w:id="79"/>
      <w:r>
        <w:rPr>
          <w:color w:val="000000"/>
          <w:lang w:val="ru-RU"/>
        </w:rPr>
        <w:t xml:space="preserve">Статья 27. Имущественные сделки </w:t>
      </w:r>
      <w:r>
        <w:rPr>
          <w:color w:val="000000"/>
          <w:lang w:val="ru-RU"/>
        </w:rPr>
        <w:t>между супругами</w:t>
      </w:r>
    </w:p>
    <w:p w:rsidR="00000000" w:rsidRDefault="0041282E">
      <w:pPr>
        <w:pStyle w:val="newncpi"/>
        <w:rPr>
          <w:color w:val="000000"/>
          <w:lang w:val="ru-RU"/>
        </w:rPr>
      </w:pPr>
      <w:r>
        <w:rPr>
          <w:color w:val="000000"/>
          <w:lang w:val="ru-RU"/>
        </w:rPr>
        <w:t>Супруги могут вступать между собой во все не запрещенные законодательством имущественные сделки относительно имущества, являющегося собственностью каждого из них.</w:t>
      </w:r>
    </w:p>
    <w:p w:rsidR="00000000" w:rsidRDefault="0041282E">
      <w:pPr>
        <w:pStyle w:val="article"/>
        <w:rPr>
          <w:color w:val="000000"/>
          <w:lang w:val="ru-RU"/>
        </w:rPr>
      </w:pPr>
      <w:bookmarkStart w:id="80" w:name="a1035"/>
      <w:bookmarkEnd w:id="80"/>
      <w:r>
        <w:rPr>
          <w:color w:val="000000"/>
          <w:lang w:val="ru-RU"/>
        </w:rPr>
        <w:t>Статья 28. Обращение взыскания на имущество супругов</w:t>
      </w:r>
    </w:p>
    <w:p w:rsidR="00000000" w:rsidRDefault="0041282E">
      <w:pPr>
        <w:pStyle w:val="newncpi"/>
        <w:rPr>
          <w:color w:val="000000"/>
          <w:lang w:val="ru-RU"/>
        </w:rPr>
      </w:pPr>
      <w:bookmarkStart w:id="81" w:name="a1345"/>
      <w:bookmarkEnd w:id="81"/>
      <w:r>
        <w:rPr>
          <w:color w:val="000000"/>
          <w:lang w:val="ru-RU"/>
        </w:rPr>
        <w:t>По обязательствам одного</w:t>
      </w:r>
      <w:r>
        <w:rPr>
          <w:color w:val="000000"/>
          <w:lang w:val="ru-RU"/>
        </w:rPr>
        <w:t xml:space="preserve"> из супругов взыскание может быть обращено лишь на имущество, находящееся в его собственности, и на его долю в общей совместной собственности супругов, которая ему причиталась бы при разделе этого имущества.</w:t>
      </w:r>
    </w:p>
    <w:p w:rsidR="00000000" w:rsidRDefault="0041282E">
      <w:pPr>
        <w:pStyle w:val="newncpi"/>
        <w:rPr>
          <w:color w:val="000000"/>
          <w:lang w:val="ru-RU"/>
        </w:rPr>
      </w:pPr>
      <w:bookmarkStart w:id="82" w:name="a1473"/>
      <w:bookmarkEnd w:id="82"/>
      <w:r>
        <w:rPr>
          <w:color w:val="000000"/>
          <w:lang w:val="ru-RU"/>
        </w:rPr>
        <w:t>По обязательствам одного из супругов супруги отв</w:t>
      </w:r>
      <w:r>
        <w:rPr>
          <w:color w:val="000000"/>
          <w:lang w:val="ru-RU"/>
        </w:rPr>
        <w:t>ечают имуществом, являющимся их общей совместной собственностью, если судом будет установлено, что полученное по обязательствам использовано в интересах всей семьи.</w:t>
      </w:r>
    </w:p>
    <w:p w:rsidR="00000000" w:rsidRDefault="0041282E">
      <w:pPr>
        <w:pStyle w:val="newncpi"/>
        <w:rPr>
          <w:color w:val="000000"/>
          <w:lang w:val="ru-RU"/>
        </w:rPr>
      </w:pPr>
      <w:bookmarkStart w:id="83" w:name="a1728"/>
      <w:bookmarkEnd w:id="83"/>
      <w:r>
        <w:rPr>
          <w:color w:val="000000"/>
          <w:lang w:val="ru-RU"/>
        </w:rPr>
        <w:t>Взыскание возмещения за ущерб, причиненный преступлением, может быть обращено также на имущ</w:t>
      </w:r>
      <w:r>
        <w:rPr>
          <w:color w:val="000000"/>
          <w:lang w:val="ru-RU"/>
        </w:rPr>
        <w:t>ество, являющееся общей совместной собственностью супругов, если приговором суда по уголовному делу установлено, что это имущество было приобретено на средства, полученные преступным путем.</w:t>
      </w:r>
    </w:p>
    <w:p w:rsidR="00000000" w:rsidRDefault="0041282E">
      <w:pPr>
        <w:pStyle w:val="newncpi"/>
        <w:rPr>
          <w:color w:val="000000"/>
          <w:lang w:val="ru-RU"/>
        </w:rPr>
      </w:pPr>
      <w:bookmarkStart w:id="84" w:name="a1656"/>
      <w:bookmarkEnd w:id="84"/>
      <w:r>
        <w:rPr>
          <w:color w:val="000000"/>
          <w:lang w:val="ru-RU"/>
        </w:rPr>
        <w:lastRenderedPageBreak/>
        <w:t>По обязательствам, которые приняты на себя обоими супругами, взыск</w:t>
      </w:r>
      <w:r>
        <w:rPr>
          <w:color w:val="000000"/>
          <w:lang w:val="ru-RU"/>
        </w:rPr>
        <w:t>ание может быть обращено на их совместное имущество и на имущество каждого из них.</w:t>
      </w:r>
    </w:p>
    <w:p w:rsidR="00000000" w:rsidRDefault="0041282E">
      <w:pPr>
        <w:pStyle w:val="article"/>
        <w:rPr>
          <w:color w:val="000000"/>
          <w:lang w:val="ru-RU"/>
        </w:rPr>
      </w:pPr>
      <w:bookmarkStart w:id="85" w:name="a1030"/>
      <w:bookmarkEnd w:id="85"/>
      <w:r>
        <w:rPr>
          <w:color w:val="000000"/>
          <w:lang w:val="ru-RU"/>
        </w:rPr>
        <w:t>Статья 29. Обязанности супругов по взаимному содержанию</w:t>
      </w:r>
    </w:p>
    <w:p w:rsidR="00000000" w:rsidRDefault="0041282E">
      <w:pPr>
        <w:pStyle w:val="newncpi"/>
        <w:rPr>
          <w:color w:val="000000"/>
          <w:lang w:val="ru-RU"/>
        </w:rPr>
      </w:pPr>
      <w:bookmarkStart w:id="86" w:name="a1273"/>
      <w:bookmarkEnd w:id="86"/>
      <w:r>
        <w:rPr>
          <w:color w:val="000000"/>
          <w:lang w:val="ru-RU"/>
        </w:rPr>
        <w:t>Супруги обязаны материально поддерживать друг друга.</w:t>
      </w:r>
    </w:p>
    <w:p w:rsidR="00000000" w:rsidRDefault="0041282E">
      <w:pPr>
        <w:pStyle w:val="newncpi"/>
        <w:rPr>
          <w:color w:val="000000"/>
          <w:lang w:val="ru-RU"/>
        </w:rPr>
      </w:pPr>
      <w:bookmarkStart w:id="87" w:name="a1142"/>
      <w:bookmarkEnd w:id="87"/>
      <w:r>
        <w:rPr>
          <w:color w:val="000000"/>
          <w:lang w:val="ru-RU"/>
        </w:rPr>
        <w:t>Нуждающиеся в материальной помощи жена в период беременности, супруг, осуществляющий уход за общим ребенком до достижения им трех лет, общим ребенком-инвалидом до достижения им восемнадцати лет, общим нетрудоспособным совершеннолетним ребенком, а также нет</w:t>
      </w:r>
      <w:r>
        <w:rPr>
          <w:color w:val="000000"/>
          <w:lang w:val="ru-RU"/>
        </w:rPr>
        <w:t>рудоспособный супруг имеют право в судебном порядке требовать предоставления содержания от другого супруга, обладающего необходимыми для этого средствами.</w:t>
      </w:r>
    </w:p>
    <w:p w:rsidR="00000000" w:rsidRDefault="0041282E">
      <w:pPr>
        <w:pStyle w:val="newncpi"/>
        <w:rPr>
          <w:color w:val="000000"/>
          <w:lang w:val="ru-RU"/>
        </w:rPr>
      </w:pPr>
      <w:r>
        <w:rPr>
          <w:color w:val="000000"/>
          <w:lang w:val="ru-RU"/>
        </w:rPr>
        <w:t>Брачным договором могут быть предусмотрены и другие случаи, при которых наступает обязанность супруга</w:t>
      </w:r>
      <w:r>
        <w:rPr>
          <w:color w:val="000000"/>
          <w:lang w:val="ru-RU"/>
        </w:rPr>
        <w:t xml:space="preserve"> оказывать материальную помощь другому супругу.</w:t>
      </w:r>
    </w:p>
    <w:p w:rsidR="00000000" w:rsidRDefault="0041282E">
      <w:pPr>
        <w:pStyle w:val="article"/>
        <w:rPr>
          <w:color w:val="000000"/>
          <w:lang w:val="ru-RU"/>
        </w:rPr>
      </w:pPr>
      <w:bookmarkStart w:id="88" w:name="a1028"/>
      <w:bookmarkEnd w:id="88"/>
      <w:r>
        <w:rPr>
          <w:color w:val="000000"/>
          <w:lang w:val="ru-RU"/>
        </w:rPr>
        <w:t>Статья 30. Сохранение права супругов на содержание после расторжения брака</w:t>
      </w:r>
    </w:p>
    <w:p w:rsidR="00000000" w:rsidRDefault="0041282E">
      <w:pPr>
        <w:pStyle w:val="newncpi"/>
        <w:rPr>
          <w:color w:val="000000"/>
          <w:lang w:val="ru-RU"/>
        </w:rPr>
      </w:pPr>
      <w:bookmarkStart w:id="89" w:name="a1372"/>
      <w:bookmarkEnd w:id="89"/>
      <w:r>
        <w:rPr>
          <w:color w:val="000000"/>
          <w:lang w:val="ru-RU"/>
        </w:rPr>
        <w:t>Право нуждающегося в материальной помощи нетрудоспособного супруга на получение содержания от другого супруга, обладающего необходимы</w:t>
      </w:r>
      <w:r>
        <w:rPr>
          <w:color w:val="000000"/>
          <w:lang w:val="ru-RU"/>
        </w:rPr>
        <w:t>ми для этого средствами, сохраняется и после расторжения брака, если он (она) стал нетрудоспособным до расторжения брака или в течение одного года после его расторжения.</w:t>
      </w:r>
    </w:p>
    <w:p w:rsidR="00000000" w:rsidRDefault="0041282E">
      <w:pPr>
        <w:pStyle w:val="newncpi"/>
        <w:rPr>
          <w:color w:val="000000"/>
          <w:lang w:val="ru-RU"/>
        </w:rPr>
      </w:pPr>
      <w:bookmarkStart w:id="90" w:name="a1675"/>
      <w:bookmarkEnd w:id="90"/>
      <w:r>
        <w:rPr>
          <w:color w:val="000000"/>
          <w:lang w:val="ru-RU"/>
        </w:rPr>
        <w:t>Если супруги состояли длительное время (не менее десяти лет) в браке, суд вправе взыск</w:t>
      </w:r>
      <w:r>
        <w:rPr>
          <w:color w:val="000000"/>
          <w:lang w:val="ru-RU"/>
        </w:rPr>
        <w:t>ать алименты в пользу разведенного супруга и в том случае, когда он достиг пенсионного возраста не позднее пяти лет со дня расторжения брака.</w:t>
      </w:r>
    </w:p>
    <w:p w:rsidR="00000000" w:rsidRDefault="0041282E">
      <w:pPr>
        <w:pStyle w:val="newncpi"/>
        <w:rPr>
          <w:color w:val="000000"/>
          <w:lang w:val="ru-RU"/>
        </w:rPr>
      </w:pPr>
      <w:bookmarkStart w:id="91" w:name="a1258"/>
      <w:bookmarkEnd w:id="91"/>
      <w:r>
        <w:rPr>
          <w:color w:val="000000"/>
          <w:lang w:val="ru-RU"/>
        </w:rPr>
        <w:t>Нуждающийся в материальной помощи бывший супруг сохраняет право на получение содержания от другого бывшего супруга</w:t>
      </w:r>
      <w:r>
        <w:rPr>
          <w:color w:val="000000"/>
          <w:lang w:val="ru-RU"/>
        </w:rPr>
        <w:t>, обладающего необходимыми для этого средствами:</w:t>
      </w:r>
    </w:p>
    <w:p w:rsidR="00000000" w:rsidRDefault="0041282E">
      <w:pPr>
        <w:pStyle w:val="newncpi"/>
        <w:rPr>
          <w:color w:val="000000"/>
          <w:lang w:val="ru-RU"/>
        </w:rPr>
      </w:pPr>
      <w:bookmarkStart w:id="92" w:name="a1644"/>
      <w:bookmarkEnd w:id="92"/>
      <w:r>
        <w:rPr>
          <w:color w:val="000000"/>
          <w:lang w:val="ru-RU"/>
        </w:rPr>
        <w:t>до достижения общим ребенком трех лет, если он (она) осуществляет уход за этим ребенком;</w:t>
      </w:r>
    </w:p>
    <w:p w:rsidR="00000000" w:rsidRDefault="0041282E">
      <w:pPr>
        <w:pStyle w:val="newncpi"/>
        <w:rPr>
          <w:color w:val="000000"/>
          <w:lang w:val="ru-RU"/>
        </w:rPr>
      </w:pPr>
      <w:r>
        <w:rPr>
          <w:color w:val="000000"/>
          <w:lang w:val="ru-RU"/>
        </w:rPr>
        <w:t>до достижения общим ребенком-инвалидом восемнадцати лет, если он (она) осуществляет уход за этим ребенком;</w:t>
      </w:r>
    </w:p>
    <w:p w:rsidR="00000000" w:rsidRDefault="0041282E">
      <w:pPr>
        <w:pStyle w:val="newncpi"/>
        <w:rPr>
          <w:color w:val="000000"/>
          <w:lang w:val="ru-RU"/>
        </w:rPr>
      </w:pPr>
      <w:r>
        <w:rPr>
          <w:color w:val="000000"/>
          <w:lang w:val="ru-RU"/>
        </w:rPr>
        <w:t>на время ос</w:t>
      </w:r>
      <w:r>
        <w:rPr>
          <w:color w:val="000000"/>
          <w:lang w:val="ru-RU"/>
        </w:rPr>
        <w:t>уществления ухода за общим нетрудоспособным совершеннолетним ребенком.</w:t>
      </w:r>
    </w:p>
    <w:p w:rsidR="00000000" w:rsidRDefault="0041282E">
      <w:pPr>
        <w:pStyle w:val="newncpi"/>
        <w:rPr>
          <w:color w:val="000000"/>
          <w:lang w:val="ru-RU"/>
        </w:rPr>
      </w:pPr>
      <w:r>
        <w:rPr>
          <w:color w:val="000000"/>
          <w:lang w:val="ru-RU"/>
        </w:rPr>
        <w:t>Нуждающаяся в материальной помощи бывшая жена сохраняет право на получение содержания от бывшего мужа, обладающего необходимыми для этого средствами, в период беременности, если беремен</w:t>
      </w:r>
      <w:r>
        <w:rPr>
          <w:color w:val="000000"/>
          <w:lang w:val="ru-RU"/>
        </w:rPr>
        <w:t>ность наступила до расторжения брака.</w:t>
      </w:r>
    </w:p>
    <w:p w:rsidR="00000000" w:rsidRDefault="0041282E">
      <w:pPr>
        <w:pStyle w:val="article"/>
        <w:rPr>
          <w:color w:val="000000"/>
          <w:lang w:val="ru-RU"/>
        </w:rPr>
      </w:pPr>
      <w:bookmarkStart w:id="93" w:name="a522"/>
      <w:bookmarkEnd w:id="93"/>
      <w:r>
        <w:rPr>
          <w:color w:val="000000"/>
          <w:lang w:val="ru-RU"/>
        </w:rPr>
        <w:t>Статья 31. Размер средств, взыскиваемых на содержание супруга</w:t>
      </w:r>
    </w:p>
    <w:p w:rsidR="00000000" w:rsidRDefault="0041282E">
      <w:pPr>
        <w:pStyle w:val="newncpi"/>
        <w:rPr>
          <w:color w:val="000000"/>
          <w:lang w:val="ru-RU"/>
        </w:rPr>
      </w:pPr>
      <w:bookmarkStart w:id="94" w:name="a1429"/>
      <w:bookmarkEnd w:id="94"/>
      <w:r>
        <w:rPr>
          <w:color w:val="000000"/>
          <w:lang w:val="ru-RU"/>
        </w:rPr>
        <w:lastRenderedPageBreak/>
        <w:t>Размер средств, взыскиваемых на содержание супруга, определяется судом исходя из материального и семейного положения обоих супругов в кратном отношении к ба</w:t>
      </w:r>
      <w:r>
        <w:rPr>
          <w:color w:val="000000"/>
          <w:lang w:val="ru-RU"/>
        </w:rPr>
        <w:t>зовой величине, установленной на момент выплаты.</w:t>
      </w:r>
    </w:p>
    <w:p w:rsidR="00000000" w:rsidRDefault="0041282E">
      <w:pPr>
        <w:pStyle w:val="newncpi"/>
        <w:rPr>
          <w:color w:val="000000"/>
          <w:lang w:val="ru-RU"/>
        </w:rPr>
      </w:pPr>
      <w:bookmarkStart w:id="95" w:name="a1501"/>
      <w:bookmarkEnd w:id="95"/>
      <w:r>
        <w:rPr>
          <w:color w:val="000000"/>
          <w:lang w:val="ru-RU"/>
        </w:rPr>
        <w:t>В случае изменения материального или семейного положения одного из супругов каждый из них вправе обратиться в суд с иском об изменении размера средств, взыскиваемых на содержание.</w:t>
      </w:r>
    </w:p>
    <w:p w:rsidR="00000000" w:rsidRDefault="0041282E">
      <w:pPr>
        <w:pStyle w:val="article"/>
        <w:rPr>
          <w:color w:val="000000"/>
          <w:lang w:val="ru-RU"/>
        </w:rPr>
      </w:pPr>
      <w:bookmarkStart w:id="96" w:name="a523"/>
      <w:bookmarkEnd w:id="96"/>
      <w:r>
        <w:rPr>
          <w:color w:val="000000"/>
          <w:lang w:val="ru-RU"/>
        </w:rPr>
        <w:t>Статья 32. Освобождение суп</w:t>
      </w:r>
      <w:r>
        <w:rPr>
          <w:color w:val="000000"/>
          <w:lang w:val="ru-RU"/>
        </w:rPr>
        <w:t>руга от обязанности по содержанию другого супруга либо ограничение этой обязанности сроком</w:t>
      </w:r>
    </w:p>
    <w:p w:rsidR="00000000" w:rsidRDefault="0041282E">
      <w:pPr>
        <w:pStyle w:val="newncpi"/>
        <w:rPr>
          <w:color w:val="000000"/>
          <w:lang w:val="ru-RU"/>
        </w:rPr>
      </w:pPr>
      <w:bookmarkStart w:id="97" w:name="a1709"/>
      <w:bookmarkEnd w:id="97"/>
      <w:r>
        <w:rPr>
          <w:color w:val="000000"/>
          <w:lang w:val="ru-RU"/>
        </w:rPr>
        <w:t>Суд может, принимая во внимание непродолжительность срока пребывания супругов в браке или недостойное поведение супруга, требующего выплаты ему алиментов, освободить</w:t>
      </w:r>
      <w:r>
        <w:rPr>
          <w:color w:val="000000"/>
          <w:lang w:val="ru-RU"/>
        </w:rPr>
        <w:t xml:space="preserve"> другого супруга от обязанности по его содержанию или ограничить эту обязанность определенным сроком.</w:t>
      </w:r>
    </w:p>
    <w:p w:rsidR="00000000" w:rsidRDefault="0041282E">
      <w:pPr>
        <w:pStyle w:val="article"/>
        <w:rPr>
          <w:color w:val="000000"/>
          <w:lang w:val="ru-RU"/>
        </w:rPr>
      </w:pPr>
      <w:bookmarkStart w:id="98" w:name="a1029"/>
      <w:bookmarkEnd w:id="98"/>
      <w:r>
        <w:rPr>
          <w:color w:val="000000"/>
          <w:lang w:val="ru-RU"/>
        </w:rPr>
        <w:t>Статья 33. Утрата супругом права на содержание</w:t>
      </w:r>
    </w:p>
    <w:p w:rsidR="00000000" w:rsidRDefault="0041282E">
      <w:pPr>
        <w:pStyle w:val="newncpi"/>
        <w:rPr>
          <w:color w:val="000000"/>
          <w:lang w:val="ru-RU"/>
        </w:rPr>
      </w:pPr>
      <w:r>
        <w:rPr>
          <w:color w:val="000000"/>
          <w:lang w:val="ru-RU"/>
        </w:rPr>
        <w:t>Право одного супруга на получение содержания от другого супруга утрачивается, если отпали условия, являющие</w:t>
      </w:r>
      <w:r>
        <w:rPr>
          <w:color w:val="000000"/>
          <w:lang w:val="ru-RU"/>
        </w:rPr>
        <w:t>ся, согласно статьям 29 и 30 настоящего Кодекса, основанием для получения содержания, а также если разведенный супруг, получающий средства на содержание, вступит в новый брак.</w:t>
      </w:r>
    </w:p>
    <w:p w:rsidR="00000000" w:rsidRDefault="0041282E">
      <w:pPr>
        <w:pStyle w:val="newncpi"/>
        <w:rPr>
          <w:color w:val="000000"/>
          <w:lang w:val="ru-RU"/>
        </w:rPr>
      </w:pPr>
      <w:r>
        <w:rPr>
          <w:color w:val="000000"/>
          <w:lang w:val="ru-RU"/>
        </w:rPr>
        <w:t>Если средства на содержание взыскивались по решению суда, супруг, обязанный упла</w:t>
      </w:r>
      <w:r>
        <w:rPr>
          <w:color w:val="000000"/>
          <w:lang w:val="ru-RU"/>
        </w:rPr>
        <w:t>чивать средства на содержание, в случаях, предусмотренных настоящей статьей, вправе обратиться в суд с иском об освобождении его от дальнейшей уплаты.</w:t>
      </w:r>
    </w:p>
    <w:p w:rsidR="00000000" w:rsidRDefault="0041282E">
      <w:pPr>
        <w:pStyle w:val="chapter"/>
        <w:rPr>
          <w:color w:val="000000"/>
          <w:lang w:val="ru-RU"/>
        </w:rPr>
      </w:pPr>
      <w:bookmarkStart w:id="99" w:name="a525"/>
      <w:bookmarkEnd w:id="99"/>
      <w:r>
        <w:rPr>
          <w:color w:val="000000"/>
          <w:lang w:val="ru-RU"/>
        </w:rPr>
        <w:t>ГЛАВА 6</w:t>
      </w:r>
      <w:r>
        <w:rPr>
          <w:color w:val="000000"/>
          <w:lang w:val="ru-RU"/>
        </w:rPr>
        <w:br/>
        <w:t>ПРЕКРАЩЕНИЕ БРАКА</w:t>
      </w:r>
    </w:p>
    <w:p w:rsidR="00000000" w:rsidRDefault="0041282E">
      <w:pPr>
        <w:pStyle w:val="article"/>
        <w:rPr>
          <w:color w:val="000000"/>
          <w:lang w:val="ru-RU"/>
        </w:rPr>
      </w:pPr>
      <w:bookmarkStart w:id="100" w:name="a526"/>
      <w:bookmarkEnd w:id="100"/>
      <w:r>
        <w:rPr>
          <w:color w:val="000000"/>
          <w:lang w:val="ru-RU"/>
        </w:rPr>
        <w:t>Статья 34. Прекращение брака</w:t>
      </w:r>
    </w:p>
    <w:p w:rsidR="00000000" w:rsidRDefault="0041282E">
      <w:pPr>
        <w:pStyle w:val="newncpi"/>
        <w:rPr>
          <w:color w:val="000000"/>
          <w:lang w:val="ru-RU"/>
        </w:rPr>
      </w:pPr>
      <w:bookmarkStart w:id="101" w:name="a1472"/>
      <w:bookmarkEnd w:id="101"/>
      <w:r>
        <w:rPr>
          <w:color w:val="000000"/>
          <w:lang w:val="ru-RU"/>
        </w:rPr>
        <w:t>Брак прекращается вследствие смерти или объявления</w:t>
      </w:r>
      <w:r>
        <w:rPr>
          <w:color w:val="000000"/>
          <w:lang w:val="ru-RU"/>
        </w:rPr>
        <w:t xml:space="preserve"> в судебном порядке умершим одного из супругов, а при жизни супругов – вследствие расторжения брака.</w:t>
      </w:r>
    </w:p>
    <w:p w:rsidR="00000000" w:rsidRDefault="0041282E">
      <w:pPr>
        <w:pStyle w:val="newncpi"/>
        <w:rPr>
          <w:color w:val="000000"/>
          <w:lang w:val="ru-RU"/>
        </w:rPr>
      </w:pPr>
      <w:bookmarkStart w:id="102" w:name="a1354"/>
      <w:bookmarkEnd w:id="102"/>
      <w:r>
        <w:rPr>
          <w:color w:val="000000"/>
          <w:lang w:val="ru-RU"/>
        </w:rPr>
        <w:t>По совместному</w:t>
      </w:r>
      <w:r>
        <w:rPr>
          <w:color w:val="000000"/>
          <w:lang w:val="ru-RU"/>
        </w:rPr>
        <w:t xml:space="preserve"> </w:t>
      </w:r>
      <w:r>
        <w:rPr>
          <w:color w:val="000000"/>
          <w:lang w:val="ru-RU"/>
        </w:rPr>
        <w:t>заявлению обоих супругов брак может быть расторгнут органом, регистрирующим акты гражданского состояния, в соответствии со статьей 35</w:t>
      </w:r>
      <w:r>
        <w:rPr>
          <w:color w:val="000000"/>
          <w:sz w:val="18"/>
          <w:szCs w:val="18"/>
          <w:vertAlign w:val="superscript"/>
          <w:lang w:val="ru-RU"/>
        </w:rPr>
        <w:t>1</w:t>
      </w:r>
      <w:r>
        <w:rPr>
          <w:color w:val="000000"/>
          <w:lang w:val="ru-RU"/>
        </w:rPr>
        <w:t xml:space="preserve"> насто</w:t>
      </w:r>
      <w:r>
        <w:rPr>
          <w:color w:val="000000"/>
          <w:lang w:val="ru-RU"/>
        </w:rPr>
        <w:t>ящего Кодекса. В этом случае брак считается прекращенным со дня регистрации расторжения брака.</w:t>
      </w:r>
    </w:p>
    <w:p w:rsidR="00000000" w:rsidRDefault="0041282E">
      <w:pPr>
        <w:pStyle w:val="newncpi"/>
        <w:rPr>
          <w:color w:val="000000"/>
          <w:lang w:val="ru-RU"/>
        </w:rPr>
      </w:pPr>
      <w:bookmarkStart w:id="103" w:name="a1433"/>
      <w:bookmarkEnd w:id="103"/>
      <w:r>
        <w:rPr>
          <w:color w:val="000000"/>
          <w:lang w:val="ru-RU"/>
        </w:rPr>
        <w:t>По заявлению одного из супругов брак может быть расторгнут судом в соответствии со статьями 36 и 37 настоящего Кодекса. В этом случае брак считается прекращенным</w:t>
      </w:r>
      <w:r>
        <w:rPr>
          <w:color w:val="000000"/>
          <w:lang w:val="ru-RU"/>
        </w:rPr>
        <w:t xml:space="preserve"> со дня вступления в законную силу решения суда о расторжении брака.</w:t>
      </w:r>
    </w:p>
    <w:p w:rsidR="00000000" w:rsidRDefault="0041282E">
      <w:pPr>
        <w:pStyle w:val="newncpi"/>
        <w:rPr>
          <w:color w:val="000000"/>
          <w:lang w:val="ru-RU"/>
        </w:rPr>
      </w:pPr>
      <w:bookmarkStart w:id="104" w:name="a1786"/>
      <w:bookmarkEnd w:id="104"/>
      <w:r>
        <w:rPr>
          <w:color w:val="000000"/>
          <w:lang w:val="ru-RU"/>
        </w:rPr>
        <w:t>Браки, расторгнутые по решениям судов, вступившим в законную силу до 1 сентября 1999 г., считаются прекращенными со дня регистрации их расторжения.</w:t>
      </w:r>
    </w:p>
    <w:p w:rsidR="00000000" w:rsidRDefault="0041282E">
      <w:pPr>
        <w:pStyle w:val="article"/>
        <w:rPr>
          <w:color w:val="000000"/>
          <w:lang w:val="ru-RU"/>
        </w:rPr>
      </w:pPr>
      <w:bookmarkStart w:id="105" w:name="a1036"/>
      <w:bookmarkEnd w:id="105"/>
      <w:r>
        <w:rPr>
          <w:color w:val="000000"/>
          <w:lang w:val="ru-RU"/>
        </w:rPr>
        <w:lastRenderedPageBreak/>
        <w:t>Статья 35. Недопустимость расторжения б</w:t>
      </w:r>
      <w:r>
        <w:rPr>
          <w:color w:val="000000"/>
          <w:lang w:val="ru-RU"/>
        </w:rPr>
        <w:t>рака</w:t>
      </w:r>
    </w:p>
    <w:p w:rsidR="00000000" w:rsidRDefault="0041282E">
      <w:pPr>
        <w:pStyle w:val="newncpi"/>
        <w:rPr>
          <w:color w:val="000000"/>
          <w:lang w:val="ru-RU"/>
        </w:rPr>
      </w:pPr>
      <w:r>
        <w:rPr>
          <w:color w:val="000000"/>
          <w:lang w:val="ru-RU"/>
        </w:rPr>
        <w:t>Расторжение брака недопустимо во время беременности жены и до достижения ребенком возраста трех лет без письменного согласия другого супруга на расторжение брака при условии, что он проживает с ребенком и осуществляет родительскую заботу о нем, за иск</w:t>
      </w:r>
      <w:r>
        <w:rPr>
          <w:color w:val="000000"/>
          <w:lang w:val="ru-RU"/>
        </w:rPr>
        <w:t>лючением случаев, когда отцовство по отношению к ребенку признано другим лицом или по решению суда сведения о муже как об отце ребенка исключены из</w:t>
      </w:r>
      <w:r>
        <w:rPr>
          <w:color w:val="000000"/>
          <w:lang w:val="ru-RU"/>
        </w:rPr>
        <w:t xml:space="preserve"> </w:t>
      </w:r>
      <w:r>
        <w:rPr>
          <w:color w:val="000000"/>
          <w:lang w:val="ru-RU"/>
        </w:rPr>
        <w:t>записи акта о рождении ребенка.</w:t>
      </w:r>
    </w:p>
    <w:p w:rsidR="00000000" w:rsidRDefault="0041282E">
      <w:pPr>
        <w:pStyle w:val="article"/>
        <w:rPr>
          <w:color w:val="000000"/>
          <w:lang w:val="ru-RU"/>
        </w:rPr>
      </w:pPr>
      <w:bookmarkStart w:id="106" w:name="a1318"/>
      <w:bookmarkEnd w:id="106"/>
      <w:r>
        <w:rPr>
          <w:color w:val="000000"/>
          <w:lang w:val="ru-RU"/>
        </w:rPr>
        <w:t>Статья 35</w:t>
      </w:r>
      <w:r>
        <w:rPr>
          <w:color w:val="000000"/>
          <w:sz w:val="18"/>
          <w:szCs w:val="18"/>
          <w:vertAlign w:val="superscript"/>
          <w:lang w:val="ru-RU"/>
        </w:rPr>
        <w:t>1</w:t>
      </w:r>
      <w:r>
        <w:rPr>
          <w:color w:val="000000"/>
          <w:lang w:val="ru-RU"/>
        </w:rPr>
        <w:t>. Расторжение брака органом, регистрирующим акты гражданского состояния</w:t>
      </w:r>
    </w:p>
    <w:p w:rsidR="00000000" w:rsidRDefault="0041282E">
      <w:pPr>
        <w:pStyle w:val="newncpi"/>
        <w:rPr>
          <w:color w:val="000000"/>
          <w:lang w:val="ru-RU"/>
        </w:rPr>
      </w:pPr>
      <w:bookmarkStart w:id="107" w:name="a1590"/>
      <w:bookmarkEnd w:id="107"/>
      <w:r>
        <w:rPr>
          <w:color w:val="000000"/>
          <w:lang w:val="ru-RU"/>
        </w:rPr>
        <w:t xml:space="preserve">Расторжение брака органом, регистрирующим акты гражданского состояния, производится по взаимному согласию супругов, не имеющих общих несовершеннолетних детей и спора об имуществе. При </w:t>
      </w:r>
      <w:r>
        <w:rPr>
          <w:color w:val="000000"/>
          <w:lang w:val="ru-RU"/>
        </w:rPr>
        <w:t>обращении в орган, регистрирующий акты гражданского состояния, супруги должны подтвердить, что у них не имеется общих несовершеннолетних детей и спора об имуществе.</w:t>
      </w:r>
    </w:p>
    <w:p w:rsidR="00000000" w:rsidRDefault="0041282E">
      <w:pPr>
        <w:pStyle w:val="newncpi"/>
        <w:rPr>
          <w:color w:val="000000"/>
          <w:lang w:val="ru-RU"/>
        </w:rPr>
      </w:pPr>
      <w:r>
        <w:rPr>
          <w:color w:val="000000"/>
          <w:lang w:val="ru-RU"/>
        </w:rPr>
        <w:t>При приеме</w:t>
      </w:r>
      <w:r>
        <w:rPr>
          <w:color w:val="000000"/>
          <w:lang w:val="ru-RU"/>
        </w:rPr>
        <w:t xml:space="preserve"> </w:t>
      </w:r>
      <w:r>
        <w:rPr>
          <w:color w:val="000000"/>
          <w:lang w:val="ru-RU"/>
        </w:rPr>
        <w:t>заявления о </w:t>
      </w:r>
      <w:r>
        <w:rPr>
          <w:color w:val="000000"/>
          <w:lang w:val="ru-RU"/>
        </w:rPr>
        <w:t>расторжении брака орган, регистрирующий акты гражданского состояния, разъясняет супругам предусмотренные настоящим Кодексом условия, при наличии которых расторжение брака может быть произведено органом, регистрирующим акты гражданского состояния, а также и</w:t>
      </w:r>
      <w:r>
        <w:rPr>
          <w:color w:val="000000"/>
          <w:lang w:val="ru-RU"/>
        </w:rPr>
        <w:t>х право на участие в информационной встрече с медиатором.</w:t>
      </w:r>
    </w:p>
    <w:p w:rsidR="00000000" w:rsidRDefault="0041282E">
      <w:pPr>
        <w:pStyle w:val="newncpi"/>
        <w:rPr>
          <w:color w:val="000000"/>
          <w:lang w:val="ru-RU"/>
        </w:rPr>
      </w:pPr>
      <w:bookmarkStart w:id="108" w:name="a1521"/>
      <w:bookmarkEnd w:id="108"/>
      <w:r>
        <w:rPr>
          <w:color w:val="000000"/>
          <w:lang w:val="ru-RU"/>
        </w:rPr>
        <w:t>Расторжение брака производится органом, регистрирующим акты гражданского состояния, в согласованный с супругами срок, но не ранее чем через месяц и не позднее чем через два месяца со дня подачи совм</w:t>
      </w:r>
      <w:r>
        <w:rPr>
          <w:color w:val="000000"/>
          <w:lang w:val="ru-RU"/>
        </w:rPr>
        <w:t>естного</w:t>
      </w:r>
      <w:r>
        <w:rPr>
          <w:color w:val="000000"/>
          <w:lang w:val="ru-RU"/>
        </w:rPr>
        <w:t xml:space="preserve"> </w:t>
      </w:r>
      <w:r>
        <w:rPr>
          <w:color w:val="000000"/>
          <w:lang w:val="ru-RU"/>
        </w:rPr>
        <w:t>заявления о расторжении брака.</w:t>
      </w:r>
    </w:p>
    <w:p w:rsidR="00000000" w:rsidRDefault="0041282E">
      <w:pPr>
        <w:pStyle w:val="article"/>
        <w:rPr>
          <w:color w:val="000000"/>
          <w:lang w:val="ru-RU"/>
        </w:rPr>
      </w:pPr>
      <w:bookmarkStart w:id="109" w:name="a413"/>
      <w:bookmarkEnd w:id="109"/>
      <w:r>
        <w:rPr>
          <w:color w:val="000000"/>
          <w:lang w:val="ru-RU"/>
        </w:rPr>
        <w:t>Статья 36. Расторжение брака судом</w:t>
      </w:r>
    </w:p>
    <w:p w:rsidR="00000000" w:rsidRDefault="0041282E">
      <w:pPr>
        <w:pStyle w:val="newncpi"/>
        <w:rPr>
          <w:color w:val="000000"/>
          <w:lang w:val="ru-RU"/>
        </w:rPr>
      </w:pPr>
      <w:bookmarkStart w:id="110" w:name="a1463"/>
      <w:bookmarkEnd w:id="110"/>
      <w:r>
        <w:rPr>
          <w:color w:val="000000"/>
          <w:lang w:val="ru-RU"/>
        </w:rPr>
        <w:t>Расторжение брака производится судом в порядке искового производства.</w:t>
      </w:r>
    </w:p>
    <w:p w:rsidR="00000000" w:rsidRDefault="0041282E">
      <w:pPr>
        <w:pStyle w:val="newncpi"/>
        <w:rPr>
          <w:color w:val="000000"/>
          <w:lang w:val="ru-RU"/>
        </w:rPr>
      </w:pPr>
      <w:bookmarkStart w:id="111" w:name="a1626"/>
      <w:bookmarkEnd w:id="111"/>
      <w:r>
        <w:rPr>
          <w:color w:val="000000"/>
          <w:lang w:val="ru-RU"/>
        </w:rPr>
        <w:t>При приеме искового</w:t>
      </w:r>
      <w:r>
        <w:rPr>
          <w:color w:val="000000"/>
          <w:lang w:val="ru-RU"/>
        </w:rPr>
        <w:t xml:space="preserve"> </w:t>
      </w:r>
      <w:r>
        <w:rPr>
          <w:color w:val="000000"/>
          <w:lang w:val="ru-RU"/>
        </w:rPr>
        <w:t xml:space="preserve">заявления о расторжении брака суд предоставляет супругам трехмесячный срок для принятия мер </w:t>
      </w:r>
      <w:r>
        <w:rPr>
          <w:color w:val="000000"/>
          <w:lang w:val="ru-RU"/>
        </w:rPr>
        <w:t>к примирению и достижения соглашения об общих несовершеннолетних детях и разделе имущества, а также разъясняет супругам право на добровольное урегулирование спора с участием медиатора (медиаторов), включая их право на участие в информационной встрече с мед</w:t>
      </w:r>
      <w:r>
        <w:rPr>
          <w:color w:val="000000"/>
          <w:lang w:val="ru-RU"/>
        </w:rPr>
        <w:t>иатором.</w:t>
      </w:r>
    </w:p>
    <w:p w:rsidR="00000000" w:rsidRDefault="0041282E">
      <w:pPr>
        <w:pStyle w:val="newncpi"/>
        <w:rPr>
          <w:color w:val="000000"/>
          <w:lang w:val="ru-RU"/>
        </w:rPr>
      </w:pPr>
      <w:bookmarkStart w:id="112" w:name="a1174"/>
      <w:bookmarkEnd w:id="112"/>
      <w:r>
        <w:rPr>
          <w:color w:val="000000"/>
          <w:lang w:val="ru-RU"/>
        </w:rPr>
        <w:t>По истечении трехмесячного срока брак расторгается, если судом будет установлено, что дальнейшая совместная жизнь супругов и сохранение семьи стали невозможными.</w:t>
      </w:r>
    </w:p>
    <w:p w:rsidR="00000000" w:rsidRDefault="0041282E">
      <w:pPr>
        <w:pStyle w:val="newncpi"/>
        <w:rPr>
          <w:color w:val="000000"/>
          <w:lang w:val="ru-RU"/>
        </w:rPr>
      </w:pPr>
      <w:bookmarkStart w:id="113" w:name="a1167"/>
      <w:bookmarkEnd w:id="113"/>
      <w:r>
        <w:rPr>
          <w:color w:val="000000"/>
          <w:lang w:val="ru-RU"/>
        </w:rPr>
        <w:t>При вынесении решения о расторжении брака суд принимает меры к защите интересов несов</w:t>
      </w:r>
      <w:r>
        <w:rPr>
          <w:color w:val="000000"/>
          <w:lang w:val="ru-RU"/>
        </w:rPr>
        <w:t>ершеннолетних детей и нетрудоспособного супруга.</w:t>
      </w:r>
    </w:p>
    <w:p w:rsidR="00000000" w:rsidRDefault="0041282E">
      <w:pPr>
        <w:pStyle w:val="newncpi"/>
        <w:rPr>
          <w:color w:val="000000"/>
          <w:lang w:val="ru-RU"/>
        </w:rPr>
      </w:pPr>
      <w:bookmarkStart w:id="114" w:name="a1173"/>
      <w:bookmarkEnd w:id="114"/>
      <w:r>
        <w:rPr>
          <w:color w:val="000000"/>
          <w:lang w:val="ru-RU"/>
        </w:rPr>
        <w:lastRenderedPageBreak/>
        <w:t>При рассмотрении искового</w:t>
      </w:r>
      <w:r>
        <w:rPr>
          <w:color w:val="000000"/>
          <w:lang w:val="ru-RU"/>
        </w:rPr>
        <w:t xml:space="preserve"> </w:t>
      </w:r>
      <w:r>
        <w:rPr>
          <w:color w:val="000000"/>
          <w:lang w:val="ru-RU"/>
        </w:rPr>
        <w:t>заявления суд принимает меры, направленные на сохранение семьи, и вправе отложить разбирательство дела, назначив супругам дополнительный срок для примирения в пределах шести месяцев</w:t>
      </w:r>
      <w:r>
        <w:rPr>
          <w:color w:val="000000"/>
          <w:lang w:val="ru-RU"/>
        </w:rPr>
        <w:t>.</w:t>
      </w:r>
    </w:p>
    <w:p w:rsidR="00000000" w:rsidRDefault="0041282E">
      <w:pPr>
        <w:pStyle w:val="article"/>
        <w:rPr>
          <w:color w:val="000000"/>
          <w:lang w:val="ru-RU"/>
        </w:rPr>
      </w:pPr>
      <w:bookmarkStart w:id="115" w:name="a1033"/>
      <w:bookmarkEnd w:id="115"/>
      <w:r>
        <w:rPr>
          <w:color w:val="000000"/>
          <w:lang w:val="ru-RU"/>
        </w:rPr>
        <w:t>Статья 37. Особый порядок расторжения брака судом</w:t>
      </w:r>
    </w:p>
    <w:p w:rsidR="00000000" w:rsidRDefault="0041282E">
      <w:pPr>
        <w:pStyle w:val="newncpi"/>
        <w:rPr>
          <w:color w:val="000000"/>
          <w:lang w:val="ru-RU"/>
        </w:rPr>
      </w:pPr>
      <w:bookmarkStart w:id="116" w:name="a1327"/>
      <w:bookmarkEnd w:id="116"/>
      <w:r>
        <w:rPr>
          <w:color w:val="000000"/>
          <w:lang w:val="ru-RU"/>
        </w:rPr>
        <w:t>Без предоставления срока на примирение брак расторгается судом по</w:t>
      </w:r>
      <w:r>
        <w:rPr>
          <w:color w:val="000000"/>
          <w:lang w:val="ru-RU"/>
        </w:rPr>
        <w:t xml:space="preserve"> </w:t>
      </w:r>
      <w:r>
        <w:rPr>
          <w:color w:val="000000"/>
          <w:lang w:val="ru-RU"/>
        </w:rPr>
        <w:t>заявлению одного из супругов, если другой супруг:</w:t>
      </w:r>
    </w:p>
    <w:p w:rsidR="00000000" w:rsidRDefault="0041282E">
      <w:pPr>
        <w:pStyle w:val="newncpi"/>
        <w:rPr>
          <w:color w:val="000000"/>
          <w:lang w:val="ru-RU"/>
        </w:rPr>
      </w:pPr>
      <w:r>
        <w:rPr>
          <w:color w:val="000000"/>
          <w:lang w:val="ru-RU"/>
        </w:rPr>
        <w:t>признан в установленном законом порядке безвестно отсутствующим;</w:t>
      </w:r>
    </w:p>
    <w:p w:rsidR="00000000" w:rsidRDefault="0041282E">
      <w:pPr>
        <w:pStyle w:val="newncpi"/>
        <w:rPr>
          <w:color w:val="000000"/>
          <w:lang w:val="ru-RU"/>
        </w:rPr>
      </w:pPr>
      <w:r>
        <w:rPr>
          <w:color w:val="000000"/>
          <w:lang w:val="ru-RU"/>
        </w:rPr>
        <w:t>признан в установленном</w:t>
      </w:r>
      <w:r>
        <w:rPr>
          <w:color w:val="000000"/>
          <w:lang w:val="ru-RU"/>
        </w:rPr>
        <w:t xml:space="preserve"> законом порядке недееспособным;</w:t>
      </w:r>
    </w:p>
    <w:p w:rsidR="00000000" w:rsidRDefault="0041282E">
      <w:pPr>
        <w:pStyle w:val="newncpi"/>
        <w:rPr>
          <w:color w:val="000000"/>
          <w:lang w:val="ru-RU"/>
        </w:rPr>
      </w:pPr>
      <w:bookmarkStart w:id="117" w:name="a1707"/>
      <w:bookmarkEnd w:id="117"/>
      <w:r>
        <w:rPr>
          <w:color w:val="000000"/>
          <w:lang w:val="ru-RU"/>
        </w:rPr>
        <w:t>осужден за совершение преступления к лишению свободы на срок не менее трех лет.</w:t>
      </w:r>
    </w:p>
    <w:p w:rsidR="00000000" w:rsidRDefault="0041282E">
      <w:pPr>
        <w:pStyle w:val="article"/>
        <w:rPr>
          <w:color w:val="000000"/>
          <w:lang w:val="ru-RU"/>
        </w:rPr>
      </w:pPr>
      <w:bookmarkStart w:id="118" w:name="a1567"/>
      <w:bookmarkEnd w:id="118"/>
      <w:r>
        <w:rPr>
          <w:color w:val="000000"/>
          <w:lang w:val="ru-RU"/>
        </w:rPr>
        <w:t>Статья 38. Исключена</w:t>
      </w:r>
    </w:p>
    <w:p w:rsidR="00000000" w:rsidRDefault="0041282E">
      <w:pPr>
        <w:pStyle w:val="article"/>
        <w:rPr>
          <w:color w:val="000000"/>
          <w:lang w:val="ru-RU"/>
        </w:rPr>
      </w:pPr>
      <w:bookmarkStart w:id="119" w:name="a1037"/>
      <w:bookmarkEnd w:id="119"/>
      <w:r>
        <w:rPr>
          <w:color w:val="000000"/>
          <w:lang w:val="ru-RU"/>
        </w:rPr>
        <w:t>Статья 39. Вопросы, разрешаемые судом при вынесении решения о расторжении брака</w:t>
      </w:r>
    </w:p>
    <w:p w:rsidR="00000000" w:rsidRDefault="0041282E">
      <w:pPr>
        <w:pStyle w:val="newncpi"/>
        <w:rPr>
          <w:color w:val="000000"/>
          <w:lang w:val="ru-RU"/>
        </w:rPr>
      </w:pPr>
      <w:r>
        <w:rPr>
          <w:color w:val="000000"/>
          <w:lang w:val="ru-RU"/>
        </w:rPr>
        <w:t xml:space="preserve">При вынесении решения о расторжении брака </w:t>
      </w:r>
      <w:r>
        <w:rPr>
          <w:color w:val="000000"/>
          <w:lang w:val="ru-RU"/>
        </w:rPr>
        <w:t>и наличии спора о воспитании и содержании детей суд определяет, с кем из родителей будут проживать дети, порядок общения с детьми и участия в их воспитании отдельно проживающего родителя, размер алиментов на детей, в случае отсутствия Брачного договора или</w:t>
      </w:r>
      <w:r>
        <w:rPr>
          <w:color w:val="000000"/>
          <w:lang w:val="ru-RU"/>
        </w:rPr>
        <w:t xml:space="preserve"> Соглашения о детях либо Соглашения о содержании своих несовершеннолетних и (или) нуждающихся в помощи нетрудоспособных совершеннолетних детей (далее – Соглашение об уплате алиментов), а также если Брачным договором или Соглашением о детях эти вопросы не у</w:t>
      </w:r>
      <w:r>
        <w:rPr>
          <w:color w:val="000000"/>
          <w:lang w:val="ru-RU"/>
        </w:rPr>
        <w:t>регулированы.</w:t>
      </w:r>
    </w:p>
    <w:p w:rsidR="00000000" w:rsidRDefault="0041282E">
      <w:pPr>
        <w:pStyle w:val="article"/>
        <w:rPr>
          <w:color w:val="000000"/>
          <w:lang w:val="ru-RU"/>
        </w:rPr>
      </w:pPr>
      <w:bookmarkStart w:id="120" w:name="a21"/>
      <w:bookmarkEnd w:id="120"/>
      <w:r>
        <w:rPr>
          <w:color w:val="000000"/>
          <w:lang w:val="ru-RU"/>
        </w:rPr>
        <w:t>Статья 40. Взыскание средств на содержание супруга</w:t>
      </w:r>
    </w:p>
    <w:p w:rsidR="00000000" w:rsidRDefault="0041282E">
      <w:pPr>
        <w:pStyle w:val="newncpi"/>
        <w:rPr>
          <w:color w:val="000000"/>
          <w:lang w:val="ru-RU"/>
        </w:rPr>
      </w:pPr>
      <w:r>
        <w:rPr>
          <w:color w:val="000000"/>
          <w:lang w:val="ru-RU"/>
        </w:rPr>
        <w:t>По заявлению супруга, имеющего право на содержание от другого супруга, суд обязан при вынесении решения о расторжении брака определить размер содержания, подлежащего взысканию с другого супру</w:t>
      </w:r>
      <w:r>
        <w:rPr>
          <w:color w:val="000000"/>
          <w:lang w:val="ru-RU"/>
        </w:rPr>
        <w:t>га, если иное не предусмотрено Брачным договором.</w:t>
      </w:r>
    </w:p>
    <w:p w:rsidR="00000000" w:rsidRDefault="0041282E">
      <w:pPr>
        <w:pStyle w:val="article"/>
        <w:rPr>
          <w:color w:val="000000"/>
          <w:lang w:val="ru-RU"/>
        </w:rPr>
      </w:pPr>
      <w:bookmarkStart w:id="121" w:name="a29"/>
      <w:bookmarkEnd w:id="121"/>
      <w:r>
        <w:rPr>
          <w:color w:val="000000"/>
          <w:lang w:val="ru-RU"/>
        </w:rPr>
        <w:t>Статья 41. Раздел общей совместной собственности супругов</w:t>
      </w:r>
    </w:p>
    <w:p w:rsidR="00000000" w:rsidRDefault="0041282E">
      <w:pPr>
        <w:pStyle w:val="newncpi"/>
        <w:rPr>
          <w:color w:val="000000"/>
          <w:lang w:val="ru-RU"/>
        </w:rPr>
      </w:pPr>
      <w:bookmarkStart w:id="122" w:name="a1555"/>
      <w:bookmarkEnd w:id="122"/>
      <w:r>
        <w:rPr>
          <w:color w:val="000000"/>
          <w:lang w:val="ru-RU"/>
        </w:rPr>
        <w:t xml:space="preserve">По заявлению супругов или одного из них суд обязан при вынесении решения о расторжении брака произвести в соответствии со статьями 23–26 настоящего </w:t>
      </w:r>
      <w:r>
        <w:rPr>
          <w:color w:val="000000"/>
          <w:lang w:val="ru-RU"/>
        </w:rPr>
        <w:t>Кодекса раздел имущества, являющегося общей совместной собственностью супругов, если иное не предусмотрено Брачным договором.</w:t>
      </w:r>
    </w:p>
    <w:p w:rsidR="00000000" w:rsidRDefault="0041282E">
      <w:pPr>
        <w:pStyle w:val="newncpi"/>
        <w:rPr>
          <w:color w:val="000000"/>
          <w:lang w:val="ru-RU"/>
        </w:rPr>
      </w:pPr>
      <w:bookmarkStart w:id="123" w:name="a1177"/>
      <w:bookmarkEnd w:id="123"/>
      <w:r>
        <w:rPr>
          <w:color w:val="000000"/>
          <w:lang w:val="ru-RU"/>
        </w:rPr>
        <w:t xml:space="preserve">Если такой раздел затрагивает права третьих лиц, спор о разделе имущества не может разрешаться одновременно с делом о расторжении </w:t>
      </w:r>
      <w:r>
        <w:rPr>
          <w:color w:val="000000"/>
          <w:lang w:val="ru-RU"/>
        </w:rPr>
        <w:t>брака.</w:t>
      </w:r>
    </w:p>
    <w:p w:rsidR="00000000" w:rsidRDefault="0041282E">
      <w:pPr>
        <w:pStyle w:val="newncpi"/>
        <w:rPr>
          <w:color w:val="000000"/>
          <w:lang w:val="ru-RU"/>
        </w:rPr>
      </w:pPr>
      <w:bookmarkStart w:id="124" w:name="a1356"/>
      <w:bookmarkEnd w:id="124"/>
      <w:r>
        <w:rPr>
          <w:color w:val="000000"/>
          <w:lang w:val="ru-RU"/>
        </w:rPr>
        <w:lastRenderedPageBreak/>
        <w:t>Если после фактического прекращения семейных отношений и ведения общего хозяйства супруги совместно имущество не приобретали, суд производит раздел лишь того имущества, которое являлось их общей совместной собственностью до прекращения ведения общег</w:t>
      </w:r>
      <w:r>
        <w:rPr>
          <w:color w:val="000000"/>
          <w:lang w:val="ru-RU"/>
        </w:rPr>
        <w:t>о хозяйства. При изменении цен на имущество его стоимость определяется исходя из цен, действующих на день вынесения решения суда.</w:t>
      </w:r>
    </w:p>
    <w:p w:rsidR="00000000" w:rsidRDefault="0041282E">
      <w:pPr>
        <w:pStyle w:val="article"/>
        <w:rPr>
          <w:color w:val="000000"/>
          <w:lang w:val="ru-RU"/>
        </w:rPr>
      </w:pPr>
      <w:bookmarkStart w:id="125" w:name="a535"/>
      <w:bookmarkEnd w:id="125"/>
      <w:r>
        <w:rPr>
          <w:color w:val="000000"/>
          <w:lang w:val="ru-RU"/>
        </w:rPr>
        <w:t>Статья 42. Оформление расторжения брака судом</w:t>
      </w:r>
    </w:p>
    <w:p w:rsidR="00000000" w:rsidRDefault="0041282E">
      <w:pPr>
        <w:pStyle w:val="newncpi"/>
        <w:rPr>
          <w:color w:val="000000"/>
          <w:lang w:val="ru-RU"/>
        </w:rPr>
      </w:pPr>
      <w:bookmarkStart w:id="126" w:name="a1594"/>
      <w:bookmarkEnd w:id="126"/>
      <w:r>
        <w:rPr>
          <w:color w:val="000000"/>
          <w:lang w:val="ru-RU"/>
        </w:rPr>
        <w:t>При выдаче копии решения суда о расторжении брака в документах, удостоверяющих л</w:t>
      </w:r>
      <w:r>
        <w:rPr>
          <w:color w:val="000000"/>
          <w:lang w:val="ru-RU"/>
        </w:rPr>
        <w:t>ичность супругов, судом производится отметка о расторжении брака.</w:t>
      </w:r>
    </w:p>
    <w:p w:rsidR="00000000" w:rsidRDefault="0041282E">
      <w:pPr>
        <w:pStyle w:val="newncpi"/>
        <w:rPr>
          <w:color w:val="000000"/>
          <w:lang w:val="ru-RU"/>
        </w:rPr>
      </w:pPr>
      <w:bookmarkStart w:id="127" w:name="a1808"/>
      <w:bookmarkEnd w:id="127"/>
      <w:r>
        <w:rPr>
          <w:color w:val="000000"/>
          <w:lang w:val="ru-RU"/>
        </w:rPr>
        <w:t>После вступления решения суда о расторжении брака в законную силу суд в десятидневный срок направляет копию решения суда в орган, регистрирующий акты гражданского состояния, по месту хранени</w:t>
      </w:r>
      <w:r>
        <w:rPr>
          <w:color w:val="000000"/>
          <w:lang w:val="ru-RU"/>
        </w:rPr>
        <w:t>я</w:t>
      </w:r>
      <w:r>
        <w:rPr>
          <w:color w:val="000000"/>
          <w:lang w:val="ru-RU"/>
        </w:rPr>
        <w:t xml:space="preserve"> </w:t>
      </w:r>
      <w:r>
        <w:rPr>
          <w:color w:val="000000"/>
          <w:lang w:val="ru-RU"/>
        </w:rPr>
        <w:t>записи акта о заключении брака для производства отметки в записи акта о заключении брака.</w:t>
      </w:r>
    </w:p>
    <w:p w:rsidR="00000000" w:rsidRDefault="0041282E">
      <w:pPr>
        <w:pStyle w:val="article"/>
        <w:rPr>
          <w:color w:val="000000"/>
          <w:lang w:val="ru-RU"/>
        </w:rPr>
      </w:pPr>
      <w:bookmarkStart w:id="128" w:name="a536"/>
      <w:bookmarkEnd w:id="128"/>
      <w:r>
        <w:rPr>
          <w:color w:val="000000"/>
          <w:lang w:val="ru-RU"/>
        </w:rPr>
        <w:t>Статья 43. Выбор фамилии супругами при расторжении брака</w:t>
      </w:r>
    </w:p>
    <w:p w:rsidR="00000000" w:rsidRDefault="0041282E">
      <w:pPr>
        <w:pStyle w:val="newncpi"/>
        <w:rPr>
          <w:color w:val="000000"/>
          <w:lang w:val="ru-RU"/>
        </w:rPr>
      </w:pPr>
      <w:r>
        <w:rPr>
          <w:color w:val="000000"/>
          <w:lang w:val="ru-RU"/>
        </w:rPr>
        <w:t xml:space="preserve">Супруг, изменивший свою фамилию после вступления в брак на другую, вправе и после расторжения брака носить </w:t>
      </w:r>
      <w:r>
        <w:rPr>
          <w:color w:val="000000"/>
          <w:lang w:val="ru-RU"/>
        </w:rPr>
        <w:t>эту фамилию или по его желанию суд при вынесении решения о расторжении брака либо орган, регистрирующий акты гражданского состояния, при регистрации расторжения брака присваивает ему добрачную фамилию.</w:t>
      </w:r>
    </w:p>
    <w:p w:rsidR="00000000" w:rsidRDefault="0041282E">
      <w:pPr>
        <w:pStyle w:val="article"/>
        <w:rPr>
          <w:color w:val="000000"/>
          <w:lang w:val="ru-RU"/>
        </w:rPr>
      </w:pPr>
      <w:bookmarkStart w:id="129" w:name="a537"/>
      <w:bookmarkEnd w:id="129"/>
      <w:r>
        <w:rPr>
          <w:color w:val="000000"/>
          <w:lang w:val="ru-RU"/>
        </w:rPr>
        <w:t>Статья 44. Восстановление брака в случае явки супруга,</w:t>
      </w:r>
      <w:r>
        <w:rPr>
          <w:color w:val="000000"/>
          <w:lang w:val="ru-RU"/>
        </w:rPr>
        <w:t xml:space="preserve"> объявленного умершим или признанного безвестно отсутствующим</w:t>
      </w:r>
    </w:p>
    <w:p w:rsidR="00000000" w:rsidRDefault="0041282E">
      <w:pPr>
        <w:pStyle w:val="newncpi"/>
        <w:rPr>
          <w:color w:val="000000"/>
          <w:lang w:val="ru-RU"/>
        </w:rPr>
      </w:pPr>
      <w:r>
        <w:rPr>
          <w:color w:val="000000"/>
          <w:lang w:val="ru-RU"/>
        </w:rPr>
        <w:t>В случае явки супруга, объявленного в установленном законом порядке умершим, и отмены решения суда об объявлении его умершим брак считается восстановленным, если другой супруг не вступил в новый</w:t>
      </w:r>
      <w:r>
        <w:rPr>
          <w:color w:val="000000"/>
          <w:lang w:val="ru-RU"/>
        </w:rPr>
        <w:t xml:space="preserve"> брак.</w:t>
      </w:r>
    </w:p>
    <w:p w:rsidR="00000000" w:rsidRDefault="0041282E">
      <w:pPr>
        <w:pStyle w:val="newncpi"/>
        <w:rPr>
          <w:color w:val="000000"/>
          <w:lang w:val="ru-RU"/>
        </w:rPr>
      </w:pPr>
      <w:r>
        <w:rPr>
          <w:color w:val="000000"/>
          <w:lang w:val="ru-RU"/>
        </w:rPr>
        <w:t>Если один из супругов был признан в установленном законом порядке безвестно отсутствующим и на этом основании брак с ним был расторгнут, то в случае его явки и отмены решений о признании его безвестно отсутствующим и о расторжении брака брак может быть вос</w:t>
      </w:r>
      <w:r>
        <w:rPr>
          <w:color w:val="000000"/>
          <w:lang w:val="ru-RU"/>
        </w:rPr>
        <w:t>становлен органом, регистрирующим акты гражданского состояния, на основании решений суда. Брак не может быть восстановлен, если супруг лица, признанного безвестно отсутствующим, вступил в новый брак.</w:t>
      </w:r>
    </w:p>
    <w:p w:rsidR="00000000" w:rsidRDefault="0041282E">
      <w:pPr>
        <w:pStyle w:val="chapter"/>
        <w:rPr>
          <w:color w:val="000000"/>
          <w:lang w:val="ru-RU"/>
        </w:rPr>
      </w:pPr>
      <w:bookmarkStart w:id="130" w:name="a538"/>
      <w:bookmarkEnd w:id="130"/>
      <w:r>
        <w:rPr>
          <w:color w:val="000000"/>
          <w:lang w:val="ru-RU"/>
        </w:rPr>
        <w:t>ГЛАВА 7</w:t>
      </w:r>
      <w:r>
        <w:rPr>
          <w:color w:val="000000"/>
          <w:lang w:val="ru-RU"/>
        </w:rPr>
        <w:br/>
        <w:t>НЕДЕЙСТВИТЕЛЬНОСТЬ БРАКА</w:t>
      </w:r>
    </w:p>
    <w:p w:rsidR="00000000" w:rsidRDefault="0041282E">
      <w:pPr>
        <w:pStyle w:val="article"/>
        <w:rPr>
          <w:color w:val="000000"/>
          <w:lang w:val="ru-RU"/>
        </w:rPr>
      </w:pPr>
      <w:bookmarkStart w:id="131" w:name="a539"/>
      <w:bookmarkEnd w:id="131"/>
      <w:r>
        <w:rPr>
          <w:color w:val="000000"/>
          <w:lang w:val="ru-RU"/>
        </w:rPr>
        <w:t>Статья 45. Основания пр</w:t>
      </w:r>
      <w:r>
        <w:rPr>
          <w:color w:val="000000"/>
          <w:lang w:val="ru-RU"/>
        </w:rPr>
        <w:t>изнания брака недействительным</w:t>
      </w:r>
    </w:p>
    <w:p w:rsidR="00000000" w:rsidRDefault="0041282E">
      <w:pPr>
        <w:pStyle w:val="newncpi"/>
        <w:rPr>
          <w:color w:val="000000"/>
          <w:lang w:val="ru-RU"/>
        </w:rPr>
      </w:pPr>
      <w:bookmarkStart w:id="132" w:name="a1437"/>
      <w:bookmarkEnd w:id="132"/>
      <w:r>
        <w:rPr>
          <w:color w:val="000000"/>
          <w:lang w:val="ru-RU"/>
        </w:rPr>
        <w:t>Брак признается недействительным при нарушении условий, установленных статьями 17–19 настоящего Кодекса, а также в случаях регистрации заключения брака без намерения создать семью (фиктивный брак).</w:t>
      </w:r>
    </w:p>
    <w:p w:rsidR="00000000" w:rsidRDefault="0041282E">
      <w:pPr>
        <w:pStyle w:val="newncpi"/>
        <w:rPr>
          <w:color w:val="000000"/>
          <w:lang w:val="ru-RU"/>
        </w:rPr>
      </w:pPr>
      <w:bookmarkStart w:id="133" w:name="a1690"/>
      <w:bookmarkEnd w:id="133"/>
      <w:r>
        <w:rPr>
          <w:color w:val="000000"/>
          <w:lang w:val="ru-RU"/>
        </w:rPr>
        <w:lastRenderedPageBreak/>
        <w:t xml:space="preserve">Брак не может быть признан </w:t>
      </w:r>
      <w:r>
        <w:rPr>
          <w:color w:val="000000"/>
          <w:lang w:val="ru-RU"/>
        </w:rPr>
        <w:t>фиктивным, если лица, зарегистрировавшие этот брак, до рассмотрения дела судом фактически создали семью.</w:t>
      </w:r>
    </w:p>
    <w:p w:rsidR="00000000" w:rsidRDefault="0041282E">
      <w:pPr>
        <w:pStyle w:val="article"/>
        <w:rPr>
          <w:color w:val="000000"/>
          <w:lang w:val="ru-RU"/>
        </w:rPr>
      </w:pPr>
      <w:bookmarkStart w:id="134" w:name="a467"/>
      <w:bookmarkEnd w:id="134"/>
      <w:r>
        <w:rPr>
          <w:color w:val="000000"/>
          <w:lang w:val="ru-RU"/>
        </w:rPr>
        <w:t>Статья 46. Порядок признания брака недействительным</w:t>
      </w:r>
    </w:p>
    <w:p w:rsidR="00000000" w:rsidRDefault="0041282E">
      <w:pPr>
        <w:pStyle w:val="newncpi"/>
        <w:rPr>
          <w:color w:val="000000"/>
          <w:lang w:val="ru-RU"/>
        </w:rPr>
      </w:pPr>
      <w:bookmarkStart w:id="135" w:name="a1368"/>
      <w:bookmarkEnd w:id="135"/>
      <w:r>
        <w:rPr>
          <w:color w:val="000000"/>
          <w:lang w:val="ru-RU"/>
        </w:rPr>
        <w:t>Признание брака недействительным производится в судебном порядке.</w:t>
      </w:r>
    </w:p>
    <w:p w:rsidR="00000000" w:rsidRDefault="0041282E">
      <w:pPr>
        <w:pStyle w:val="newncpi"/>
        <w:rPr>
          <w:color w:val="000000"/>
          <w:lang w:val="ru-RU"/>
        </w:rPr>
      </w:pPr>
      <w:bookmarkStart w:id="136" w:name="a1157"/>
      <w:bookmarkEnd w:id="136"/>
      <w:r>
        <w:rPr>
          <w:color w:val="000000"/>
          <w:lang w:val="ru-RU"/>
        </w:rPr>
        <w:t>Иск о признании брака недействите</w:t>
      </w:r>
      <w:r>
        <w:rPr>
          <w:color w:val="000000"/>
          <w:lang w:val="ru-RU"/>
        </w:rPr>
        <w:t>льным вправе предъявить один из супругов, лицо, права которого нарушены заключением этого брака, органы опеки и попечительства, а также прокурор в случаях, предусмотренных законом. Иск о признании брака недействительным в случае, когда брак с гражданином Р</w:t>
      </w:r>
      <w:r>
        <w:rPr>
          <w:color w:val="000000"/>
          <w:lang w:val="ru-RU"/>
        </w:rPr>
        <w:t>еспублики Беларусь либо иностранным гражданином или лицом без гражданства, постоянно проживающими в Республике Беларусь, заключен иностранным гражданином или лицом без гражданства исключительно в целях получения</w:t>
      </w:r>
      <w:r>
        <w:rPr>
          <w:color w:val="000000"/>
          <w:lang w:val="ru-RU"/>
        </w:rPr>
        <w:t xml:space="preserve"> </w:t>
      </w:r>
      <w:r>
        <w:rPr>
          <w:color w:val="000000"/>
          <w:lang w:val="ru-RU"/>
        </w:rPr>
        <w:t>разрешения на временное проживание в Республ</w:t>
      </w:r>
      <w:r>
        <w:rPr>
          <w:color w:val="000000"/>
          <w:lang w:val="ru-RU"/>
        </w:rPr>
        <w:t>ике Беларусь или разрешения на постоянное проживание в Республике Беларусь, вправе предъявить органы внутренних дел.</w:t>
      </w:r>
    </w:p>
    <w:p w:rsidR="00000000" w:rsidRDefault="0041282E">
      <w:pPr>
        <w:pStyle w:val="newncpi"/>
        <w:rPr>
          <w:color w:val="000000"/>
          <w:lang w:val="ru-RU"/>
        </w:rPr>
      </w:pPr>
      <w:bookmarkStart w:id="137" w:name="a1516"/>
      <w:bookmarkEnd w:id="137"/>
      <w:r>
        <w:rPr>
          <w:color w:val="000000"/>
          <w:lang w:val="ru-RU"/>
        </w:rPr>
        <w:t xml:space="preserve">Если при рассмотрении дела о признании брака недействительным суд установит, что отпали обстоятельства, препятствовавшие заключению брака, </w:t>
      </w:r>
      <w:r>
        <w:rPr>
          <w:color w:val="000000"/>
          <w:lang w:val="ru-RU"/>
        </w:rPr>
        <w:t>он вправе по своей инициативе отказать в удовлетворении иска и признать брак действительным с момента отпадения этих обстоятельств.</w:t>
      </w:r>
    </w:p>
    <w:p w:rsidR="00000000" w:rsidRDefault="0041282E">
      <w:pPr>
        <w:pStyle w:val="newncpi"/>
        <w:rPr>
          <w:color w:val="000000"/>
          <w:lang w:val="ru-RU"/>
        </w:rPr>
      </w:pPr>
      <w:r>
        <w:rPr>
          <w:color w:val="000000"/>
          <w:lang w:val="ru-RU"/>
        </w:rPr>
        <w:t>При рассмотрении дела о признании брака недействительным как заключенного с лицом, признанным недееспособным, к участию в де</w:t>
      </w:r>
      <w:r>
        <w:rPr>
          <w:color w:val="000000"/>
          <w:lang w:val="ru-RU"/>
        </w:rPr>
        <w:t>ле должен быть привлечен орган опеки и попечительства.</w:t>
      </w:r>
    </w:p>
    <w:p w:rsidR="00000000" w:rsidRDefault="0041282E">
      <w:pPr>
        <w:pStyle w:val="newncpi"/>
        <w:rPr>
          <w:color w:val="000000"/>
          <w:lang w:val="ru-RU"/>
        </w:rPr>
      </w:pPr>
      <w:r>
        <w:rPr>
          <w:color w:val="000000"/>
          <w:lang w:val="ru-RU"/>
        </w:rPr>
        <w:t>По вступлении в законную силу решения суда о признании брака недействительным копия этого решения в десятидневный срок направляется судом в орган, регистрирующий акты гражданского состояния, по месту х</w:t>
      </w:r>
      <w:r>
        <w:rPr>
          <w:color w:val="000000"/>
          <w:lang w:val="ru-RU"/>
        </w:rPr>
        <w:t>ранения</w:t>
      </w:r>
      <w:r>
        <w:rPr>
          <w:color w:val="000000"/>
          <w:lang w:val="ru-RU"/>
        </w:rPr>
        <w:t xml:space="preserve"> </w:t>
      </w:r>
      <w:r>
        <w:rPr>
          <w:color w:val="000000"/>
          <w:lang w:val="ru-RU"/>
        </w:rPr>
        <w:t>записи акта о заключении брака.</w:t>
      </w:r>
    </w:p>
    <w:p w:rsidR="00000000" w:rsidRDefault="0041282E">
      <w:pPr>
        <w:pStyle w:val="newncpi"/>
        <w:rPr>
          <w:color w:val="000000"/>
          <w:lang w:val="ru-RU"/>
        </w:rPr>
      </w:pPr>
      <w:r>
        <w:rPr>
          <w:color w:val="000000"/>
          <w:lang w:val="ru-RU"/>
        </w:rPr>
        <w:t>Поступившее в орган, регистрирующий акты гражданского состояния, решение суда о признании брака недействительным является основанием для аннулирования</w:t>
      </w:r>
      <w:r>
        <w:rPr>
          <w:color w:val="000000"/>
          <w:lang w:val="ru-RU"/>
        </w:rPr>
        <w:t xml:space="preserve"> </w:t>
      </w:r>
      <w:r>
        <w:rPr>
          <w:color w:val="000000"/>
          <w:lang w:val="ru-RU"/>
        </w:rPr>
        <w:t>записи акта о заключении брака в порядке, установленном частью вт</w:t>
      </w:r>
      <w:r>
        <w:rPr>
          <w:color w:val="000000"/>
          <w:lang w:val="ru-RU"/>
        </w:rPr>
        <w:t>орой статьи 227 настоящего Кодекса.</w:t>
      </w:r>
    </w:p>
    <w:p w:rsidR="00000000" w:rsidRDefault="0041282E">
      <w:pPr>
        <w:pStyle w:val="article"/>
        <w:rPr>
          <w:color w:val="000000"/>
          <w:lang w:val="ru-RU"/>
        </w:rPr>
      </w:pPr>
      <w:bookmarkStart w:id="138" w:name="a541"/>
      <w:bookmarkEnd w:id="138"/>
      <w:r>
        <w:rPr>
          <w:color w:val="000000"/>
          <w:lang w:val="ru-RU"/>
        </w:rPr>
        <w:t>Статья 47. Признание брака недействительным в случае недостижения супругом брачного возраста</w:t>
      </w:r>
    </w:p>
    <w:p w:rsidR="00000000" w:rsidRDefault="0041282E">
      <w:pPr>
        <w:pStyle w:val="newncpi"/>
        <w:rPr>
          <w:color w:val="000000"/>
          <w:lang w:val="ru-RU"/>
        </w:rPr>
      </w:pPr>
      <w:bookmarkStart w:id="139" w:name="a1648"/>
      <w:bookmarkEnd w:id="139"/>
      <w:r>
        <w:rPr>
          <w:color w:val="000000"/>
          <w:lang w:val="ru-RU"/>
        </w:rPr>
        <w:t>Брак, заключенный с несовершеннолетним лицом, которому брачный возраст не был снижен в установленном порядке (статья 18 настоящ</w:t>
      </w:r>
      <w:r>
        <w:rPr>
          <w:color w:val="000000"/>
          <w:lang w:val="ru-RU"/>
        </w:rPr>
        <w:t>его Кодекса), может быть признан недействительным, если этого требуют интересы супруга, вступившего в брак до достижения брачного возраста.</w:t>
      </w:r>
    </w:p>
    <w:p w:rsidR="00000000" w:rsidRDefault="0041282E">
      <w:pPr>
        <w:pStyle w:val="newncpi"/>
        <w:rPr>
          <w:color w:val="000000"/>
          <w:lang w:val="ru-RU"/>
        </w:rPr>
      </w:pPr>
      <w:r>
        <w:rPr>
          <w:color w:val="000000"/>
          <w:lang w:val="ru-RU"/>
        </w:rPr>
        <w:t xml:space="preserve">Иск о признании брака недействительным по этому основанию вправе предъявить несовершеннолетний супруг, органы опеки </w:t>
      </w:r>
      <w:r>
        <w:rPr>
          <w:color w:val="000000"/>
          <w:lang w:val="ru-RU"/>
        </w:rPr>
        <w:t>и попечительства, а также прокурор в случаях, предусмотренных законом.</w:t>
      </w:r>
    </w:p>
    <w:p w:rsidR="00000000" w:rsidRDefault="0041282E">
      <w:pPr>
        <w:pStyle w:val="newncpi"/>
        <w:rPr>
          <w:color w:val="000000"/>
          <w:lang w:val="ru-RU"/>
        </w:rPr>
      </w:pPr>
      <w:bookmarkStart w:id="140" w:name="a1691"/>
      <w:bookmarkEnd w:id="140"/>
      <w:r>
        <w:rPr>
          <w:color w:val="000000"/>
          <w:lang w:val="ru-RU"/>
        </w:rPr>
        <w:lastRenderedPageBreak/>
        <w:t>Если к моменту разрешения дела несовершеннолетний супруг достиг совершеннолетия, то брак может быть признан недействительным только по его требованию.</w:t>
      </w:r>
    </w:p>
    <w:p w:rsidR="00000000" w:rsidRDefault="0041282E">
      <w:pPr>
        <w:pStyle w:val="article"/>
        <w:rPr>
          <w:color w:val="000000"/>
          <w:lang w:val="ru-RU"/>
        </w:rPr>
      </w:pPr>
      <w:bookmarkStart w:id="141" w:name="a542"/>
      <w:bookmarkEnd w:id="141"/>
      <w:r>
        <w:rPr>
          <w:color w:val="000000"/>
          <w:lang w:val="ru-RU"/>
        </w:rPr>
        <w:t xml:space="preserve">Статья 48. Время, с которого брак </w:t>
      </w:r>
      <w:r>
        <w:rPr>
          <w:color w:val="000000"/>
          <w:lang w:val="ru-RU"/>
        </w:rPr>
        <w:t>считается недействительным</w:t>
      </w:r>
    </w:p>
    <w:p w:rsidR="00000000" w:rsidRDefault="0041282E">
      <w:pPr>
        <w:pStyle w:val="newncpi"/>
        <w:rPr>
          <w:color w:val="000000"/>
          <w:lang w:val="ru-RU"/>
        </w:rPr>
      </w:pPr>
      <w:r>
        <w:rPr>
          <w:color w:val="000000"/>
          <w:lang w:val="ru-RU"/>
        </w:rPr>
        <w:t>Брак, признанный недействительным, считается недействительным со дня его заключения.</w:t>
      </w:r>
    </w:p>
    <w:p w:rsidR="00000000" w:rsidRDefault="0041282E">
      <w:pPr>
        <w:pStyle w:val="article"/>
        <w:rPr>
          <w:color w:val="000000"/>
          <w:lang w:val="ru-RU"/>
        </w:rPr>
      </w:pPr>
      <w:bookmarkStart w:id="142" w:name="a543"/>
      <w:bookmarkEnd w:id="142"/>
      <w:r>
        <w:rPr>
          <w:color w:val="000000"/>
          <w:lang w:val="ru-RU"/>
        </w:rPr>
        <w:t>Статья 49. Последствия признания брака недействительным</w:t>
      </w:r>
    </w:p>
    <w:p w:rsidR="00000000" w:rsidRDefault="0041282E">
      <w:pPr>
        <w:pStyle w:val="newncpi"/>
        <w:rPr>
          <w:color w:val="000000"/>
          <w:lang w:val="ru-RU"/>
        </w:rPr>
      </w:pPr>
      <w:r>
        <w:rPr>
          <w:color w:val="000000"/>
          <w:lang w:val="ru-RU"/>
        </w:rPr>
        <w:t>У лиц, состоявших в браке, признанном недействительным, никаких прав и обязанностей супр</w:t>
      </w:r>
      <w:r>
        <w:rPr>
          <w:color w:val="000000"/>
          <w:lang w:val="ru-RU"/>
        </w:rPr>
        <w:t>угов не возникает, за исключением случаев, предусмотренных частями третьей и четвертой настоящей статьи.</w:t>
      </w:r>
    </w:p>
    <w:p w:rsidR="00000000" w:rsidRDefault="0041282E">
      <w:pPr>
        <w:pStyle w:val="newncpi"/>
        <w:rPr>
          <w:color w:val="000000"/>
          <w:lang w:val="ru-RU"/>
        </w:rPr>
      </w:pPr>
      <w:r>
        <w:rPr>
          <w:color w:val="000000"/>
          <w:lang w:val="ru-RU"/>
        </w:rPr>
        <w:t>К имуществу, приобретенному совместно лицами, состоявшими в браке, признанном недействительным, применяются правила, предусмотренные Гражданским</w:t>
      </w:r>
      <w:r>
        <w:rPr>
          <w:color w:val="000000"/>
          <w:lang w:val="ru-RU"/>
        </w:rPr>
        <w:t xml:space="preserve"> </w:t>
      </w:r>
      <w:r>
        <w:rPr>
          <w:color w:val="000000"/>
          <w:lang w:val="ru-RU"/>
        </w:rPr>
        <w:t>кодекс</w:t>
      </w:r>
      <w:r>
        <w:rPr>
          <w:color w:val="000000"/>
          <w:lang w:val="ru-RU"/>
        </w:rPr>
        <w:t>ом Республики Беларусь.</w:t>
      </w:r>
    </w:p>
    <w:p w:rsidR="00000000" w:rsidRDefault="0041282E">
      <w:pPr>
        <w:pStyle w:val="newncpi"/>
        <w:rPr>
          <w:color w:val="000000"/>
          <w:lang w:val="ru-RU"/>
        </w:rPr>
      </w:pPr>
      <w:bookmarkStart w:id="143" w:name="a1374"/>
      <w:bookmarkEnd w:id="143"/>
      <w:r>
        <w:rPr>
          <w:color w:val="000000"/>
          <w:lang w:val="ru-RU"/>
        </w:rPr>
        <w:t>Если один из супругов скрыл от другого, что состоит в браке, то при признании брака недействительным суд вправе взыскать с него средства на содержание лица, состоявшего с ним в недействительном браке, по правилам статей 29–33, 40 на</w:t>
      </w:r>
      <w:r>
        <w:rPr>
          <w:color w:val="000000"/>
          <w:lang w:val="ru-RU"/>
        </w:rPr>
        <w:t>стоящего Кодекса, а также вправе применить к имуществу, приобретенному этими лицами совместно с момента заключения брака до момента признания брака недействительным, правила, установленные статьями 23–26, 41 настоящего Кодекса.</w:t>
      </w:r>
    </w:p>
    <w:p w:rsidR="00000000" w:rsidRDefault="0041282E">
      <w:pPr>
        <w:pStyle w:val="newncpi"/>
        <w:rPr>
          <w:color w:val="000000"/>
          <w:lang w:val="ru-RU"/>
        </w:rPr>
      </w:pPr>
      <w:r>
        <w:rPr>
          <w:color w:val="000000"/>
          <w:lang w:val="ru-RU"/>
        </w:rPr>
        <w:t>Супруг, не знавший о наличии</w:t>
      </w:r>
      <w:r>
        <w:rPr>
          <w:color w:val="000000"/>
          <w:lang w:val="ru-RU"/>
        </w:rPr>
        <w:t xml:space="preserve"> препятствий к заключению брака, вправе сохранить фамилию, избранную им при регистрации заключения брака.</w:t>
      </w:r>
    </w:p>
    <w:p w:rsidR="00000000" w:rsidRDefault="0041282E">
      <w:pPr>
        <w:pStyle w:val="newncpi"/>
        <w:rPr>
          <w:color w:val="000000"/>
          <w:lang w:val="ru-RU"/>
        </w:rPr>
      </w:pPr>
      <w:r>
        <w:rPr>
          <w:color w:val="000000"/>
          <w:lang w:val="ru-RU"/>
        </w:rPr>
        <w:t>Признание брака недействительным не влияет на права детей, родившихся в таком браке, в том числе не исключает возможности заключения Соглашения о детя</w:t>
      </w:r>
      <w:r>
        <w:rPr>
          <w:color w:val="000000"/>
          <w:lang w:val="ru-RU"/>
        </w:rPr>
        <w:t>х.</w:t>
      </w:r>
    </w:p>
    <w:p w:rsidR="00000000" w:rsidRDefault="0041282E">
      <w:pPr>
        <w:pStyle w:val="chapter"/>
        <w:rPr>
          <w:color w:val="000000"/>
          <w:lang w:val="ru-RU"/>
        </w:rPr>
      </w:pPr>
      <w:bookmarkStart w:id="144" w:name="a544"/>
      <w:bookmarkEnd w:id="144"/>
      <w:r>
        <w:rPr>
          <w:color w:val="000000"/>
          <w:lang w:val="ru-RU"/>
        </w:rPr>
        <w:t>ГЛАВА 8</w:t>
      </w:r>
      <w:r>
        <w:rPr>
          <w:color w:val="000000"/>
          <w:lang w:val="ru-RU"/>
        </w:rPr>
        <w:br/>
        <w:t>УСТАНОВЛЕНИЕ ПРОИСХОЖДЕНИЯ ДЕТЕЙ</w:t>
      </w:r>
    </w:p>
    <w:p w:rsidR="00000000" w:rsidRDefault="0041282E">
      <w:pPr>
        <w:pStyle w:val="article"/>
        <w:rPr>
          <w:color w:val="000000"/>
          <w:lang w:val="ru-RU"/>
        </w:rPr>
      </w:pPr>
      <w:bookmarkStart w:id="145" w:name="a1038"/>
      <w:bookmarkEnd w:id="145"/>
      <w:r>
        <w:rPr>
          <w:color w:val="000000"/>
          <w:lang w:val="ru-RU"/>
        </w:rPr>
        <w:t>Статья 50. Основания возникновения прав и обязанностей родителей и детей</w:t>
      </w:r>
    </w:p>
    <w:p w:rsidR="00000000" w:rsidRDefault="0041282E">
      <w:pPr>
        <w:pStyle w:val="newncpi"/>
        <w:rPr>
          <w:color w:val="000000"/>
          <w:lang w:val="ru-RU"/>
        </w:rPr>
      </w:pPr>
      <w:bookmarkStart w:id="146" w:name="a1447"/>
      <w:bookmarkEnd w:id="146"/>
      <w:r>
        <w:rPr>
          <w:color w:val="000000"/>
          <w:lang w:val="ru-RU"/>
        </w:rPr>
        <w:t>Взаимные права и обязанности родителей и детей основываются на происхождении детей, удостоверенном в установленном порядке.</w:t>
      </w:r>
    </w:p>
    <w:p w:rsidR="00000000" w:rsidRDefault="0041282E">
      <w:pPr>
        <w:pStyle w:val="newncpi"/>
        <w:rPr>
          <w:color w:val="000000"/>
          <w:lang w:val="ru-RU"/>
        </w:rPr>
      </w:pPr>
      <w:r>
        <w:rPr>
          <w:color w:val="000000"/>
          <w:lang w:val="ru-RU"/>
        </w:rPr>
        <w:t xml:space="preserve">Взаимные права </w:t>
      </w:r>
      <w:r>
        <w:rPr>
          <w:color w:val="000000"/>
          <w:lang w:val="ru-RU"/>
        </w:rPr>
        <w:t>и обязанности между матерью и ребенком возникают с момента рождения ребенка независимо от того, рожден ребенок в браке или вне брака.</w:t>
      </w:r>
    </w:p>
    <w:p w:rsidR="00000000" w:rsidRDefault="0041282E">
      <w:pPr>
        <w:pStyle w:val="newncpi"/>
        <w:rPr>
          <w:color w:val="000000"/>
          <w:lang w:val="ru-RU"/>
        </w:rPr>
      </w:pPr>
      <w:r>
        <w:rPr>
          <w:color w:val="000000"/>
          <w:lang w:val="ru-RU"/>
        </w:rPr>
        <w:t>Взаимные права и обязанности между отцом и ребенком возникают с момента рождения ребенка, если отец и мать ребенка состоят</w:t>
      </w:r>
      <w:r>
        <w:rPr>
          <w:color w:val="000000"/>
          <w:lang w:val="ru-RU"/>
        </w:rPr>
        <w:t xml:space="preserve"> в браке или ребенок рожден в течение десяти месяцев со дня прекращения брака или признания его недействительным.</w:t>
      </w:r>
    </w:p>
    <w:p w:rsidR="00000000" w:rsidRDefault="0041282E">
      <w:pPr>
        <w:pStyle w:val="newncpi"/>
        <w:rPr>
          <w:color w:val="000000"/>
          <w:lang w:val="ru-RU"/>
        </w:rPr>
      </w:pPr>
      <w:bookmarkStart w:id="147" w:name="a1464"/>
      <w:bookmarkEnd w:id="147"/>
      <w:r>
        <w:rPr>
          <w:color w:val="000000"/>
          <w:lang w:val="ru-RU"/>
        </w:rPr>
        <w:lastRenderedPageBreak/>
        <w:t>Взаимные права и обязанности между отцом и ребенком, если отец и мать ребенка не состоят в браке, возникают с момента внесения в установленном порядке сведений о нем как отце в</w:t>
      </w:r>
      <w:r>
        <w:rPr>
          <w:color w:val="000000"/>
          <w:lang w:val="ru-RU"/>
        </w:rPr>
        <w:t xml:space="preserve"> </w:t>
      </w:r>
      <w:r>
        <w:rPr>
          <w:color w:val="000000"/>
          <w:lang w:val="ru-RU"/>
        </w:rPr>
        <w:t>запись акта о рождении ребенка либо с момента вступления в законную силу решени</w:t>
      </w:r>
      <w:r>
        <w:rPr>
          <w:color w:val="000000"/>
          <w:lang w:val="ru-RU"/>
        </w:rPr>
        <w:t>я суда об установлении отцовства, если иное не предусмотрено настоящим Кодексом.</w:t>
      </w:r>
    </w:p>
    <w:p w:rsidR="00000000" w:rsidRDefault="0041282E">
      <w:pPr>
        <w:pStyle w:val="newncpi"/>
        <w:rPr>
          <w:color w:val="000000"/>
          <w:lang w:val="ru-RU"/>
        </w:rPr>
      </w:pPr>
      <w:bookmarkStart w:id="148" w:name="a1371"/>
      <w:bookmarkEnd w:id="148"/>
      <w:r>
        <w:rPr>
          <w:color w:val="000000"/>
          <w:lang w:val="ru-RU"/>
        </w:rPr>
        <w:t>Дети, родители которых не состоят в браке, имеют те же права и обязанности по отношению к родителям и их родственникам, что и дети лиц, состоящих в браке между собой.</w:t>
      </w:r>
    </w:p>
    <w:p w:rsidR="00000000" w:rsidRDefault="0041282E">
      <w:pPr>
        <w:pStyle w:val="article"/>
        <w:rPr>
          <w:color w:val="000000"/>
          <w:lang w:val="ru-RU"/>
        </w:rPr>
      </w:pPr>
      <w:bookmarkStart w:id="149" w:name="a1039"/>
      <w:bookmarkEnd w:id="149"/>
      <w:r>
        <w:rPr>
          <w:color w:val="000000"/>
          <w:lang w:val="ru-RU"/>
        </w:rPr>
        <w:t>Статья 5</w:t>
      </w:r>
      <w:r>
        <w:rPr>
          <w:color w:val="000000"/>
          <w:lang w:val="ru-RU"/>
        </w:rPr>
        <w:t>1. Установление происхождения ребенка</w:t>
      </w:r>
    </w:p>
    <w:p w:rsidR="00000000" w:rsidRDefault="0041282E">
      <w:pPr>
        <w:pStyle w:val="newncpi"/>
        <w:rPr>
          <w:color w:val="000000"/>
          <w:lang w:val="ru-RU"/>
        </w:rPr>
      </w:pPr>
      <w:bookmarkStart w:id="150" w:name="a1661"/>
      <w:bookmarkEnd w:id="150"/>
      <w:r>
        <w:rPr>
          <w:color w:val="000000"/>
          <w:lang w:val="ru-RU"/>
        </w:rPr>
        <w:t>Происхождение ребенка от матери устанавливается на основании факта рождения, удостоверенного медицинской</w:t>
      </w:r>
      <w:r>
        <w:rPr>
          <w:color w:val="000000"/>
          <w:lang w:val="ru-RU"/>
        </w:rPr>
        <w:t xml:space="preserve"> </w:t>
      </w:r>
      <w:r>
        <w:rPr>
          <w:color w:val="000000"/>
          <w:lang w:val="ru-RU"/>
        </w:rPr>
        <w:t>справкой о рождении, если иное не предусмотрено статьей 52 настоящего Кодекса.</w:t>
      </w:r>
    </w:p>
    <w:p w:rsidR="00000000" w:rsidRDefault="0041282E">
      <w:pPr>
        <w:pStyle w:val="newncpi"/>
        <w:rPr>
          <w:color w:val="000000"/>
          <w:lang w:val="ru-RU"/>
        </w:rPr>
      </w:pPr>
      <w:r>
        <w:rPr>
          <w:color w:val="000000"/>
          <w:lang w:val="ru-RU"/>
        </w:rPr>
        <w:t>При отсутствии медицинской</w:t>
      </w:r>
      <w:r>
        <w:rPr>
          <w:color w:val="000000"/>
          <w:lang w:val="ru-RU"/>
        </w:rPr>
        <w:t xml:space="preserve"> </w:t>
      </w:r>
      <w:r>
        <w:rPr>
          <w:color w:val="000000"/>
          <w:lang w:val="ru-RU"/>
        </w:rPr>
        <w:t>справки</w:t>
      </w:r>
      <w:r>
        <w:rPr>
          <w:color w:val="000000"/>
          <w:lang w:val="ru-RU"/>
        </w:rPr>
        <w:t xml:space="preserve"> о рождении происхождение ребенка от матери может быть установлено на основании решения суда об установлении факта рождения или решения суда об установлении материнства.</w:t>
      </w:r>
    </w:p>
    <w:p w:rsidR="00000000" w:rsidRDefault="0041282E">
      <w:pPr>
        <w:pStyle w:val="newncpi"/>
        <w:rPr>
          <w:color w:val="000000"/>
          <w:lang w:val="ru-RU"/>
        </w:rPr>
      </w:pPr>
      <w:bookmarkStart w:id="151" w:name="a1321"/>
      <w:bookmarkEnd w:id="151"/>
      <w:r>
        <w:rPr>
          <w:color w:val="000000"/>
          <w:lang w:val="ru-RU"/>
        </w:rPr>
        <w:t xml:space="preserve">Происхождение ребенка от отца, состоящего в браке с матерью ребенка на момент зачатия </w:t>
      </w:r>
      <w:r>
        <w:rPr>
          <w:color w:val="000000"/>
          <w:lang w:val="ru-RU"/>
        </w:rPr>
        <w:t>и (или) рождения ребенка, устанавливается на основании</w:t>
      </w:r>
      <w:r>
        <w:rPr>
          <w:color w:val="000000"/>
          <w:lang w:val="ru-RU"/>
        </w:rPr>
        <w:t xml:space="preserve"> </w:t>
      </w:r>
      <w:r>
        <w:rPr>
          <w:color w:val="000000"/>
          <w:lang w:val="ru-RU"/>
        </w:rPr>
        <w:t>записи акта о заключении брака.</w:t>
      </w:r>
    </w:p>
    <w:p w:rsidR="00000000" w:rsidRDefault="0041282E">
      <w:pPr>
        <w:pStyle w:val="newncpi"/>
        <w:rPr>
          <w:color w:val="000000"/>
          <w:lang w:val="ru-RU"/>
        </w:rPr>
      </w:pPr>
      <w:bookmarkStart w:id="152" w:name="a1322"/>
      <w:bookmarkEnd w:id="152"/>
      <w:r>
        <w:rPr>
          <w:color w:val="000000"/>
          <w:lang w:val="ru-RU"/>
        </w:rPr>
        <w:t>Отцом ребенка, рожденного в браке, является муж матери ребенка. Отцом ребенка, рожденного в течение десяти месяцев со дня прекращения брака или признания его недействите</w:t>
      </w:r>
      <w:r>
        <w:rPr>
          <w:color w:val="000000"/>
          <w:lang w:val="ru-RU"/>
        </w:rPr>
        <w:t>льным, признается бывший муж матери ребенка.</w:t>
      </w:r>
    </w:p>
    <w:p w:rsidR="00000000" w:rsidRDefault="0041282E">
      <w:pPr>
        <w:pStyle w:val="newncpi"/>
        <w:rPr>
          <w:color w:val="000000"/>
          <w:lang w:val="ru-RU"/>
        </w:rPr>
      </w:pPr>
      <w:bookmarkStart w:id="153" w:name="a1111"/>
      <w:bookmarkEnd w:id="153"/>
      <w:r>
        <w:rPr>
          <w:color w:val="000000"/>
          <w:lang w:val="ru-RU"/>
        </w:rPr>
        <w:t>Происхождение ребенка от отца, не состоящего в браке с матерью ребенка, устанавливается на основании совместного</w:t>
      </w:r>
      <w:r>
        <w:rPr>
          <w:color w:val="000000"/>
          <w:lang w:val="ru-RU"/>
        </w:rPr>
        <w:t xml:space="preserve"> </w:t>
      </w:r>
      <w:r>
        <w:rPr>
          <w:color w:val="000000"/>
          <w:lang w:val="ru-RU"/>
        </w:rPr>
        <w:t>заявления отца и матери ребенка о регистрации установления отцовства, поданного в органы, регистри</w:t>
      </w:r>
      <w:r>
        <w:rPr>
          <w:color w:val="000000"/>
          <w:lang w:val="ru-RU"/>
        </w:rPr>
        <w:t>рующие акты гражданского состояния, или решения суда об установлении отцовства.</w:t>
      </w:r>
    </w:p>
    <w:p w:rsidR="00000000" w:rsidRDefault="0041282E">
      <w:pPr>
        <w:pStyle w:val="newncpi"/>
        <w:rPr>
          <w:color w:val="000000"/>
          <w:lang w:val="ru-RU"/>
        </w:rPr>
      </w:pPr>
      <w:bookmarkStart w:id="154" w:name="a1323"/>
      <w:bookmarkEnd w:id="154"/>
      <w:r>
        <w:rPr>
          <w:color w:val="000000"/>
          <w:lang w:val="ru-RU"/>
        </w:rPr>
        <w:t>Происхождение ребенка от отца, не состоящего в браке с матерью ребенка, если мать ребенка состоит в браке с другим лицом, устанавливается на основании совместного</w:t>
      </w:r>
      <w:r>
        <w:rPr>
          <w:color w:val="000000"/>
          <w:lang w:val="ru-RU"/>
        </w:rPr>
        <w:t xml:space="preserve"> </w:t>
      </w:r>
      <w:r>
        <w:rPr>
          <w:color w:val="000000"/>
          <w:lang w:val="ru-RU"/>
        </w:rPr>
        <w:t>заявления отц</w:t>
      </w:r>
      <w:r>
        <w:rPr>
          <w:color w:val="000000"/>
          <w:lang w:val="ru-RU"/>
        </w:rPr>
        <w:t>а и матери ребенка о регистрации установления отцовства, заявления матери ребенка, подтверждающего, что ее муж не является отцом ребенка, и</w:t>
      </w:r>
      <w:r>
        <w:rPr>
          <w:color w:val="000000"/>
          <w:lang w:val="ru-RU"/>
        </w:rPr>
        <w:t xml:space="preserve"> </w:t>
      </w:r>
      <w:r>
        <w:rPr>
          <w:color w:val="000000"/>
          <w:lang w:val="ru-RU"/>
        </w:rPr>
        <w:t xml:space="preserve">заявления мужа матери ребенка, подтверждающего, что он не является отцом ребенка, поданных в органы, регистрирующие </w:t>
      </w:r>
      <w:r>
        <w:rPr>
          <w:color w:val="000000"/>
          <w:lang w:val="ru-RU"/>
        </w:rPr>
        <w:t>акты гражданского состояния, или решения суда об установлении отцовства.</w:t>
      </w:r>
    </w:p>
    <w:p w:rsidR="00000000" w:rsidRDefault="0041282E">
      <w:pPr>
        <w:pStyle w:val="newncpi"/>
        <w:rPr>
          <w:color w:val="000000"/>
          <w:lang w:val="ru-RU"/>
        </w:rPr>
      </w:pPr>
      <w:bookmarkStart w:id="155" w:name="a1773"/>
      <w:bookmarkEnd w:id="155"/>
      <w:r>
        <w:rPr>
          <w:color w:val="000000"/>
          <w:lang w:val="ru-RU"/>
        </w:rPr>
        <w:t>Разница в возрасте между отцом и ребенком, в отношении которого устанавливается отцовство на основании совместного</w:t>
      </w:r>
      <w:r>
        <w:rPr>
          <w:color w:val="000000"/>
          <w:lang w:val="ru-RU"/>
        </w:rPr>
        <w:t xml:space="preserve"> </w:t>
      </w:r>
      <w:r>
        <w:rPr>
          <w:color w:val="000000"/>
          <w:lang w:val="ru-RU"/>
        </w:rPr>
        <w:t>заявления отца и матери ребенка о регистрации установления отцовства</w:t>
      </w:r>
      <w:r>
        <w:rPr>
          <w:color w:val="000000"/>
          <w:lang w:val="ru-RU"/>
        </w:rPr>
        <w:t>, поданного в органы, регистрирующие акты гражданского состояния, должна быть не менее пятнадцати лет.</w:t>
      </w:r>
    </w:p>
    <w:p w:rsidR="00000000" w:rsidRDefault="0041282E">
      <w:pPr>
        <w:pStyle w:val="article"/>
        <w:rPr>
          <w:color w:val="000000"/>
          <w:lang w:val="ru-RU"/>
        </w:rPr>
      </w:pPr>
      <w:bookmarkStart w:id="156" w:name="a1040"/>
      <w:bookmarkEnd w:id="156"/>
      <w:r>
        <w:rPr>
          <w:color w:val="000000"/>
          <w:lang w:val="ru-RU"/>
        </w:rPr>
        <w:t>Статья 52. Установление происхождения детей, родившихся в результате применения вспомогательных репродуктивных технологий</w:t>
      </w:r>
    </w:p>
    <w:p w:rsidR="00000000" w:rsidRDefault="0041282E">
      <w:pPr>
        <w:pStyle w:val="newncpi"/>
        <w:rPr>
          <w:color w:val="000000"/>
          <w:lang w:val="ru-RU"/>
        </w:rPr>
      </w:pPr>
      <w:r>
        <w:rPr>
          <w:color w:val="000000"/>
          <w:lang w:val="ru-RU"/>
        </w:rPr>
        <w:lastRenderedPageBreak/>
        <w:t xml:space="preserve">Супруг, давший в установленном </w:t>
      </w:r>
      <w:r>
        <w:rPr>
          <w:color w:val="000000"/>
          <w:lang w:val="ru-RU"/>
        </w:rPr>
        <w:t xml:space="preserve">порядке согласие на применение вспомогательных репродуктивных технологий в отношении своей супруги, признается отцом рожденного ею ребенка и не вправе оспаривать свое отцовство, за исключением случая, когда имеются доказательства, что супруга забеременела </w:t>
      </w:r>
      <w:r>
        <w:rPr>
          <w:color w:val="000000"/>
          <w:lang w:val="ru-RU"/>
        </w:rPr>
        <w:t>не в результате применения вспомогательных репродуктивных технологий.</w:t>
      </w:r>
    </w:p>
    <w:p w:rsidR="00000000" w:rsidRDefault="0041282E">
      <w:pPr>
        <w:pStyle w:val="newncpi"/>
        <w:rPr>
          <w:color w:val="000000"/>
          <w:lang w:val="ru-RU"/>
        </w:rPr>
      </w:pPr>
      <w:r>
        <w:rPr>
          <w:color w:val="000000"/>
          <w:lang w:val="ru-RU"/>
        </w:rPr>
        <w:t>Лица, явившиеся донорами половых клеток, которые использовались при применении вспомогательных репродуктивных технологий, не вправе оспаривать материнство и (или) отцовство ребенка, роди</w:t>
      </w:r>
      <w:r>
        <w:rPr>
          <w:color w:val="000000"/>
          <w:lang w:val="ru-RU"/>
        </w:rPr>
        <w:t>вшегося в результате применения вспомогательных репродуктивных технологий.</w:t>
      </w:r>
    </w:p>
    <w:p w:rsidR="00000000" w:rsidRDefault="0041282E">
      <w:pPr>
        <w:pStyle w:val="newncpi"/>
        <w:rPr>
          <w:color w:val="000000"/>
          <w:lang w:val="ru-RU"/>
        </w:rPr>
      </w:pPr>
      <w:bookmarkStart w:id="157" w:name="a1189"/>
      <w:bookmarkEnd w:id="157"/>
      <w:r>
        <w:rPr>
          <w:color w:val="000000"/>
          <w:lang w:val="ru-RU"/>
        </w:rPr>
        <w:t>Мать ребенка, родившегося в результате применения вспомогательных репродуктивных технологий, не вправе предъявлять иск об установлении отцовства к мужчине, явившемуся донором половы</w:t>
      </w:r>
      <w:r>
        <w:rPr>
          <w:color w:val="000000"/>
          <w:lang w:val="ru-RU"/>
        </w:rPr>
        <w:t>х клеток, которые использовались при применении вспомогательных репродуктивных технологий.</w:t>
      </w:r>
    </w:p>
    <w:p w:rsidR="00000000" w:rsidRDefault="0041282E">
      <w:pPr>
        <w:pStyle w:val="newncpi"/>
        <w:rPr>
          <w:color w:val="000000"/>
          <w:lang w:val="ru-RU"/>
        </w:rPr>
      </w:pPr>
      <w:bookmarkStart w:id="158" w:name="a1651"/>
      <w:bookmarkEnd w:id="158"/>
      <w:r>
        <w:rPr>
          <w:color w:val="000000"/>
          <w:lang w:val="ru-RU"/>
        </w:rPr>
        <w:t xml:space="preserve">Женщина, родившая ребенка, признается матерью и в том случае, если ребенок зачат из яйцеклетки, изъятой из организма другой женщины, за исключением рождения ребенка </w:t>
      </w:r>
      <w:r>
        <w:rPr>
          <w:color w:val="000000"/>
          <w:lang w:val="ru-RU"/>
        </w:rPr>
        <w:t>суррогатной матерью.</w:t>
      </w:r>
    </w:p>
    <w:p w:rsidR="00000000" w:rsidRDefault="0041282E">
      <w:pPr>
        <w:pStyle w:val="newncpi"/>
        <w:rPr>
          <w:color w:val="000000"/>
          <w:lang w:val="ru-RU"/>
        </w:rPr>
      </w:pPr>
      <w:bookmarkStart w:id="159" w:name="a1362"/>
      <w:bookmarkEnd w:id="159"/>
      <w:r>
        <w:rPr>
          <w:color w:val="000000"/>
          <w:lang w:val="ru-RU"/>
        </w:rPr>
        <w:t>Матерью ребенка, рожденного суррогатной матерью, признается женщина, заключившая с суррогатной матерью договор суррогатного материнства. Отцом ребенка, рожденного суррогатной матерью, признается супруг женщины, заключившей с суррогатно</w:t>
      </w:r>
      <w:r>
        <w:rPr>
          <w:color w:val="000000"/>
          <w:lang w:val="ru-RU"/>
        </w:rPr>
        <w:t>й матерью договор суррогатного материнства. Если женщина, заключившая с суррогатной матерью договор суррогатного материнства, не состоит в браке, сведения об отце ребенка вносятся в</w:t>
      </w:r>
      <w:r>
        <w:rPr>
          <w:color w:val="000000"/>
          <w:lang w:val="ru-RU"/>
        </w:rPr>
        <w:t xml:space="preserve"> </w:t>
      </w:r>
      <w:r>
        <w:rPr>
          <w:color w:val="000000"/>
          <w:lang w:val="ru-RU"/>
        </w:rPr>
        <w:t xml:space="preserve">запись акта о рождении в порядке, предусмотренном частью первой статьи 55 </w:t>
      </w:r>
      <w:r>
        <w:rPr>
          <w:color w:val="000000"/>
          <w:lang w:val="ru-RU"/>
        </w:rPr>
        <w:t>настоящего Кодекса.</w:t>
      </w:r>
    </w:p>
    <w:p w:rsidR="00000000" w:rsidRDefault="0041282E">
      <w:pPr>
        <w:pStyle w:val="newncpi"/>
        <w:rPr>
          <w:color w:val="000000"/>
          <w:lang w:val="ru-RU"/>
        </w:rPr>
      </w:pPr>
      <w:bookmarkStart w:id="160" w:name="a1363"/>
      <w:bookmarkEnd w:id="160"/>
      <w:r>
        <w:rPr>
          <w:color w:val="000000"/>
          <w:lang w:val="ru-RU"/>
        </w:rPr>
        <w:t>Суррогатная мать, женщина, заключившая с суррогатной матерью договор суррогатного материнства, а также их супруги, давшие в установленном порядке согласие на заключение договора суррогатного материнства, не вправе оспаривать материнство</w:t>
      </w:r>
      <w:r>
        <w:rPr>
          <w:color w:val="000000"/>
          <w:lang w:val="ru-RU"/>
        </w:rPr>
        <w:t xml:space="preserve"> и (или) отцовство ребенка, рожденного суррогатной матерью, за исключением случая, когда имеются доказательства того, что суррогатная мать забеременела не в результате применения вспомогательных репродуктивных технологий.</w:t>
      </w:r>
    </w:p>
    <w:p w:rsidR="00000000" w:rsidRDefault="0041282E">
      <w:pPr>
        <w:pStyle w:val="article"/>
        <w:rPr>
          <w:color w:val="000000"/>
          <w:lang w:val="ru-RU"/>
        </w:rPr>
      </w:pPr>
      <w:bookmarkStart w:id="161" w:name="a1041"/>
      <w:bookmarkEnd w:id="161"/>
      <w:r>
        <w:rPr>
          <w:color w:val="000000"/>
          <w:lang w:val="ru-RU"/>
        </w:rPr>
        <w:t>Статья 53. Исключена</w:t>
      </w:r>
    </w:p>
    <w:p w:rsidR="00000000" w:rsidRDefault="0041282E">
      <w:pPr>
        <w:pStyle w:val="article"/>
        <w:rPr>
          <w:color w:val="000000"/>
          <w:lang w:val="ru-RU"/>
        </w:rPr>
      </w:pPr>
      <w:bookmarkStart w:id="162" w:name="a1042"/>
      <w:bookmarkEnd w:id="162"/>
      <w:r>
        <w:rPr>
          <w:color w:val="000000"/>
          <w:lang w:val="ru-RU"/>
        </w:rPr>
        <w:t>Статья 54. За</w:t>
      </w:r>
      <w:r>
        <w:rPr>
          <w:color w:val="000000"/>
          <w:lang w:val="ru-RU"/>
        </w:rPr>
        <w:t>пись о родителях ребенка</w:t>
      </w:r>
    </w:p>
    <w:p w:rsidR="00000000" w:rsidRDefault="0041282E">
      <w:pPr>
        <w:pStyle w:val="newncpi"/>
        <w:rPr>
          <w:color w:val="000000"/>
          <w:lang w:val="ru-RU"/>
        </w:rPr>
      </w:pPr>
      <w:bookmarkStart w:id="163" w:name="a1135"/>
      <w:bookmarkEnd w:id="163"/>
      <w:r>
        <w:rPr>
          <w:color w:val="000000"/>
          <w:lang w:val="ru-RU"/>
        </w:rPr>
        <w:t>Отец и мать, состоящие в браке между собой, записываются родителями ребенка в</w:t>
      </w:r>
      <w:r>
        <w:rPr>
          <w:color w:val="000000"/>
          <w:lang w:val="ru-RU"/>
        </w:rPr>
        <w:t xml:space="preserve"> </w:t>
      </w:r>
      <w:r>
        <w:rPr>
          <w:color w:val="000000"/>
          <w:lang w:val="ru-RU"/>
        </w:rPr>
        <w:t>записи акта о рождении по заявлению любого из них. В таком же порядке записываются сведения о родителях, если брак между ними прекращен или признан недей</w:t>
      </w:r>
      <w:r>
        <w:rPr>
          <w:color w:val="000000"/>
          <w:lang w:val="ru-RU"/>
        </w:rPr>
        <w:t>ствительным, но со дня прекращения брака или признания его недействительным прошло не более десяти месяцев.</w:t>
      </w:r>
    </w:p>
    <w:p w:rsidR="00000000" w:rsidRDefault="0041282E">
      <w:pPr>
        <w:pStyle w:val="newncpi"/>
        <w:rPr>
          <w:color w:val="000000"/>
          <w:lang w:val="ru-RU"/>
        </w:rPr>
      </w:pPr>
      <w:bookmarkStart w:id="164" w:name="a1112"/>
      <w:bookmarkEnd w:id="164"/>
      <w:r>
        <w:rPr>
          <w:color w:val="000000"/>
          <w:lang w:val="ru-RU"/>
        </w:rPr>
        <w:t>Если родители ребенка не состоят в браке между собой, запись о матери ребенка производится по заявлению матери, а запись об отце ребенка – по совмес</w:t>
      </w:r>
      <w:r>
        <w:rPr>
          <w:color w:val="000000"/>
          <w:lang w:val="ru-RU"/>
        </w:rPr>
        <w:t>тному</w:t>
      </w:r>
      <w:r>
        <w:rPr>
          <w:color w:val="000000"/>
          <w:lang w:val="ru-RU"/>
        </w:rPr>
        <w:t xml:space="preserve"> </w:t>
      </w:r>
      <w:r>
        <w:rPr>
          <w:color w:val="000000"/>
          <w:lang w:val="ru-RU"/>
        </w:rPr>
        <w:t xml:space="preserve">заявлению отца и матери ребенка о регистрации установления отцовства, а также по заявлению </w:t>
      </w:r>
      <w:r>
        <w:rPr>
          <w:color w:val="000000"/>
          <w:lang w:val="ru-RU"/>
        </w:rPr>
        <w:lastRenderedPageBreak/>
        <w:t>матери ребенка, подтверждающему, что ее муж не является отцом ребенка, и заявлению мужа матери ребенка, подтверждающему, что он не является отцом ребенка, если</w:t>
      </w:r>
      <w:r>
        <w:rPr>
          <w:color w:val="000000"/>
          <w:lang w:val="ru-RU"/>
        </w:rPr>
        <w:t xml:space="preserve"> мать ребенка состоит в браке, или на основании решения суда об установлении отцовства.</w:t>
      </w:r>
    </w:p>
    <w:p w:rsidR="00000000" w:rsidRDefault="0041282E">
      <w:pPr>
        <w:pStyle w:val="article"/>
        <w:rPr>
          <w:color w:val="000000"/>
          <w:lang w:val="ru-RU"/>
        </w:rPr>
      </w:pPr>
      <w:bookmarkStart w:id="165" w:name="a1043"/>
      <w:bookmarkEnd w:id="165"/>
      <w:r>
        <w:rPr>
          <w:color w:val="000000"/>
          <w:lang w:val="ru-RU"/>
        </w:rPr>
        <w:t>Статья 55. Запись о родителях, если материнство и (или) отцовство не установлены</w:t>
      </w:r>
    </w:p>
    <w:p w:rsidR="00000000" w:rsidRDefault="0041282E">
      <w:pPr>
        <w:pStyle w:val="newncpi"/>
        <w:rPr>
          <w:color w:val="000000"/>
          <w:lang w:val="ru-RU"/>
        </w:rPr>
      </w:pPr>
      <w:bookmarkStart w:id="166" w:name="a1113"/>
      <w:bookmarkEnd w:id="166"/>
      <w:r>
        <w:rPr>
          <w:color w:val="000000"/>
          <w:lang w:val="ru-RU"/>
        </w:rPr>
        <w:t>При рождении ребенка у матери, не состоящей в браке, если не имеется совместного</w:t>
      </w:r>
      <w:r>
        <w:rPr>
          <w:color w:val="000000"/>
          <w:lang w:val="ru-RU"/>
        </w:rPr>
        <w:t xml:space="preserve"> </w:t>
      </w:r>
      <w:r>
        <w:rPr>
          <w:color w:val="000000"/>
          <w:lang w:val="ru-RU"/>
        </w:rPr>
        <w:t>заявле</w:t>
      </w:r>
      <w:r>
        <w:rPr>
          <w:color w:val="000000"/>
          <w:lang w:val="ru-RU"/>
        </w:rPr>
        <w:t>ния родителей о регистрации установления отцовства или решения суда об установлении отцовства, сведения об отце ребенка вносятся в</w:t>
      </w:r>
      <w:r>
        <w:rPr>
          <w:color w:val="000000"/>
          <w:lang w:val="ru-RU"/>
        </w:rPr>
        <w:t xml:space="preserve"> </w:t>
      </w:r>
      <w:r>
        <w:rPr>
          <w:color w:val="000000"/>
          <w:lang w:val="ru-RU"/>
        </w:rPr>
        <w:t>запись акта о рождении по фамилии матери, собственное имя и отчество отца ребенка записываются по ее указанию или по указанию</w:t>
      </w:r>
      <w:r>
        <w:rPr>
          <w:color w:val="000000"/>
          <w:lang w:val="ru-RU"/>
        </w:rPr>
        <w:t xml:space="preserve"> другого лица, подавшего</w:t>
      </w:r>
      <w:r>
        <w:rPr>
          <w:color w:val="000000"/>
          <w:lang w:val="ru-RU"/>
        </w:rPr>
        <w:t xml:space="preserve"> </w:t>
      </w:r>
      <w:r>
        <w:rPr>
          <w:color w:val="000000"/>
          <w:lang w:val="ru-RU"/>
        </w:rPr>
        <w:t>заявление о регистрации рождения.</w:t>
      </w:r>
    </w:p>
    <w:p w:rsidR="00000000" w:rsidRDefault="0041282E">
      <w:pPr>
        <w:pStyle w:val="newncpi"/>
        <w:rPr>
          <w:color w:val="000000"/>
          <w:lang w:val="ru-RU"/>
        </w:rPr>
      </w:pPr>
      <w:r>
        <w:rPr>
          <w:color w:val="000000"/>
          <w:lang w:val="ru-RU"/>
        </w:rPr>
        <w:t>В случае, когда отцовство не установлено, права и обязанности ребенка возникают только в отношении матери и ее родственников.</w:t>
      </w:r>
    </w:p>
    <w:p w:rsidR="00000000" w:rsidRDefault="0041282E">
      <w:pPr>
        <w:pStyle w:val="newncpi"/>
        <w:rPr>
          <w:color w:val="000000"/>
          <w:lang w:val="ru-RU"/>
        </w:rPr>
      </w:pPr>
      <w:bookmarkStart w:id="167" w:name="a1136"/>
      <w:bookmarkEnd w:id="167"/>
      <w:r>
        <w:rPr>
          <w:color w:val="000000"/>
          <w:lang w:val="ru-RU"/>
        </w:rPr>
        <w:t>Сведения об отце и матери ребенка, если его родители неизвестны, вносят</w:t>
      </w:r>
      <w:r>
        <w:rPr>
          <w:color w:val="000000"/>
          <w:lang w:val="ru-RU"/>
        </w:rPr>
        <w:t>ся в</w:t>
      </w:r>
      <w:r>
        <w:rPr>
          <w:color w:val="000000"/>
          <w:lang w:val="ru-RU"/>
        </w:rPr>
        <w:t xml:space="preserve"> </w:t>
      </w:r>
      <w:r>
        <w:rPr>
          <w:color w:val="000000"/>
          <w:lang w:val="ru-RU"/>
        </w:rPr>
        <w:t>запись акта о рождении по указанию лица, подавшего</w:t>
      </w:r>
      <w:r>
        <w:rPr>
          <w:color w:val="000000"/>
          <w:lang w:val="ru-RU"/>
        </w:rPr>
        <w:t xml:space="preserve"> </w:t>
      </w:r>
      <w:r>
        <w:rPr>
          <w:color w:val="000000"/>
          <w:lang w:val="ru-RU"/>
        </w:rPr>
        <w:t>заявление о регистрации рождения.</w:t>
      </w:r>
    </w:p>
    <w:p w:rsidR="00000000" w:rsidRDefault="0041282E">
      <w:pPr>
        <w:pStyle w:val="article"/>
        <w:rPr>
          <w:color w:val="000000"/>
          <w:lang w:val="ru-RU"/>
        </w:rPr>
      </w:pPr>
      <w:bookmarkStart w:id="168" w:name="a1044"/>
      <w:bookmarkEnd w:id="168"/>
      <w:r>
        <w:rPr>
          <w:color w:val="000000"/>
          <w:lang w:val="ru-RU"/>
        </w:rPr>
        <w:t>Статья 56. Установление материнства в судебном порядке</w:t>
      </w:r>
    </w:p>
    <w:p w:rsidR="00000000" w:rsidRDefault="0041282E">
      <w:pPr>
        <w:pStyle w:val="newncpi"/>
        <w:rPr>
          <w:color w:val="000000"/>
          <w:lang w:val="ru-RU"/>
        </w:rPr>
      </w:pPr>
      <w:bookmarkStart w:id="169" w:name="a1547"/>
      <w:bookmarkEnd w:id="169"/>
      <w:r>
        <w:rPr>
          <w:color w:val="000000"/>
          <w:lang w:val="ru-RU"/>
        </w:rPr>
        <w:t>Материнство может быть установлено в судебном порядке, если при регистрации рождения сведения о матери в</w:t>
      </w:r>
      <w:r>
        <w:rPr>
          <w:color w:val="000000"/>
          <w:lang w:val="ru-RU"/>
        </w:rPr>
        <w:t xml:space="preserve"> </w:t>
      </w:r>
      <w:r>
        <w:rPr>
          <w:color w:val="000000"/>
          <w:lang w:val="ru-RU"/>
        </w:rPr>
        <w:t>запись</w:t>
      </w:r>
      <w:r>
        <w:rPr>
          <w:color w:val="000000"/>
          <w:lang w:val="ru-RU"/>
        </w:rPr>
        <w:t xml:space="preserve"> акта о рождении были внесены в соответствии с частью третьей статьи 55 настоящего Кодекса.</w:t>
      </w:r>
    </w:p>
    <w:p w:rsidR="00000000" w:rsidRDefault="0041282E">
      <w:pPr>
        <w:pStyle w:val="newncpi"/>
        <w:rPr>
          <w:color w:val="000000"/>
          <w:lang w:val="ru-RU"/>
        </w:rPr>
      </w:pPr>
      <w:r>
        <w:rPr>
          <w:color w:val="000000"/>
          <w:lang w:val="ru-RU"/>
        </w:rPr>
        <w:t>Установление материнства производится по заявлению одного из родителей или опекуна, попечителя ребенка, а также самого ребенка по достижении им совершеннолетия.</w:t>
      </w:r>
    </w:p>
    <w:p w:rsidR="00000000" w:rsidRDefault="0041282E">
      <w:pPr>
        <w:pStyle w:val="newncpi"/>
        <w:rPr>
          <w:color w:val="000000"/>
          <w:lang w:val="ru-RU"/>
        </w:rPr>
      </w:pPr>
      <w:r>
        <w:rPr>
          <w:color w:val="000000"/>
          <w:lang w:val="ru-RU"/>
        </w:rPr>
        <w:t>При</w:t>
      </w:r>
      <w:r>
        <w:rPr>
          <w:color w:val="000000"/>
          <w:lang w:val="ru-RU"/>
        </w:rPr>
        <w:t xml:space="preserve"> установлении материнства суд принимает во внимание доказательства, с достоверностью подтверждающие происхождение ребенка от предполагаемой матери.</w:t>
      </w:r>
    </w:p>
    <w:p w:rsidR="00000000" w:rsidRDefault="0041282E">
      <w:pPr>
        <w:pStyle w:val="newncpi"/>
        <w:rPr>
          <w:color w:val="000000"/>
          <w:lang w:val="ru-RU"/>
        </w:rPr>
      </w:pPr>
      <w:r>
        <w:rPr>
          <w:color w:val="000000"/>
          <w:lang w:val="ru-RU"/>
        </w:rPr>
        <w:t>Суд обязан в течение трех дней со дня вступления в законную силу решения суда об установлении материнства направить выписку из этого решения суда в орган, регистрирующий акты гражданского состояния, по месту хранения</w:t>
      </w:r>
      <w:r>
        <w:rPr>
          <w:color w:val="000000"/>
          <w:lang w:val="ru-RU"/>
        </w:rPr>
        <w:t xml:space="preserve"> </w:t>
      </w:r>
      <w:r>
        <w:rPr>
          <w:color w:val="000000"/>
          <w:lang w:val="ru-RU"/>
        </w:rPr>
        <w:t>записи акта о рождении ребенка.</w:t>
      </w:r>
    </w:p>
    <w:p w:rsidR="00000000" w:rsidRDefault="0041282E">
      <w:pPr>
        <w:pStyle w:val="newncpi"/>
        <w:rPr>
          <w:color w:val="000000"/>
          <w:lang w:val="ru-RU"/>
        </w:rPr>
      </w:pPr>
      <w:r>
        <w:rPr>
          <w:color w:val="000000"/>
          <w:lang w:val="ru-RU"/>
        </w:rPr>
        <w:t>Поступи</w:t>
      </w:r>
      <w:r>
        <w:rPr>
          <w:color w:val="000000"/>
          <w:lang w:val="ru-RU"/>
        </w:rPr>
        <w:t>вшее в орган, регистрирующий акты гражданского состояния, решение суда об установлении материнства является основанием для производства соответствующей отметки в</w:t>
      </w:r>
      <w:r>
        <w:rPr>
          <w:color w:val="000000"/>
          <w:lang w:val="ru-RU"/>
        </w:rPr>
        <w:t> </w:t>
      </w:r>
      <w:r>
        <w:rPr>
          <w:color w:val="000000"/>
          <w:lang w:val="ru-RU"/>
        </w:rPr>
        <w:t>записи акта о рождении ребенка. О производстве в записи акта о рождении ребенка отметки о нали</w:t>
      </w:r>
      <w:r>
        <w:rPr>
          <w:color w:val="000000"/>
          <w:lang w:val="ru-RU"/>
        </w:rPr>
        <w:t>чии решения суда об установлении материнства в семидневный срок со дня поступления такого решения направляется сообщение в соответствующий суд.</w:t>
      </w:r>
    </w:p>
    <w:p w:rsidR="00000000" w:rsidRDefault="0041282E">
      <w:pPr>
        <w:pStyle w:val="article"/>
        <w:rPr>
          <w:color w:val="000000"/>
          <w:lang w:val="ru-RU"/>
        </w:rPr>
      </w:pPr>
      <w:bookmarkStart w:id="170" w:name="a1045"/>
      <w:bookmarkEnd w:id="170"/>
      <w:r>
        <w:rPr>
          <w:color w:val="000000"/>
          <w:lang w:val="ru-RU"/>
        </w:rPr>
        <w:t>Статья 57. Установление отцовства в судебном порядке</w:t>
      </w:r>
    </w:p>
    <w:p w:rsidR="00000000" w:rsidRDefault="0041282E">
      <w:pPr>
        <w:pStyle w:val="newncpi"/>
        <w:rPr>
          <w:color w:val="000000"/>
          <w:lang w:val="ru-RU"/>
        </w:rPr>
      </w:pPr>
      <w:bookmarkStart w:id="171" w:name="a1451"/>
      <w:bookmarkEnd w:id="171"/>
      <w:r>
        <w:rPr>
          <w:color w:val="000000"/>
          <w:lang w:val="ru-RU"/>
        </w:rPr>
        <w:t>Отцовство может быть установлено в судебном порядке, если р</w:t>
      </w:r>
      <w:r>
        <w:rPr>
          <w:color w:val="000000"/>
          <w:lang w:val="ru-RU"/>
        </w:rPr>
        <w:t xml:space="preserve">одители ребенка не состоят в браке между собой и в органы, регистрирующие акты гражданского состояния, </w:t>
      </w:r>
      <w:r>
        <w:rPr>
          <w:color w:val="000000"/>
          <w:lang w:val="ru-RU"/>
        </w:rPr>
        <w:lastRenderedPageBreak/>
        <w:t>не представлены заявления, предусмотренные частями пятой и шестой статьи 51 настоящего Кодекса, а также если сведения об отце ребенка в</w:t>
      </w:r>
      <w:r>
        <w:rPr>
          <w:color w:val="000000"/>
          <w:lang w:val="ru-RU"/>
        </w:rPr>
        <w:t xml:space="preserve"> </w:t>
      </w:r>
      <w:r>
        <w:rPr>
          <w:color w:val="000000"/>
          <w:lang w:val="ru-RU"/>
        </w:rPr>
        <w:t>запись акта о рож</w:t>
      </w:r>
      <w:r>
        <w:rPr>
          <w:color w:val="000000"/>
          <w:lang w:val="ru-RU"/>
        </w:rPr>
        <w:t>дении внесены в соответствии со статьей 55 настоящего Кодекса.</w:t>
      </w:r>
    </w:p>
    <w:p w:rsidR="00000000" w:rsidRDefault="0041282E">
      <w:pPr>
        <w:pStyle w:val="newncpi"/>
        <w:rPr>
          <w:color w:val="000000"/>
          <w:lang w:val="ru-RU"/>
        </w:rPr>
      </w:pPr>
      <w:bookmarkStart w:id="172" w:name="a1442"/>
      <w:bookmarkEnd w:id="172"/>
      <w:r>
        <w:rPr>
          <w:color w:val="000000"/>
          <w:lang w:val="ru-RU"/>
        </w:rPr>
        <w:t>Если мать ребенка признана недееспособной, лишена родительских прав либо ребенок отобран у нее по решению суда, установление отцовства возможно только в судебном порядке.</w:t>
      </w:r>
    </w:p>
    <w:p w:rsidR="00000000" w:rsidRDefault="0041282E">
      <w:pPr>
        <w:pStyle w:val="newncpi"/>
        <w:rPr>
          <w:color w:val="000000"/>
          <w:lang w:val="ru-RU"/>
        </w:rPr>
      </w:pPr>
      <w:bookmarkStart w:id="173" w:name="a1452"/>
      <w:bookmarkEnd w:id="173"/>
      <w:r>
        <w:rPr>
          <w:color w:val="000000"/>
          <w:lang w:val="ru-RU"/>
        </w:rPr>
        <w:t>Установление отцовства</w:t>
      </w:r>
      <w:r>
        <w:rPr>
          <w:color w:val="000000"/>
          <w:lang w:val="ru-RU"/>
        </w:rPr>
        <w:t xml:space="preserve"> в судебном порядке производится по заявлению одного из родителей или опекуна, попечителя ребенка, а также самого ребенка по достижении им совершеннолетия.</w:t>
      </w:r>
    </w:p>
    <w:p w:rsidR="00000000" w:rsidRDefault="0041282E">
      <w:pPr>
        <w:pStyle w:val="newncpi"/>
        <w:rPr>
          <w:color w:val="000000"/>
          <w:lang w:val="ru-RU"/>
        </w:rPr>
      </w:pPr>
      <w:bookmarkStart w:id="174" w:name="a1341"/>
      <w:bookmarkEnd w:id="174"/>
      <w:r>
        <w:rPr>
          <w:color w:val="000000"/>
          <w:lang w:val="ru-RU"/>
        </w:rPr>
        <w:t>При установлении отцовства суд принимает во внимание доказательства, с достоверностью подтверждающие</w:t>
      </w:r>
      <w:r>
        <w:rPr>
          <w:color w:val="000000"/>
          <w:lang w:val="ru-RU"/>
        </w:rPr>
        <w:t xml:space="preserve"> происхождение ребенка от предполагаемого отца, или признание предполагаемым отцом ребенка. Суд может также принять во внимание совместное воспитание или содержание ребенка матерью и предполагаемым отцом ребенка, совместное проживание и ведение общего хозя</w:t>
      </w:r>
      <w:r>
        <w:rPr>
          <w:color w:val="000000"/>
          <w:lang w:val="ru-RU"/>
        </w:rPr>
        <w:t>йства матерью и предполагаемым отцом ребенка до рождения ребенка.</w:t>
      </w:r>
    </w:p>
    <w:p w:rsidR="00000000" w:rsidRDefault="0041282E">
      <w:pPr>
        <w:pStyle w:val="newncpi"/>
        <w:rPr>
          <w:color w:val="000000"/>
          <w:lang w:val="ru-RU"/>
        </w:rPr>
      </w:pPr>
      <w:bookmarkStart w:id="175" w:name="a1191"/>
      <w:bookmarkEnd w:id="175"/>
      <w:r>
        <w:rPr>
          <w:color w:val="000000"/>
          <w:lang w:val="ru-RU"/>
        </w:rPr>
        <w:t>Признание брака недействительным не исключает возможности установления отцовства.</w:t>
      </w:r>
    </w:p>
    <w:p w:rsidR="00000000" w:rsidRDefault="0041282E">
      <w:pPr>
        <w:pStyle w:val="newncpi"/>
        <w:rPr>
          <w:color w:val="000000"/>
          <w:lang w:val="ru-RU"/>
        </w:rPr>
      </w:pPr>
      <w:r>
        <w:rPr>
          <w:color w:val="000000"/>
          <w:lang w:val="ru-RU"/>
        </w:rPr>
        <w:t>Суд обязан в течение трех дней со дня вступления в законную силу решения суда об установлении отцовства напр</w:t>
      </w:r>
      <w:r>
        <w:rPr>
          <w:color w:val="000000"/>
          <w:lang w:val="ru-RU"/>
        </w:rPr>
        <w:t>авить выписку из этого решения суда в орган, регистрирующий акты гражданского состояния, по месту хранения</w:t>
      </w:r>
      <w:r>
        <w:rPr>
          <w:color w:val="000000"/>
          <w:lang w:val="ru-RU"/>
        </w:rPr>
        <w:t xml:space="preserve"> </w:t>
      </w:r>
      <w:r>
        <w:rPr>
          <w:color w:val="000000"/>
          <w:lang w:val="ru-RU"/>
        </w:rPr>
        <w:t>записи акта о рождении ребенка.</w:t>
      </w:r>
    </w:p>
    <w:p w:rsidR="00000000" w:rsidRDefault="0041282E">
      <w:pPr>
        <w:pStyle w:val="newncpi"/>
        <w:rPr>
          <w:color w:val="000000"/>
          <w:lang w:val="ru-RU"/>
        </w:rPr>
      </w:pPr>
      <w:r>
        <w:rPr>
          <w:color w:val="000000"/>
          <w:lang w:val="ru-RU"/>
        </w:rPr>
        <w:t>Поступившее в орган, регистрирующий акты гражданского состояния, решение суда об установлении отцовства является осно</w:t>
      </w:r>
      <w:r>
        <w:rPr>
          <w:color w:val="000000"/>
          <w:lang w:val="ru-RU"/>
        </w:rPr>
        <w:t>ванием для производства соответствующей отметки в</w:t>
      </w:r>
      <w:r>
        <w:rPr>
          <w:color w:val="000000"/>
          <w:lang w:val="ru-RU"/>
        </w:rPr>
        <w:t> </w:t>
      </w:r>
      <w:r>
        <w:rPr>
          <w:color w:val="000000"/>
          <w:lang w:val="ru-RU"/>
        </w:rPr>
        <w:t>записи акта о рождении ребенка. О производстве в записи акта о рождении ребенка отметки о наличии решения суда об установлении отцовства в семидневный срок со дня поступления такого решения направляется соо</w:t>
      </w:r>
      <w:r>
        <w:rPr>
          <w:color w:val="000000"/>
          <w:lang w:val="ru-RU"/>
        </w:rPr>
        <w:t>бщение в соответствующий суд.</w:t>
      </w:r>
    </w:p>
    <w:p w:rsidR="00000000" w:rsidRDefault="0041282E">
      <w:pPr>
        <w:pStyle w:val="article"/>
        <w:rPr>
          <w:color w:val="000000"/>
          <w:lang w:val="ru-RU"/>
        </w:rPr>
      </w:pPr>
      <w:bookmarkStart w:id="176" w:name="a1046"/>
      <w:bookmarkEnd w:id="176"/>
      <w:r>
        <w:rPr>
          <w:color w:val="000000"/>
          <w:lang w:val="ru-RU"/>
        </w:rPr>
        <w:t>Статья 58. Оспаривание записи о родителях</w:t>
      </w:r>
    </w:p>
    <w:p w:rsidR="00000000" w:rsidRDefault="0041282E">
      <w:pPr>
        <w:pStyle w:val="newncpi"/>
        <w:rPr>
          <w:color w:val="000000"/>
          <w:lang w:val="ru-RU"/>
        </w:rPr>
      </w:pPr>
      <w:bookmarkStart w:id="177" w:name="a1375"/>
      <w:bookmarkEnd w:id="177"/>
      <w:r>
        <w:rPr>
          <w:color w:val="000000"/>
          <w:lang w:val="ru-RU"/>
        </w:rPr>
        <w:t>Запись о родителях вправе оспорить в судебном порядке:</w:t>
      </w:r>
    </w:p>
    <w:p w:rsidR="00000000" w:rsidRDefault="0041282E">
      <w:pPr>
        <w:pStyle w:val="newncpi"/>
        <w:rPr>
          <w:color w:val="000000"/>
          <w:lang w:val="ru-RU"/>
        </w:rPr>
      </w:pPr>
      <w:bookmarkStart w:id="178" w:name="a1621"/>
      <w:bookmarkEnd w:id="178"/>
      <w:r>
        <w:rPr>
          <w:color w:val="000000"/>
          <w:lang w:val="ru-RU"/>
        </w:rPr>
        <w:t>лицо, указанное в</w:t>
      </w:r>
      <w:r>
        <w:rPr>
          <w:color w:val="000000"/>
          <w:lang w:val="ru-RU"/>
        </w:rPr>
        <w:t xml:space="preserve"> </w:t>
      </w:r>
      <w:r>
        <w:rPr>
          <w:color w:val="000000"/>
          <w:lang w:val="ru-RU"/>
        </w:rPr>
        <w:t>записи акта о рождении в качестве отца или матери ребенка;</w:t>
      </w:r>
    </w:p>
    <w:p w:rsidR="00000000" w:rsidRDefault="0041282E">
      <w:pPr>
        <w:pStyle w:val="newncpi"/>
        <w:rPr>
          <w:color w:val="000000"/>
          <w:lang w:val="ru-RU"/>
        </w:rPr>
      </w:pPr>
      <w:r>
        <w:rPr>
          <w:color w:val="000000"/>
          <w:lang w:val="ru-RU"/>
        </w:rPr>
        <w:t>лицо, требующее признания его родителем ребенка в сл</w:t>
      </w:r>
      <w:r>
        <w:rPr>
          <w:color w:val="000000"/>
          <w:lang w:val="ru-RU"/>
        </w:rPr>
        <w:t>учае, если в</w:t>
      </w:r>
      <w:r>
        <w:rPr>
          <w:color w:val="000000"/>
          <w:lang w:val="ru-RU"/>
        </w:rPr>
        <w:t xml:space="preserve"> </w:t>
      </w:r>
      <w:r>
        <w:rPr>
          <w:color w:val="000000"/>
          <w:lang w:val="ru-RU"/>
        </w:rPr>
        <w:t>записи акта о рождении в этом качестве указано другое лицо;</w:t>
      </w:r>
    </w:p>
    <w:p w:rsidR="00000000" w:rsidRDefault="0041282E">
      <w:pPr>
        <w:pStyle w:val="newncpi"/>
        <w:rPr>
          <w:color w:val="000000"/>
          <w:lang w:val="ru-RU"/>
        </w:rPr>
      </w:pPr>
      <w:r>
        <w:rPr>
          <w:color w:val="000000"/>
          <w:lang w:val="ru-RU"/>
        </w:rPr>
        <w:t>опекун, попечитель ребенка или ребенок, достигший совершеннолетия.</w:t>
      </w:r>
    </w:p>
    <w:p w:rsidR="00000000" w:rsidRDefault="0041282E">
      <w:pPr>
        <w:pStyle w:val="newncpi"/>
        <w:rPr>
          <w:color w:val="000000"/>
          <w:lang w:val="ru-RU"/>
        </w:rPr>
      </w:pPr>
      <w:bookmarkStart w:id="179" w:name="a1432"/>
      <w:bookmarkEnd w:id="179"/>
      <w:r>
        <w:rPr>
          <w:color w:val="000000"/>
          <w:lang w:val="ru-RU"/>
        </w:rPr>
        <w:t>Лица, указанные в части первой настоящей статьи, вправе оспорить произведенную запись в течение одного года с того в</w:t>
      </w:r>
      <w:r>
        <w:rPr>
          <w:color w:val="000000"/>
          <w:lang w:val="ru-RU"/>
        </w:rPr>
        <w:t>ремени, когда им стало или должно было стать известным о произведенной записи либо об обстоятельствах, исключающих факт отцовства или материнства. Если к этому времени лицо, записанное отцом или матерью ребенка, являлось несовершеннолетним, годичный срок и</w:t>
      </w:r>
      <w:r>
        <w:rPr>
          <w:color w:val="000000"/>
          <w:lang w:val="ru-RU"/>
        </w:rPr>
        <w:t>счисляется со дня достижения им восемнадцати лет.</w:t>
      </w:r>
    </w:p>
    <w:p w:rsidR="00000000" w:rsidRDefault="0041282E">
      <w:pPr>
        <w:pStyle w:val="newncpi"/>
        <w:rPr>
          <w:color w:val="000000"/>
          <w:lang w:val="ru-RU"/>
        </w:rPr>
      </w:pPr>
      <w:bookmarkStart w:id="180" w:name="a1445"/>
      <w:bookmarkEnd w:id="180"/>
      <w:r>
        <w:rPr>
          <w:color w:val="000000"/>
          <w:lang w:val="ru-RU"/>
        </w:rPr>
        <w:lastRenderedPageBreak/>
        <w:t>Требование лица, записанного отцом ребенка на основании части второй статьи 54 настоящего Кодекса, об оспаривании отцовства не может быть удовлетворено, если в момент записи этому лицу было известно, что он</w:t>
      </w:r>
      <w:r>
        <w:rPr>
          <w:color w:val="000000"/>
          <w:lang w:val="ru-RU"/>
        </w:rPr>
        <w:t>о фактически не является отцом ребенка.</w:t>
      </w:r>
    </w:p>
    <w:p w:rsidR="00000000" w:rsidRDefault="0041282E">
      <w:pPr>
        <w:pStyle w:val="newncpi"/>
        <w:rPr>
          <w:color w:val="000000"/>
          <w:lang w:val="ru-RU"/>
        </w:rPr>
      </w:pPr>
      <w:bookmarkStart w:id="181" w:name="a1581"/>
      <w:bookmarkEnd w:id="181"/>
      <w:r>
        <w:rPr>
          <w:color w:val="000000"/>
          <w:lang w:val="ru-RU"/>
        </w:rPr>
        <w:t>В случае рассмотрения судом спора об оспаривании записи об отцовстве взыскание алиментов с лица, уплачивающего их по судебному постановлению, не приостанавливается.</w:t>
      </w:r>
    </w:p>
    <w:p w:rsidR="00000000" w:rsidRDefault="0041282E">
      <w:pPr>
        <w:pStyle w:val="zagrazdel"/>
        <w:rPr>
          <w:color w:val="000000"/>
          <w:lang w:val="ru-RU"/>
        </w:rPr>
      </w:pPr>
      <w:bookmarkStart w:id="182" w:name="a556"/>
      <w:bookmarkEnd w:id="182"/>
      <w:r>
        <w:rPr>
          <w:color w:val="000000"/>
          <w:lang w:val="ru-RU"/>
        </w:rPr>
        <w:t>РАЗДЕЛ III</w:t>
      </w:r>
      <w:r>
        <w:rPr>
          <w:color w:val="000000"/>
          <w:lang w:val="ru-RU"/>
        </w:rPr>
        <w:br/>
        <w:t>СЕМЬЯ</w:t>
      </w:r>
    </w:p>
    <w:p w:rsidR="00000000" w:rsidRDefault="0041282E">
      <w:pPr>
        <w:shd w:val="clear" w:color="auto" w:fill="F4F4F4"/>
        <w:divId w:val="818156554"/>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1282E">
      <w:pPr>
        <w:pStyle w:val="inserttext"/>
        <w:shd w:val="clear" w:color="auto" w:fill="F4F4F4"/>
        <w:divId w:val="818156554"/>
        <w:rPr>
          <w:rFonts w:ascii="Arial" w:hAnsi="Arial" w:cs="Arial"/>
          <w:color w:val="000000"/>
          <w:lang w:val="ru-RU"/>
        </w:rPr>
      </w:pPr>
      <w:r>
        <w:rPr>
          <w:rFonts w:ascii="Arial" w:hAnsi="Arial" w:cs="Arial"/>
          <w:color w:val="000000"/>
          <w:lang w:val="ru-RU"/>
        </w:rPr>
        <w:t>Аналитические материалы см. в</w:t>
      </w:r>
      <w:r>
        <w:rPr>
          <w:rFonts w:ascii="Arial" w:hAnsi="Arial" w:cs="Arial"/>
          <w:color w:val="000000"/>
          <w:lang w:val="ru-RU"/>
        </w:rPr>
        <w:t xml:space="preserve"> </w:t>
      </w:r>
      <w:r>
        <w:rPr>
          <w:rFonts w:ascii="Arial" w:hAnsi="Arial" w:cs="Arial"/>
          <w:color w:val="000000"/>
          <w:lang w:val="ru-RU"/>
        </w:rPr>
        <w:t>рубрике «Ваш личный юрист».</w:t>
      </w:r>
    </w:p>
    <w:p w:rsidR="00000000" w:rsidRDefault="0041282E">
      <w:pPr>
        <w:pStyle w:val="chapter"/>
        <w:rPr>
          <w:color w:val="000000"/>
          <w:lang w:val="ru-RU"/>
        </w:rPr>
      </w:pPr>
      <w:bookmarkStart w:id="183" w:name="a980"/>
      <w:bookmarkEnd w:id="183"/>
      <w:r>
        <w:rPr>
          <w:color w:val="000000"/>
          <w:lang w:val="ru-RU"/>
        </w:rPr>
        <w:t>ГЛАВА 9</w:t>
      </w:r>
      <w:r>
        <w:rPr>
          <w:color w:val="000000"/>
          <w:lang w:val="ru-RU"/>
        </w:rPr>
        <w:br/>
      </w:r>
      <w:r>
        <w:rPr>
          <w:color w:val="000000"/>
          <w:lang w:val="ru-RU"/>
        </w:rPr>
        <w:t>ПРАВА И ОБЯЗАННОСТИ СЕМЬИ В ОБЩЕСТВЕ</w:t>
      </w:r>
    </w:p>
    <w:p w:rsidR="00000000" w:rsidRDefault="0041282E">
      <w:pPr>
        <w:pStyle w:val="article"/>
        <w:rPr>
          <w:color w:val="000000"/>
          <w:lang w:val="ru-RU"/>
        </w:rPr>
      </w:pPr>
      <w:bookmarkStart w:id="184" w:name="a1013"/>
      <w:bookmarkEnd w:id="184"/>
      <w:r>
        <w:rPr>
          <w:color w:val="000000"/>
          <w:lang w:val="ru-RU"/>
        </w:rPr>
        <w:t>Статья 59. Семья</w:t>
      </w:r>
    </w:p>
    <w:p w:rsidR="00000000" w:rsidRDefault="0041282E">
      <w:pPr>
        <w:pStyle w:val="newncpi"/>
        <w:rPr>
          <w:color w:val="000000"/>
          <w:lang w:val="ru-RU"/>
        </w:rPr>
      </w:pPr>
      <w:bookmarkStart w:id="185" w:name="a1369"/>
      <w:bookmarkEnd w:id="185"/>
      <w:r>
        <w:rPr>
          <w:color w:val="000000"/>
          <w:lang w:val="ru-RU"/>
        </w:rPr>
        <w:t>Семья – это объединение лиц, связанных между собой моральной и материальной общностью и поддержкой, ведением общего хозяйства, правами и обязанностями, вытекающими из брака, близкого родства, усыновлени</w:t>
      </w:r>
      <w:r>
        <w:rPr>
          <w:color w:val="000000"/>
          <w:lang w:val="ru-RU"/>
        </w:rPr>
        <w:t>я.</w:t>
      </w:r>
    </w:p>
    <w:p w:rsidR="00000000" w:rsidRDefault="0041282E">
      <w:pPr>
        <w:pStyle w:val="newncpi"/>
        <w:rPr>
          <w:color w:val="000000"/>
          <w:lang w:val="ru-RU"/>
        </w:rPr>
      </w:pPr>
      <w:bookmarkStart w:id="186" w:name="a1417"/>
      <w:bookmarkEnd w:id="186"/>
      <w:r>
        <w:rPr>
          <w:color w:val="000000"/>
          <w:lang w:val="ru-RU"/>
        </w:rPr>
        <w:t>Другие родственники супругов, нетрудоспособные иждивенцы, а в исключительных случаях и иные лица могут быть признаны в судебном порядке членами семьи, если они проживают совместно и ведут общее хозяйство.</w:t>
      </w:r>
    </w:p>
    <w:p w:rsidR="00000000" w:rsidRDefault="0041282E">
      <w:pPr>
        <w:pStyle w:val="article"/>
        <w:rPr>
          <w:color w:val="000000"/>
          <w:lang w:val="ru-RU"/>
        </w:rPr>
      </w:pPr>
      <w:bookmarkStart w:id="187" w:name="a439"/>
      <w:bookmarkEnd w:id="187"/>
      <w:r>
        <w:rPr>
          <w:color w:val="000000"/>
          <w:lang w:val="ru-RU"/>
        </w:rPr>
        <w:t>Статья 60. Близкое родство</w:t>
      </w:r>
    </w:p>
    <w:p w:rsidR="00000000" w:rsidRDefault="0041282E">
      <w:pPr>
        <w:pStyle w:val="newncpi"/>
        <w:rPr>
          <w:color w:val="000000"/>
          <w:lang w:val="ru-RU"/>
        </w:rPr>
      </w:pPr>
      <w:bookmarkStart w:id="188" w:name="a1491"/>
      <w:bookmarkEnd w:id="188"/>
      <w:r>
        <w:rPr>
          <w:color w:val="000000"/>
          <w:lang w:val="ru-RU"/>
        </w:rPr>
        <w:t>Отношения, вытекающие из кровного родства между родителями и детьми, родными братьями и сестрами, дедом, бабкой и внуками, считаются близким родством.</w:t>
      </w:r>
    </w:p>
    <w:p w:rsidR="00000000" w:rsidRDefault="0041282E">
      <w:pPr>
        <w:pStyle w:val="article"/>
        <w:rPr>
          <w:color w:val="000000"/>
          <w:lang w:val="ru-RU"/>
        </w:rPr>
      </w:pPr>
      <w:bookmarkStart w:id="189" w:name="a558"/>
      <w:bookmarkEnd w:id="189"/>
      <w:r>
        <w:rPr>
          <w:color w:val="000000"/>
          <w:lang w:val="ru-RU"/>
        </w:rPr>
        <w:t>Статья 61. Свойство</w:t>
      </w:r>
    </w:p>
    <w:p w:rsidR="00000000" w:rsidRDefault="0041282E">
      <w:pPr>
        <w:pStyle w:val="newncpi"/>
        <w:rPr>
          <w:color w:val="000000"/>
          <w:lang w:val="ru-RU"/>
        </w:rPr>
      </w:pPr>
      <w:bookmarkStart w:id="190" w:name="a1486"/>
      <w:bookmarkEnd w:id="190"/>
      <w:r>
        <w:rPr>
          <w:color w:val="000000"/>
          <w:lang w:val="ru-RU"/>
        </w:rPr>
        <w:t>Отношения между супругом и близкими родственниками другого супруга считаются отношени</w:t>
      </w:r>
      <w:r>
        <w:rPr>
          <w:color w:val="000000"/>
          <w:lang w:val="ru-RU"/>
        </w:rPr>
        <w:t>ями свойства.</w:t>
      </w:r>
    </w:p>
    <w:p w:rsidR="00000000" w:rsidRDefault="0041282E">
      <w:pPr>
        <w:pStyle w:val="article"/>
        <w:rPr>
          <w:color w:val="000000"/>
          <w:lang w:val="ru-RU"/>
        </w:rPr>
      </w:pPr>
      <w:bookmarkStart w:id="191" w:name="a115"/>
      <w:bookmarkEnd w:id="191"/>
      <w:r>
        <w:rPr>
          <w:color w:val="000000"/>
          <w:lang w:val="ru-RU"/>
        </w:rPr>
        <w:t>Статья 62. Многодетная семья</w:t>
      </w:r>
    </w:p>
    <w:p w:rsidR="00000000" w:rsidRDefault="0041282E">
      <w:pPr>
        <w:pStyle w:val="newncpi"/>
        <w:rPr>
          <w:color w:val="000000"/>
          <w:lang w:val="ru-RU"/>
        </w:rPr>
      </w:pPr>
      <w:bookmarkStart w:id="192" w:name="a1575"/>
      <w:bookmarkEnd w:id="192"/>
      <w:r>
        <w:rPr>
          <w:color w:val="000000"/>
          <w:lang w:val="ru-RU"/>
        </w:rPr>
        <w:t>Многодетной является семья, в которой на иждивении и воспитании находятся трое и более детей в возрасте до восемнадцати лет.</w:t>
      </w:r>
    </w:p>
    <w:p w:rsidR="00000000" w:rsidRDefault="0041282E">
      <w:pPr>
        <w:pStyle w:val="newncpi"/>
        <w:rPr>
          <w:color w:val="000000"/>
          <w:lang w:val="ru-RU"/>
        </w:rPr>
      </w:pPr>
      <w:bookmarkStart w:id="193" w:name="a1507"/>
      <w:bookmarkEnd w:id="193"/>
      <w:r>
        <w:rPr>
          <w:color w:val="000000"/>
          <w:lang w:val="ru-RU"/>
        </w:rPr>
        <w:lastRenderedPageBreak/>
        <w:t>Статус многодетной семьи подтверждается удостоверением, которое выдается местными исполн</w:t>
      </w:r>
      <w:r>
        <w:rPr>
          <w:color w:val="000000"/>
          <w:lang w:val="ru-RU"/>
        </w:rPr>
        <w:t>ительными и распорядительными органами. Образец</w:t>
      </w:r>
      <w:r>
        <w:rPr>
          <w:color w:val="000000"/>
          <w:lang w:val="ru-RU"/>
        </w:rPr>
        <w:t xml:space="preserve"> </w:t>
      </w:r>
      <w:r>
        <w:rPr>
          <w:color w:val="000000"/>
          <w:lang w:val="ru-RU"/>
        </w:rPr>
        <w:t>удостоверения и</w:t>
      </w:r>
      <w:r>
        <w:rPr>
          <w:color w:val="000000"/>
          <w:lang w:val="ru-RU"/>
        </w:rPr>
        <w:t xml:space="preserve"> </w:t>
      </w:r>
      <w:r>
        <w:rPr>
          <w:color w:val="000000"/>
          <w:lang w:val="ru-RU"/>
        </w:rPr>
        <w:t>порядок его выдачи утверждаются Правительством Республики Беларусь.</w:t>
      </w:r>
    </w:p>
    <w:p w:rsidR="00000000" w:rsidRDefault="0041282E">
      <w:pPr>
        <w:pStyle w:val="article"/>
        <w:rPr>
          <w:color w:val="000000"/>
          <w:lang w:val="ru-RU"/>
        </w:rPr>
      </w:pPr>
      <w:bookmarkStart w:id="194" w:name="a478"/>
      <w:bookmarkEnd w:id="194"/>
      <w:r>
        <w:rPr>
          <w:color w:val="000000"/>
          <w:lang w:val="ru-RU"/>
        </w:rPr>
        <w:t>Статья 63. Неполная семья</w:t>
      </w:r>
    </w:p>
    <w:p w:rsidR="00000000" w:rsidRDefault="0041282E">
      <w:pPr>
        <w:pStyle w:val="newncpi"/>
        <w:rPr>
          <w:color w:val="000000"/>
          <w:lang w:val="ru-RU"/>
        </w:rPr>
      </w:pPr>
      <w:bookmarkStart w:id="195" w:name="a1382"/>
      <w:bookmarkEnd w:id="195"/>
      <w:r>
        <w:rPr>
          <w:color w:val="000000"/>
          <w:lang w:val="ru-RU"/>
        </w:rPr>
        <w:t>Неполной считается семья, в которой дети находятся на иждивении и воспитании одного родителя.</w:t>
      </w:r>
    </w:p>
    <w:p w:rsidR="00000000" w:rsidRDefault="0041282E">
      <w:pPr>
        <w:pStyle w:val="newncpi"/>
        <w:rPr>
          <w:color w:val="000000"/>
          <w:lang w:val="ru-RU"/>
        </w:rPr>
      </w:pPr>
      <w:r>
        <w:rPr>
          <w:color w:val="000000"/>
          <w:lang w:val="ru-RU"/>
        </w:rPr>
        <w:t>К не</w:t>
      </w:r>
      <w:r>
        <w:rPr>
          <w:color w:val="000000"/>
          <w:lang w:val="ru-RU"/>
        </w:rPr>
        <w:t>полным относятся семьи:</w:t>
      </w:r>
    </w:p>
    <w:p w:rsidR="00000000" w:rsidRDefault="0041282E">
      <w:pPr>
        <w:pStyle w:val="newncpi"/>
        <w:rPr>
          <w:color w:val="000000"/>
          <w:lang w:val="ru-RU"/>
        </w:rPr>
      </w:pPr>
      <w:r>
        <w:rPr>
          <w:color w:val="000000"/>
          <w:lang w:val="ru-RU"/>
        </w:rPr>
        <w:t>женщин, родивших детей вне брака и не состоящих в браке;</w:t>
      </w:r>
    </w:p>
    <w:p w:rsidR="00000000" w:rsidRDefault="0041282E">
      <w:pPr>
        <w:pStyle w:val="newncpi"/>
        <w:rPr>
          <w:color w:val="000000"/>
          <w:lang w:val="ru-RU"/>
        </w:rPr>
      </w:pPr>
      <w:r>
        <w:rPr>
          <w:color w:val="000000"/>
          <w:lang w:val="ru-RU"/>
        </w:rPr>
        <w:t>вдов (вдовцов), не вступивших в новый брак, на воспитании которых находятся несовершеннолетние дети;</w:t>
      </w:r>
    </w:p>
    <w:p w:rsidR="00000000" w:rsidRDefault="0041282E">
      <w:pPr>
        <w:pStyle w:val="newncpi"/>
        <w:rPr>
          <w:color w:val="000000"/>
          <w:lang w:val="ru-RU"/>
        </w:rPr>
      </w:pPr>
      <w:r>
        <w:rPr>
          <w:color w:val="000000"/>
          <w:lang w:val="ru-RU"/>
        </w:rPr>
        <w:t>родителя, расторгнувшего брак и воспитывающего несовершеннолетних детей;</w:t>
      </w:r>
    </w:p>
    <w:p w:rsidR="00000000" w:rsidRDefault="0041282E">
      <w:pPr>
        <w:pStyle w:val="newncpi"/>
        <w:rPr>
          <w:color w:val="000000"/>
          <w:lang w:val="ru-RU"/>
        </w:rPr>
      </w:pPr>
      <w:r>
        <w:rPr>
          <w:color w:val="000000"/>
          <w:lang w:val="ru-RU"/>
        </w:rPr>
        <w:t>р</w:t>
      </w:r>
      <w:r>
        <w:rPr>
          <w:color w:val="000000"/>
          <w:lang w:val="ru-RU"/>
        </w:rPr>
        <w:t>одителя, не заключившего новый брак, если второй из них признан безвестно отсутствующим;</w:t>
      </w:r>
    </w:p>
    <w:p w:rsidR="00000000" w:rsidRDefault="0041282E">
      <w:pPr>
        <w:pStyle w:val="newncpi"/>
        <w:rPr>
          <w:color w:val="000000"/>
          <w:lang w:val="ru-RU"/>
        </w:rPr>
      </w:pPr>
      <w:r>
        <w:rPr>
          <w:color w:val="000000"/>
          <w:lang w:val="ru-RU"/>
        </w:rPr>
        <w:t>одиноких граждан, усыновивших детей.</w:t>
      </w:r>
    </w:p>
    <w:p w:rsidR="00000000" w:rsidRDefault="0041282E">
      <w:pPr>
        <w:pStyle w:val="newncpi"/>
        <w:rPr>
          <w:color w:val="000000"/>
          <w:lang w:val="ru-RU"/>
        </w:rPr>
      </w:pPr>
      <w:r>
        <w:rPr>
          <w:color w:val="000000"/>
          <w:lang w:val="ru-RU"/>
        </w:rPr>
        <w:t>Неполным семьям, воспитывающим несовершеннолетних детей, государство предоставляет дополнительные социальные гарантии.</w:t>
      </w:r>
    </w:p>
    <w:p w:rsidR="00000000" w:rsidRDefault="0041282E">
      <w:pPr>
        <w:pStyle w:val="article"/>
        <w:rPr>
          <w:color w:val="000000"/>
          <w:lang w:val="ru-RU"/>
        </w:rPr>
      </w:pPr>
      <w:bookmarkStart w:id="196" w:name="a561"/>
      <w:bookmarkEnd w:id="196"/>
      <w:r>
        <w:rPr>
          <w:color w:val="000000"/>
          <w:lang w:val="ru-RU"/>
        </w:rPr>
        <w:t>Статья 64. </w:t>
      </w:r>
      <w:r>
        <w:rPr>
          <w:color w:val="000000"/>
          <w:lang w:val="ru-RU"/>
        </w:rPr>
        <w:t>Основания возникновения прав и обязанностей семьи</w:t>
      </w:r>
    </w:p>
    <w:p w:rsidR="00000000" w:rsidRDefault="0041282E">
      <w:pPr>
        <w:pStyle w:val="newncpi"/>
        <w:rPr>
          <w:color w:val="000000"/>
          <w:lang w:val="ru-RU"/>
        </w:rPr>
      </w:pPr>
      <w:bookmarkStart w:id="197" w:name="a1653"/>
      <w:bookmarkEnd w:id="197"/>
      <w:r>
        <w:rPr>
          <w:color w:val="000000"/>
          <w:lang w:val="ru-RU"/>
        </w:rPr>
        <w:t>Основаниями возникновения прав и обязанностей семьи являются:</w:t>
      </w:r>
    </w:p>
    <w:p w:rsidR="00000000" w:rsidRDefault="0041282E">
      <w:pPr>
        <w:pStyle w:val="newncpi"/>
        <w:rPr>
          <w:color w:val="000000"/>
          <w:lang w:val="ru-RU"/>
        </w:rPr>
      </w:pPr>
      <w:r>
        <w:rPr>
          <w:color w:val="000000"/>
          <w:lang w:val="ru-RU"/>
        </w:rPr>
        <w:t>брак, зарегистрированный в органах, регистрирующих акты гражданского состояния;</w:t>
      </w:r>
    </w:p>
    <w:p w:rsidR="00000000" w:rsidRDefault="0041282E">
      <w:pPr>
        <w:pStyle w:val="newncpi"/>
        <w:rPr>
          <w:color w:val="000000"/>
          <w:lang w:val="ru-RU"/>
        </w:rPr>
      </w:pPr>
      <w:r>
        <w:rPr>
          <w:color w:val="000000"/>
          <w:lang w:val="ru-RU"/>
        </w:rPr>
        <w:t>близкое родство, удостоверенное в установленном законом порядке;</w:t>
      </w:r>
    </w:p>
    <w:p w:rsidR="00000000" w:rsidRDefault="0041282E">
      <w:pPr>
        <w:pStyle w:val="newncpi"/>
        <w:rPr>
          <w:color w:val="000000"/>
          <w:lang w:val="ru-RU"/>
        </w:rPr>
      </w:pPr>
      <w:r>
        <w:rPr>
          <w:color w:val="000000"/>
          <w:lang w:val="ru-RU"/>
        </w:rPr>
        <w:t>усыновление;</w:t>
      </w:r>
    </w:p>
    <w:p w:rsidR="00000000" w:rsidRDefault="0041282E">
      <w:pPr>
        <w:pStyle w:val="newncpi"/>
        <w:rPr>
          <w:color w:val="000000"/>
          <w:lang w:val="ru-RU"/>
        </w:rPr>
      </w:pPr>
      <w:r>
        <w:rPr>
          <w:color w:val="000000"/>
          <w:lang w:val="ru-RU"/>
        </w:rPr>
        <w:t>установление материнства;</w:t>
      </w:r>
    </w:p>
    <w:p w:rsidR="00000000" w:rsidRDefault="0041282E">
      <w:pPr>
        <w:pStyle w:val="newncpi"/>
        <w:rPr>
          <w:color w:val="000000"/>
          <w:lang w:val="ru-RU"/>
        </w:rPr>
      </w:pPr>
      <w:r>
        <w:rPr>
          <w:color w:val="000000"/>
          <w:lang w:val="ru-RU"/>
        </w:rPr>
        <w:t>установление отцовства.</w:t>
      </w:r>
    </w:p>
    <w:p w:rsidR="00000000" w:rsidRDefault="0041282E">
      <w:pPr>
        <w:pStyle w:val="article"/>
        <w:rPr>
          <w:color w:val="000000"/>
          <w:lang w:val="ru-RU"/>
        </w:rPr>
      </w:pPr>
      <w:bookmarkStart w:id="198" w:name="a562"/>
      <w:bookmarkEnd w:id="198"/>
      <w:r>
        <w:rPr>
          <w:color w:val="000000"/>
          <w:lang w:val="ru-RU"/>
        </w:rPr>
        <w:t>Статья 65. Права и обязанности семьи</w:t>
      </w:r>
    </w:p>
    <w:p w:rsidR="00000000" w:rsidRDefault="0041282E">
      <w:pPr>
        <w:pStyle w:val="newncpi"/>
        <w:rPr>
          <w:color w:val="000000"/>
          <w:lang w:val="ru-RU"/>
        </w:rPr>
      </w:pPr>
      <w:bookmarkStart w:id="199" w:name="a1687"/>
      <w:bookmarkEnd w:id="199"/>
      <w:r>
        <w:rPr>
          <w:color w:val="000000"/>
          <w:lang w:val="ru-RU"/>
        </w:rPr>
        <w:t>Семья обязана содействовать реализации прав и законных интересов членов семьи, на нее возлагается ответственность за воспитание и содержание детей, их защи</w:t>
      </w:r>
      <w:r>
        <w:rPr>
          <w:color w:val="000000"/>
          <w:lang w:val="ru-RU"/>
        </w:rPr>
        <w:t>ту.</w:t>
      </w:r>
    </w:p>
    <w:p w:rsidR="00000000" w:rsidRDefault="0041282E">
      <w:pPr>
        <w:pStyle w:val="newncpi"/>
        <w:rPr>
          <w:color w:val="000000"/>
          <w:lang w:val="ru-RU"/>
        </w:rPr>
      </w:pPr>
      <w:r>
        <w:rPr>
          <w:color w:val="000000"/>
          <w:lang w:val="ru-RU"/>
        </w:rPr>
        <w:t>За семьей признаются преимущественное право и обязанность определять формы, средства и методы воспитания детей. Обязанности семьи по отношению к детям определяются правами детей, установленными настоящим Кодексом и другими</w:t>
      </w:r>
      <w:r>
        <w:rPr>
          <w:color w:val="000000"/>
          <w:lang w:val="ru-RU"/>
        </w:rPr>
        <w:t xml:space="preserve"> </w:t>
      </w:r>
      <w:r>
        <w:rPr>
          <w:color w:val="000000"/>
          <w:lang w:val="ru-RU"/>
        </w:rPr>
        <w:t>актами законодательства.</w:t>
      </w:r>
    </w:p>
    <w:p w:rsidR="00000000" w:rsidRDefault="0041282E">
      <w:pPr>
        <w:pStyle w:val="article"/>
        <w:rPr>
          <w:color w:val="000000"/>
          <w:lang w:val="ru-RU"/>
        </w:rPr>
      </w:pPr>
      <w:bookmarkStart w:id="200" w:name="a1664"/>
      <w:bookmarkEnd w:id="200"/>
      <w:r>
        <w:rPr>
          <w:color w:val="000000"/>
          <w:lang w:val="ru-RU"/>
        </w:rPr>
        <w:lastRenderedPageBreak/>
        <w:t>Стат</w:t>
      </w:r>
      <w:r>
        <w:rPr>
          <w:color w:val="000000"/>
          <w:lang w:val="ru-RU"/>
        </w:rPr>
        <w:t>ья 66. Семья как естественная среда ребенка</w:t>
      </w:r>
    </w:p>
    <w:p w:rsidR="00000000" w:rsidRDefault="0041282E">
      <w:pPr>
        <w:pStyle w:val="newncpi"/>
        <w:rPr>
          <w:color w:val="000000"/>
          <w:lang w:val="ru-RU"/>
        </w:rPr>
      </w:pPr>
      <w:bookmarkStart w:id="201" w:name="a1684"/>
      <w:bookmarkEnd w:id="201"/>
      <w:r>
        <w:rPr>
          <w:color w:val="000000"/>
          <w:lang w:val="ru-RU"/>
        </w:rPr>
        <w:t>Семья является естественной средой ребенка. Государство охраняет, поощряет и обеспечивает приоритет воспитания детей в семье.</w:t>
      </w:r>
    </w:p>
    <w:p w:rsidR="00000000" w:rsidRDefault="0041282E">
      <w:pPr>
        <w:pStyle w:val="newncpi"/>
        <w:rPr>
          <w:color w:val="000000"/>
          <w:lang w:val="ru-RU"/>
        </w:rPr>
      </w:pPr>
      <w:r>
        <w:rPr>
          <w:color w:val="000000"/>
          <w:lang w:val="ru-RU"/>
        </w:rPr>
        <w:t>Государство оказывает поддержку семьям с детьми. Особой поддержкой, вниманием и забото</w:t>
      </w:r>
      <w:r>
        <w:rPr>
          <w:color w:val="000000"/>
          <w:lang w:val="ru-RU"/>
        </w:rPr>
        <w:t>й пользуются многодетные семьи, семьи, принявшие на воспитание детей-сирот, детей, оставшихся без попечения родителей, семьи, воспитывающие детей-инвалидов.</w:t>
      </w:r>
    </w:p>
    <w:p w:rsidR="00000000" w:rsidRDefault="0041282E">
      <w:pPr>
        <w:pStyle w:val="article"/>
        <w:rPr>
          <w:color w:val="000000"/>
          <w:lang w:val="ru-RU"/>
        </w:rPr>
      </w:pPr>
      <w:bookmarkStart w:id="202" w:name="a817"/>
      <w:bookmarkEnd w:id="202"/>
      <w:r>
        <w:rPr>
          <w:color w:val="000000"/>
          <w:lang w:val="ru-RU"/>
        </w:rPr>
        <w:t>Статья 66</w:t>
      </w:r>
      <w:r>
        <w:rPr>
          <w:color w:val="000000"/>
          <w:sz w:val="18"/>
          <w:szCs w:val="18"/>
          <w:vertAlign w:val="superscript"/>
          <w:lang w:val="ru-RU"/>
        </w:rPr>
        <w:t>1</w:t>
      </w:r>
      <w:r>
        <w:rPr>
          <w:color w:val="000000"/>
          <w:lang w:val="ru-RU"/>
        </w:rPr>
        <w:t>. Защита прав и законных интересов детей</w:t>
      </w:r>
    </w:p>
    <w:p w:rsidR="00000000" w:rsidRDefault="0041282E">
      <w:pPr>
        <w:pStyle w:val="newncpi"/>
        <w:rPr>
          <w:color w:val="000000"/>
          <w:lang w:val="ru-RU"/>
        </w:rPr>
      </w:pPr>
      <w:r>
        <w:rPr>
          <w:color w:val="000000"/>
          <w:lang w:val="ru-RU"/>
        </w:rPr>
        <w:t>При невыполнении или ненадлежащем выполнении родителями, опекунами, попечителями своих обязанностей по воспитанию и содержанию детей, или злоупотреблении своими правами, или отрицательном влиянии на поведение детей, или жестоком обращении с ними дети вправ</w:t>
      </w:r>
      <w:r>
        <w:rPr>
          <w:color w:val="000000"/>
          <w:lang w:val="ru-RU"/>
        </w:rPr>
        <w:t>е обратиться за защитой своих прав и законных интересов в комиссии по делам несовершеннолетних, органы опеки и попечительства, органы внутренних дел, прокуратуру, а по достижении четырнадцати лет – и в суд.</w:t>
      </w:r>
    </w:p>
    <w:p w:rsidR="00000000" w:rsidRDefault="0041282E">
      <w:pPr>
        <w:pStyle w:val="newncpi"/>
        <w:rPr>
          <w:color w:val="000000"/>
          <w:lang w:val="ru-RU"/>
        </w:rPr>
      </w:pPr>
      <w:r>
        <w:rPr>
          <w:color w:val="000000"/>
          <w:lang w:val="ru-RU"/>
        </w:rPr>
        <w:t>Родители, опекуны, попечители вправе обратиться в</w:t>
      </w:r>
      <w:r>
        <w:rPr>
          <w:color w:val="000000"/>
          <w:lang w:val="ru-RU"/>
        </w:rPr>
        <w:t xml:space="preserve"> суд с иском о защите прав и законных интересов несовершеннолетних детей к юридическому или физическому лицу, нарушившему их права и законные интересы.</w:t>
      </w:r>
    </w:p>
    <w:p w:rsidR="00000000" w:rsidRDefault="0041282E">
      <w:pPr>
        <w:pStyle w:val="article"/>
        <w:rPr>
          <w:color w:val="000000"/>
          <w:lang w:val="ru-RU"/>
        </w:rPr>
      </w:pPr>
      <w:bookmarkStart w:id="203" w:name="a1047"/>
      <w:bookmarkEnd w:id="203"/>
      <w:r>
        <w:rPr>
          <w:color w:val="000000"/>
          <w:lang w:val="ru-RU"/>
        </w:rPr>
        <w:t>Статья 67. Ненадлежащие воспитание и содержание детей</w:t>
      </w:r>
    </w:p>
    <w:p w:rsidR="00000000" w:rsidRDefault="0041282E">
      <w:pPr>
        <w:pStyle w:val="newncpi"/>
        <w:rPr>
          <w:color w:val="000000"/>
          <w:lang w:val="ru-RU"/>
        </w:rPr>
      </w:pPr>
      <w:bookmarkStart w:id="204" w:name="a1688"/>
      <w:bookmarkEnd w:id="204"/>
      <w:r>
        <w:rPr>
          <w:color w:val="000000"/>
          <w:lang w:val="ru-RU"/>
        </w:rPr>
        <w:t>Родители, опекуны, попечители несут ответственност</w:t>
      </w:r>
      <w:r>
        <w:rPr>
          <w:color w:val="000000"/>
          <w:lang w:val="ru-RU"/>
        </w:rPr>
        <w:t>ь за ненадлежащее воспитание и содержание детей в соответствии с законодательством.</w:t>
      </w:r>
    </w:p>
    <w:p w:rsidR="00000000" w:rsidRDefault="0041282E">
      <w:pPr>
        <w:pStyle w:val="newncpi"/>
        <w:rPr>
          <w:color w:val="000000"/>
          <w:lang w:val="ru-RU"/>
        </w:rPr>
      </w:pPr>
      <w:bookmarkStart w:id="205" w:name="a1499"/>
      <w:bookmarkEnd w:id="205"/>
      <w:r>
        <w:rPr>
          <w:color w:val="000000"/>
          <w:lang w:val="ru-RU"/>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w:t>
      </w:r>
      <w:r>
        <w:rPr>
          <w:color w:val="000000"/>
          <w:lang w:val="ru-RU"/>
        </w:rPr>
        <w:t>оложении.</w:t>
      </w:r>
    </w:p>
    <w:p w:rsidR="00000000" w:rsidRDefault="0041282E">
      <w:pPr>
        <w:pStyle w:val="newncpi"/>
        <w:rPr>
          <w:color w:val="000000"/>
          <w:lang w:val="ru-RU"/>
        </w:rPr>
      </w:pPr>
      <w:bookmarkStart w:id="206" w:name="a1487"/>
      <w:bookmarkEnd w:id="206"/>
      <w:r>
        <w:rPr>
          <w:color w:val="000000"/>
          <w:lang w:val="ru-RU"/>
        </w:rPr>
        <w:t>Под социально опасным положением понимается обстановка, при которой:</w:t>
      </w:r>
    </w:p>
    <w:p w:rsidR="00000000" w:rsidRDefault="0041282E">
      <w:pPr>
        <w:pStyle w:val="newncpi"/>
        <w:rPr>
          <w:color w:val="000000"/>
          <w:lang w:val="ru-RU"/>
        </w:rPr>
      </w:pPr>
      <w:r>
        <w:rPr>
          <w:color w:val="000000"/>
          <w:lang w:val="ru-RU"/>
        </w:rPr>
        <w:t>не удовлетворяются основные жизненные потребности ребенка (не обеспечиваются безопасность, надзор или уход за ребенком, потребности ребенка в пище, жилье, одежде, получение ребе</w:t>
      </w:r>
      <w:r>
        <w:rPr>
          <w:color w:val="000000"/>
          <w:lang w:val="ru-RU"/>
        </w:rPr>
        <w:t>нком необходимой медицинской помощи, общего среднего образования, не создаются санитарно-гигиенические условия для жизни ребенка и т.д.);</w:t>
      </w:r>
    </w:p>
    <w:p w:rsidR="00000000" w:rsidRDefault="0041282E">
      <w:pPr>
        <w:pStyle w:val="newncpi"/>
        <w:rPr>
          <w:color w:val="000000"/>
          <w:lang w:val="ru-RU"/>
        </w:rPr>
      </w:pPr>
      <w:bookmarkStart w:id="207" w:name="a1340"/>
      <w:bookmarkEnd w:id="207"/>
      <w:r>
        <w:rPr>
          <w:color w:val="000000"/>
          <w:lang w:val="ru-RU"/>
        </w:rPr>
        <w:t>ребенок вследствие отсутствия надзора за его поведением и образом жизни совершает деяния, содержащие признаки админист</w:t>
      </w:r>
      <w:r>
        <w:rPr>
          <w:color w:val="000000"/>
          <w:lang w:val="ru-RU"/>
        </w:rPr>
        <w:t>ративного правонарушения либо преступления;</w:t>
      </w:r>
    </w:p>
    <w:p w:rsidR="00000000" w:rsidRDefault="0041282E">
      <w:pPr>
        <w:pStyle w:val="newncpi"/>
        <w:rPr>
          <w:color w:val="000000"/>
          <w:lang w:val="ru-RU"/>
        </w:rPr>
      </w:pPr>
      <w:bookmarkStart w:id="208" w:name="a1339"/>
      <w:bookmarkEnd w:id="208"/>
      <w:r>
        <w:rPr>
          <w:color w:val="000000"/>
          <w:lang w:val="ru-RU"/>
        </w:rPr>
        <w:t>лица, принимающие участие в воспитании и содержании ребенка, ведут аморальный образ жизни, что оказывает вредное воздействие на ребенка, злоупотребляют своими правами и (или) жестоко обращаются с ним либо иным об</w:t>
      </w:r>
      <w:r>
        <w:rPr>
          <w:color w:val="000000"/>
          <w:lang w:val="ru-RU"/>
        </w:rPr>
        <w:t>разом ненадлежаще выполняют обязанности по воспитанию и содержанию ребенка, в связи с чем имеет место опасность для его жизни или здоровья.</w:t>
      </w:r>
    </w:p>
    <w:p w:rsidR="00000000" w:rsidRDefault="0041282E">
      <w:pPr>
        <w:pStyle w:val="chapter"/>
        <w:rPr>
          <w:color w:val="000000"/>
          <w:lang w:val="ru-RU"/>
        </w:rPr>
      </w:pPr>
      <w:bookmarkStart w:id="209" w:name="a982"/>
      <w:bookmarkEnd w:id="209"/>
      <w:r>
        <w:rPr>
          <w:color w:val="000000"/>
          <w:lang w:val="ru-RU"/>
        </w:rPr>
        <w:lastRenderedPageBreak/>
        <w:t>ГЛАВА 10</w:t>
      </w:r>
      <w:r>
        <w:rPr>
          <w:color w:val="000000"/>
          <w:lang w:val="ru-RU"/>
        </w:rPr>
        <w:br/>
        <w:t>ЛИЧНЫЕ НЕИМУЩЕСТВЕННЫЕ ПРАВООТНОШЕНИЯ В СЕМЬЕ</w:t>
      </w:r>
    </w:p>
    <w:p w:rsidR="00000000" w:rsidRDefault="0041282E">
      <w:pPr>
        <w:pStyle w:val="article"/>
        <w:rPr>
          <w:color w:val="000000"/>
          <w:lang w:val="ru-RU"/>
        </w:rPr>
      </w:pPr>
      <w:bookmarkStart w:id="210" w:name="a566"/>
      <w:bookmarkEnd w:id="210"/>
      <w:r>
        <w:rPr>
          <w:color w:val="000000"/>
          <w:lang w:val="ru-RU"/>
        </w:rPr>
        <w:t>Статья 68. Личные неимущественные права и обязанности родител</w:t>
      </w:r>
      <w:r>
        <w:rPr>
          <w:color w:val="000000"/>
          <w:lang w:val="ru-RU"/>
        </w:rPr>
        <w:t>ей</w:t>
      </w:r>
    </w:p>
    <w:p w:rsidR="00000000" w:rsidRDefault="0041282E">
      <w:pPr>
        <w:pStyle w:val="newncpi"/>
        <w:rPr>
          <w:color w:val="000000"/>
          <w:lang w:val="ru-RU"/>
        </w:rPr>
      </w:pPr>
      <w:bookmarkStart w:id="211" w:name="a1510"/>
      <w:bookmarkEnd w:id="211"/>
      <w:r>
        <w:rPr>
          <w:color w:val="000000"/>
          <w:lang w:val="ru-RU"/>
        </w:rPr>
        <w:t>К личным неимущественным правам и обязанностям родителей относятся права и обязанности по:</w:t>
      </w:r>
    </w:p>
    <w:p w:rsidR="00000000" w:rsidRDefault="0041282E">
      <w:pPr>
        <w:pStyle w:val="newncpi"/>
        <w:rPr>
          <w:color w:val="000000"/>
          <w:lang w:val="ru-RU"/>
        </w:rPr>
      </w:pPr>
      <w:r>
        <w:rPr>
          <w:color w:val="000000"/>
          <w:lang w:val="ru-RU"/>
        </w:rPr>
        <w:t>определению собственного имени, отчества, фамилии детей;</w:t>
      </w:r>
    </w:p>
    <w:p w:rsidR="00000000" w:rsidRDefault="0041282E">
      <w:pPr>
        <w:pStyle w:val="newncpi"/>
        <w:rPr>
          <w:color w:val="000000"/>
          <w:lang w:val="ru-RU"/>
        </w:rPr>
      </w:pPr>
      <w:bookmarkStart w:id="212" w:name="a1710"/>
      <w:bookmarkEnd w:id="212"/>
      <w:r>
        <w:rPr>
          <w:color w:val="000000"/>
          <w:lang w:val="ru-RU"/>
        </w:rPr>
        <w:t>определению гражданства детей в случаях, предусмотренных законодательством о гражданстве Республики Белар</w:t>
      </w:r>
      <w:r>
        <w:rPr>
          <w:color w:val="000000"/>
          <w:lang w:val="ru-RU"/>
        </w:rPr>
        <w:t>усь;</w:t>
      </w:r>
    </w:p>
    <w:p w:rsidR="00000000" w:rsidRDefault="0041282E">
      <w:pPr>
        <w:pStyle w:val="newncpi"/>
        <w:rPr>
          <w:color w:val="000000"/>
          <w:lang w:val="ru-RU"/>
        </w:rPr>
      </w:pPr>
      <w:r>
        <w:rPr>
          <w:color w:val="000000"/>
          <w:lang w:val="ru-RU"/>
        </w:rPr>
        <w:t>определению места жительства детей и их регистрации по месту жительства и месту пребывания;</w:t>
      </w:r>
    </w:p>
    <w:p w:rsidR="00000000" w:rsidRDefault="0041282E">
      <w:pPr>
        <w:pStyle w:val="newncpi"/>
        <w:rPr>
          <w:color w:val="000000"/>
          <w:lang w:val="ru-RU"/>
        </w:rPr>
      </w:pPr>
      <w:bookmarkStart w:id="213" w:name="a1511"/>
      <w:bookmarkEnd w:id="213"/>
      <w:r>
        <w:rPr>
          <w:color w:val="000000"/>
          <w:lang w:val="ru-RU"/>
        </w:rPr>
        <w:t>воспитанию детей, осуществлению ухода и надзора за ними;</w:t>
      </w:r>
    </w:p>
    <w:p w:rsidR="00000000" w:rsidRDefault="0041282E">
      <w:pPr>
        <w:pStyle w:val="newncpi"/>
        <w:rPr>
          <w:color w:val="000000"/>
          <w:lang w:val="ru-RU"/>
        </w:rPr>
      </w:pPr>
      <w:r>
        <w:rPr>
          <w:color w:val="000000"/>
          <w:lang w:val="ru-RU"/>
        </w:rPr>
        <w:t>осуществлению представительства от имени своих детей;</w:t>
      </w:r>
    </w:p>
    <w:p w:rsidR="00000000" w:rsidRDefault="0041282E">
      <w:pPr>
        <w:pStyle w:val="newncpi"/>
        <w:rPr>
          <w:color w:val="000000"/>
          <w:lang w:val="ru-RU"/>
        </w:rPr>
      </w:pPr>
      <w:r>
        <w:rPr>
          <w:color w:val="000000"/>
          <w:lang w:val="ru-RU"/>
        </w:rPr>
        <w:t>обеспечению защиты прав и законных интересов дет</w:t>
      </w:r>
      <w:r>
        <w:rPr>
          <w:color w:val="000000"/>
          <w:lang w:val="ru-RU"/>
        </w:rPr>
        <w:t>ей.</w:t>
      </w:r>
    </w:p>
    <w:p w:rsidR="00000000" w:rsidRDefault="0041282E">
      <w:pPr>
        <w:pStyle w:val="article"/>
        <w:rPr>
          <w:color w:val="000000"/>
          <w:lang w:val="ru-RU"/>
        </w:rPr>
      </w:pPr>
      <w:bookmarkStart w:id="214" w:name="a1069"/>
      <w:bookmarkEnd w:id="214"/>
      <w:r>
        <w:rPr>
          <w:color w:val="000000"/>
          <w:lang w:val="ru-RU"/>
        </w:rPr>
        <w:t>Статья 69. Фамилия, собственное имя и отчество ребенка</w:t>
      </w:r>
    </w:p>
    <w:p w:rsidR="00000000" w:rsidRDefault="0041282E">
      <w:pPr>
        <w:pStyle w:val="newncpi"/>
        <w:rPr>
          <w:color w:val="000000"/>
          <w:lang w:val="ru-RU"/>
        </w:rPr>
      </w:pPr>
      <w:bookmarkStart w:id="215" w:name="a1474"/>
      <w:bookmarkEnd w:id="215"/>
      <w:r>
        <w:rPr>
          <w:color w:val="000000"/>
          <w:lang w:val="ru-RU"/>
        </w:rPr>
        <w:t>Фамилия ребенка определяется фамилией родителей. При разных фамилиях родителей ребенку присваивается фамилия матери или отца с согласия родителей, а при отсутствии согласия – по указанию органа опе</w:t>
      </w:r>
      <w:r>
        <w:rPr>
          <w:color w:val="000000"/>
          <w:lang w:val="ru-RU"/>
        </w:rPr>
        <w:t>ки и попечительства.</w:t>
      </w:r>
    </w:p>
    <w:p w:rsidR="00000000" w:rsidRDefault="0041282E">
      <w:pPr>
        <w:pStyle w:val="newncpi"/>
        <w:rPr>
          <w:color w:val="000000"/>
          <w:lang w:val="ru-RU"/>
        </w:rPr>
      </w:pPr>
      <w:r>
        <w:rPr>
          <w:color w:val="000000"/>
          <w:lang w:val="ru-RU"/>
        </w:rPr>
        <w:t>Собственное имя ребенку дается с согласия родителей. Ребенку может быть дано не более двух собственных имен. Собственное имя, записанное в</w:t>
      </w:r>
      <w:r>
        <w:rPr>
          <w:color w:val="000000"/>
          <w:lang w:val="ru-RU"/>
        </w:rPr>
        <w:t xml:space="preserve"> </w:t>
      </w:r>
      <w:r>
        <w:rPr>
          <w:color w:val="000000"/>
          <w:lang w:val="ru-RU"/>
        </w:rPr>
        <w:t>записи акта о рождении первым, считается основным. Орган, регистрирующий акты гражданского состо</w:t>
      </w:r>
      <w:r>
        <w:rPr>
          <w:color w:val="000000"/>
          <w:lang w:val="ru-RU"/>
        </w:rPr>
        <w:t>яния, не вправе отказать в присвоении ребенку выбранного родителями собственного имени, если только оно не противоречит нормам общественной морали, национальным традициям.</w:t>
      </w:r>
    </w:p>
    <w:p w:rsidR="00000000" w:rsidRDefault="0041282E">
      <w:pPr>
        <w:pStyle w:val="newncpi"/>
        <w:rPr>
          <w:color w:val="000000"/>
          <w:lang w:val="ru-RU"/>
        </w:rPr>
      </w:pPr>
      <w:bookmarkStart w:id="216" w:name="a1443"/>
      <w:bookmarkEnd w:id="216"/>
      <w:r>
        <w:rPr>
          <w:color w:val="000000"/>
          <w:lang w:val="ru-RU"/>
        </w:rPr>
        <w:t>Отчество ребенку присваивается по собственному имени отца, а в случаях, предусмотрен</w:t>
      </w:r>
      <w:r>
        <w:rPr>
          <w:color w:val="000000"/>
          <w:lang w:val="ru-RU"/>
        </w:rPr>
        <w:t>ных статьей 55 настоящего Кодекса, – по собственному имени лица, записанного в качестве отца.</w:t>
      </w:r>
    </w:p>
    <w:p w:rsidR="00000000" w:rsidRDefault="0041282E">
      <w:pPr>
        <w:pStyle w:val="article"/>
        <w:rPr>
          <w:color w:val="000000"/>
          <w:lang w:val="ru-RU"/>
        </w:rPr>
      </w:pPr>
      <w:bookmarkStart w:id="217" w:name="a568"/>
      <w:bookmarkEnd w:id="217"/>
      <w:r>
        <w:rPr>
          <w:color w:val="000000"/>
          <w:lang w:val="ru-RU"/>
        </w:rPr>
        <w:t>Статья 70. Изменение фамилии ребенка</w:t>
      </w:r>
    </w:p>
    <w:p w:rsidR="00000000" w:rsidRDefault="0041282E">
      <w:pPr>
        <w:pStyle w:val="newncpi"/>
        <w:rPr>
          <w:color w:val="000000"/>
          <w:lang w:val="ru-RU"/>
        </w:rPr>
      </w:pPr>
      <w:bookmarkStart w:id="218" w:name="a1466"/>
      <w:bookmarkEnd w:id="218"/>
      <w:r>
        <w:rPr>
          <w:color w:val="000000"/>
          <w:lang w:val="ru-RU"/>
        </w:rPr>
        <w:t>Прекращение брака между родителями или признание брака недействительным не влечет изменения фамилии ребенка.</w:t>
      </w:r>
    </w:p>
    <w:p w:rsidR="00000000" w:rsidRDefault="0041282E">
      <w:pPr>
        <w:pStyle w:val="newncpi"/>
        <w:rPr>
          <w:color w:val="000000"/>
          <w:lang w:val="ru-RU"/>
        </w:rPr>
      </w:pPr>
      <w:bookmarkStart w:id="219" w:name="a1154"/>
      <w:bookmarkEnd w:id="219"/>
      <w:r>
        <w:rPr>
          <w:color w:val="000000"/>
          <w:lang w:val="ru-RU"/>
        </w:rPr>
        <w:t>Если родитель, у</w:t>
      </w:r>
      <w:r>
        <w:rPr>
          <w:color w:val="000000"/>
          <w:lang w:val="ru-RU"/>
        </w:rPr>
        <w:t xml:space="preserve"> которого ребенок остался проживать после прекращения брака или признания брака недействительным либо после вступления в новый брак, желает присвоить ему свою фамилию, орган опеки и попечительства вправе разрешить изменение фамилии ребенка исходя из интере</w:t>
      </w:r>
      <w:r>
        <w:rPr>
          <w:color w:val="000000"/>
          <w:lang w:val="ru-RU"/>
        </w:rPr>
        <w:t>сов ребенка.</w:t>
      </w:r>
    </w:p>
    <w:p w:rsidR="00000000" w:rsidRDefault="0041282E">
      <w:pPr>
        <w:pStyle w:val="newncpi"/>
        <w:rPr>
          <w:color w:val="000000"/>
          <w:lang w:val="ru-RU"/>
        </w:rPr>
      </w:pPr>
      <w:bookmarkStart w:id="220" w:name="a1424"/>
      <w:bookmarkEnd w:id="220"/>
      <w:r>
        <w:rPr>
          <w:color w:val="000000"/>
          <w:lang w:val="ru-RU"/>
        </w:rPr>
        <w:lastRenderedPageBreak/>
        <w:t>В таком же порядке решается вопрос об изменении фамилии ребенка, в</w:t>
      </w:r>
      <w:r>
        <w:rPr>
          <w:color w:val="000000"/>
          <w:lang w:val="ru-RU"/>
        </w:rPr>
        <w:t xml:space="preserve"> </w:t>
      </w:r>
      <w:r>
        <w:rPr>
          <w:color w:val="000000"/>
          <w:lang w:val="ru-RU"/>
        </w:rPr>
        <w:t>записи акта о рождении которого сведения об отце внесены в соответствии с частью второй статьи 54, частью первой статьи 55 настоящего Кодекса, а также в случае лишения одного и</w:t>
      </w:r>
      <w:r>
        <w:rPr>
          <w:color w:val="000000"/>
          <w:lang w:val="ru-RU"/>
        </w:rPr>
        <w:t>з родителей родительских прав.</w:t>
      </w:r>
    </w:p>
    <w:p w:rsidR="00000000" w:rsidRDefault="0041282E">
      <w:pPr>
        <w:pStyle w:val="newncpi"/>
        <w:rPr>
          <w:color w:val="000000"/>
          <w:lang w:val="ru-RU"/>
        </w:rPr>
      </w:pPr>
      <w:r>
        <w:rPr>
          <w:color w:val="000000"/>
          <w:lang w:val="ru-RU"/>
        </w:rPr>
        <w:t>Изменение фамилии ребенка, достигшего десяти лет, во всех случаях производится с его согласия, которое выявляется органами опеки и попечительства.</w:t>
      </w:r>
    </w:p>
    <w:p w:rsidR="00000000" w:rsidRDefault="0041282E">
      <w:pPr>
        <w:pStyle w:val="newncpi"/>
        <w:rPr>
          <w:color w:val="000000"/>
          <w:lang w:val="ru-RU"/>
        </w:rPr>
      </w:pPr>
      <w:bookmarkStart w:id="221" w:name="a1153"/>
      <w:bookmarkEnd w:id="221"/>
      <w:r>
        <w:rPr>
          <w:color w:val="000000"/>
          <w:lang w:val="ru-RU"/>
        </w:rPr>
        <w:t>Родитель, чью фамилию носит ребенок, ставится в известность о возбуждении хода</w:t>
      </w:r>
      <w:r>
        <w:rPr>
          <w:color w:val="000000"/>
          <w:lang w:val="ru-RU"/>
        </w:rPr>
        <w:t>тайства об изменении фамилии ребенка, и его мнение наряду с другими обстоятельствами учитывается органами опеки и попечительства при решении вопроса об изменении фамилии ребенка.</w:t>
      </w:r>
    </w:p>
    <w:p w:rsidR="00000000" w:rsidRDefault="0041282E">
      <w:pPr>
        <w:pStyle w:val="newncpi"/>
        <w:rPr>
          <w:color w:val="000000"/>
          <w:lang w:val="ru-RU"/>
        </w:rPr>
      </w:pPr>
      <w:bookmarkStart w:id="222" w:name="a1423"/>
      <w:bookmarkEnd w:id="222"/>
      <w:r>
        <w:rPr>
          <w:color w:val="000000"/>
          <w:lang w:val="ru-RU"/>
        </w:rPr>
        <w:t>Фамилия детей может быть изменена при усыновлении, установлении материнства и</w:t>
      </w:r>
      <w:r>
        <w:rPr>
          <w:color w:val="000000"/>
          <w:lang w:val="ru-RU"/>
        </w:rPr>
        <w:t xml:space="preserve"> (или) отцовства.</w:t>
      </w:r>
    </w:p>
    <w:p w:rsidR="00000000" w:rsidRDefault="0041282E">
      <w:pPr>
        <w:pStyle w:val="newncpi"/>
        <w:rPr>
          <w:color w:val="000000"/>
          <w:lang w:val="ru-RU"/>
        </w:rPr>
      </w:pPr>
      <w:r>
        <w:rPr>
          <w:color w:val="000000"/>
          <w:lang w:val="ru-RU"/>
        </w:rPr>
        <w:t>По совместному заявлению родителей ребенка, не достигшего шестнадцати лет, орган опеки и попечительства вправе исходя из интересов ребенка разрешить изменение присвоенной ему фамилии на фамилию другого родителя, если иное не предусмотрено настоящим Кодексо</w:t>
      </w:r>
      <w:r>
        <w:rPr>
          <w:color w:val="000000"/>
          <w:lang w:val="ru-RU"/>
        </w:rPr>
        <w:t>м.</w:t>
      </w:r>
    </w:p>
    <w:p w:rsidR="00000000" w:rsidRDefault="0041282E">
      <w:pPr>
        <w:pStyle w:val="newncpi"/>
        <w:rPr>
          <w:color w:val="000000"/>
          <w:lang w:val="ru-RU"/>
        </w:rPr>
      </w:pPr>
      <w:bookmarkStart w:id="223" w:name="a1149"/>
      <w:bookmarkEnd w:id="223"/>
      <w:r>
        <w:rPr>
          <w:color w:val="000000"/>
          <w:lang w:val="ru-RU"/>
        </w:rPr>
        <w:t>Перемена фамилии обоими родителями влечет за собой изменение фамилии ребенка, не достигшего шестнадцати лет.</w:t>
      </w:r>
    </w:p>
    <w:p w:rsidR="00000000" w:rsidRDefault="0041282E">
      <w:pPr>
        <w:pStyle w:val="newncpi"/>
        <w:rPr>
          <w:color w:val="000000"/>
          <w:lang w:val="ru-RU"/>
        </w:rPr>
      </w:pPr>
      <w:bookmarkStart w:id="224" w:name="a1756"/>
      <w:bookmarkEnd w:id="224"/>
      <w:r>
        <w:rPr>
          <w:color w:val="000000"/>
          <w:lang w:val="ru-RU"/>
        </w:rPr>
        <w:t>Изменение фамилии в соответствии с частью пятой статьи 21 настоящего Кодекса обоими родителями либо родителем, фамилия которого присвоена ребенк</w:t>
      </w:r>
      <w:r>
        <w:rPr>
          <w:color w:val="000000"/>
          <w:lang w:val="ru-RU"/>
        </w:rPr>
        <w:t>у, влечет за собой изменение фамилии ребенка, не достигшего шестнадцати лет.</w:t>
      </w:r>
    </w:p>
    <w:p w:rsidR="00000000" w:rsidRDefault="0041282E">
      <w:pPr>
        <w:pStyle w:val="article"/>
        <w:rPr>
          <w:color w:val="000000"/>
          <w:lang w:val="ru-RU"/>
        </w:rPr>
      </w:pPr>
      <w:bookmarkStart w:id="225" w:name="a569"/>
      <w:bookmarkEnd w:id="225"/>
      <w:r>
        <w:rPr>
          <w:color w:val="000000"/>
          <w:lang w:val="ru-RU"/>
        </w:rPr>
        <w:t>Статья 71. Изменение собственного имени и отчества ребенка</w:t>
      </w:r>
    </w:p>
    <w:p w:rsidR="00000000" w:rsidRDefault="0041282E">
      <w:pPr>
        <w:pStyle w:val="newncpi"/>
        <w:rPr>
          <w:color w:val="000000"/>
          <w:lang w:val="ru-RU"/>
        </w:rPr>
      </w:pPr>
      <w:r>
        <w:rPr>
          <w:color w:val="000000"/>
          <w:lang w:val="ru-RU"/>
        </w:rPr>
        <w:t>Собственное имя ребенка может быть изменено по заявлению родителей в течение года после регистрации рождения ребенка, ес</w:t>
      </w:r>
      <w:r>
        <w:rPr>
          <w:color w:val="000000"/>
          <w:lang w:val="ru-RU"/>
        </w:rPr>
        <w:t xml:space="preserve">ли при регистрации ему было дано собственное имя без учета пожелания родителей, или в течение шести лет после регистрации рождения, а в исключительных случаях – с согласия ребенка и органа опеки и попечительства до достижения шестнадцати лет, если ребенок </w:t>
      </w:r>
      <w:r>
        <w:rPr>
          <w:color w:val="000000"/>
          <w:lang w:val="ru-RU"/>
        </w:rPr>
        <w:t>фактически носит не то собственное имя, которое ему было дано при регистрации.</w:t>
      </w:r>
    </w:p>
    <w:p w:rsidR="00000000" w:rsidRDefault="0041282E">
      <w:pPr>
        <w:pStyle w:val="newncpi"/>
        <w:rPr>
          <w:color w:val="000000"/>
          <w:lang w:val="ru-RU"/>
        </w:rPr>
      </w:pPr>
      <w:bookmarkStart w:id="226" w:name="a1444"/>
      <w:bookmarkEnd w:id="226"/>
      <w:r>
        <w:rPr>
          <w:color w:val="000000"/>
          <w:lang w:val="ru-RU"/>
        </w:rPr>
        <w:t>Отчество ребенка, не достигшего шестнадцати лет, изменяется, если изменил в установленном порядке собственное имя отец или в случае установления отцовства, когда собственное имя</w:t>
      </w:r>
      <w:r>
        <w:rPr>
          <w:color w:val="000000"/>
          <w:lang w:val="ru-RU"/>
        </w:rPr>
        <w:t xml:space="preserve"> лица, признавшего себя (признанного судом) отцом, не совпадает с собственным именем отца, записанным по указанию матери или других лиц, подавших заявление о рождении ребенка, в соответствии со статьей 55 настоящего Кодекса.</w:t>
      </w:r>
    </w:p>
    <w:p w:rsidR="00000000" w:rsidRDefault="0041282E">
      <w:pPr>
        <w:pStyle w:val="newncpi"/>
        <w:rPr>
          <w:color w:val="000000"/>
          <w:lang w:val="ru-RU"/>
        </w:rPr>
      </w:pPr>
      <w:r>
        <w:rPr>
          <w:color w:val="000000"/>
          <w:lang w:val="ru-RU"/>
        </w:rPr>
        <w:t>Собственное имя и отчество ребе</w:t>
      </w:r>
      <w:r>
        <w:rPr>
          <w:color w:val="000000"/>
          <w:lang w:val="ru-RU"/>
        </w:rPr>
        <w:t>нка могут быть изменены также при его усыновлении.</w:t>
      </w:r>
    </w:p>
    <w:p w:rsidR="00000000" w:rsidRDefault="0041282E">
      <w:pPr>
        <w:pStyle w:val="article"/>
        <w:rPr>
          <w:color w:val="000000"/>
          <w:lang w:val="ru-RU"/>
        </w:rPr>
      </w:pPr>
      <w:bookmarkStart w:id="227" w:name="a570"/>
      <w:bookmarkEnd w:id="227"/>
      <w:r>
        <w:rPr>
          <w:color w:val="000000"/>
          <w:lang w:val="ru-RU"/>
        </w:rPr>
        <w:t>Статья 72. Гражданство ребенка</w:t>
      </w:r>
    </w:p>
    <w:p w:rsidR="00000000" w:rsidRDefault="0041282E">
      <w:pPr>
        <w:pStyle w:val="newncpi"/>
        <w:rPr>
          <w:color w:val="000000"/>
          <w:lang w:val="ru-RU"/>
        </w:rPr>
      </w:pPr>
      <w:r>
        <w:rPr>
          <w:color w:val="000000"/>
          <w:lang w:val="ru-RU"/>
        </w:rPr>
        <w:lastRenderedPageBreak/>
        <w:t>Основания и порядок приобретения, сохранения и прекращения ребенком гражданства Республики Беларусь определяются законодательными</w:t>
      </w:r>
      <w:r>
        <w:rPr>
          <w:color w:val="000000"/>
          <w:lang w:val="ru-RU"/>
        </w:rPr>
        <w:t xml:space="preserve"> </w:t>
      </w:r>
      <w:r>
        <w:rPr>
          <w:color w:val="000000"/>
          <w:lang w:val="ru-RU"/>
        </w:rPr>
        <w:t>актами и международными договорами Республик</w:t>
      </w:r>
      <w:r>
        <w:rPr>
          <w:color w:val="000000"/>
          <w:lang w:val="ru-RU"/>
        </w:rPr>
        <w:t>и Беларусь.</w:t>
      </w:r>
    </w:p>
    <w:p w:rsidR="00000000" w:rsidRDefault="0041282E">
      <w:pPr>
        <w:pStyle w:val="article"/>
        <w:rPr>
          <w:color w:val="000000"/>
          <w:lang w:val="ru-RU"/>
        </w:rPr>
      </w:pPr>
      <w:bookmarkStart w:id="228" w:name="a571"/>
      <w:bookmarkEnd w:id="228"/>
      <w:r>
        <w:rPr>
          <w:color w:val="000000"/>
          <w:lang w:val="ru-RU"/>
        </w:rPr>
        <w:t>Статья 73. Обязанности родителей по защите прав и законных интересов детей</w:t>
      </w:r>
    </w:p>
    <w:p w:rsidR="00000000" w:rsidRDefault="0041282E">
      <w:pPr>
        <w:pStyle w:val="newncpi"/>
        <w:rPr>
          <w:color w:val="000000"/>
          <w:lang w:val="ru-RU"/>
        </w:rPr>
      </w:pPr>
      <w:bookmarkStart w:id="229" w:name="a1677"/>
      <w:bookmarkEnd w:id="229"/>
      <w:r>
        <w:rPr>
          <w:color w:val="000000"/>
          <w:lang w:val="ru-RU"/>
        </w:rPr>
        <w:t>Защита прав и законных интересов несовершеннолетних детей возлагается на их родителей.</w:t>
      </w:r>
    </w:p>
    <w:p w:rsidR="00000000" w:rsidRDefault="0041282E">
      <w:pPr>
        <w:pStyle w:val="newncpi"/>
        <w:rPr>
          <w:color w:val="000000"/>
          <w:lang w:val="ru-RU"/>
        </w:rPr>
      </w:pPr>
      <w:bookmarkStart w:id="230" w:name="a1508"/>
      <w:bookmarkEnd w:id="230"/>
      <w:r>
        <w:rPr>
          <w:color w:val="000000"/>
          <w:lang w:val="ru-RU"/>
        </w:rPr>
        <w:t>Родители являются законными представителями своих несовершеннолетних детей и высту</w:t>
      </w:r>
      <w:r>
        <w:rPr>
          <w:color w:val="000000"/>
          <w:lang w:val="ru-RU"/>
        </w:rPr>
        <w:t>пают в защиту их прав и законных интересов в отношениях с любыми лицами и организациями, в том числе в судах, без специального полномочия.</w:t>
      </w:r>
    </w:p>
    <w:p w:rsidR="00000000" w:rsidRDefault="0041282E">
      <w:pPr>
        <w:pStyle w:val="newncpi"/>
        <w:rPr>
          <w:color w:val="000000"/>
          <w:lang w:val="ru-RU"/>
        </w:rPr>
      </w:pPr>
      <w:r>
        <w:rPr>
          <w:color w:val="000000"/>
          <w:lang w:val="ru-RU"/>
        </w:rPr>
        <w:t>Свои полномочия на защиту прав и законных интересов детей родители подтверждают документами об отцовстве и материнств</w:t>
      </w:r>
      <w:r>
        <w:rPr>
          <w:color w:val="000000"/>
          <w:lang w:val="ru-RU"/>
        </w:rPr>
        <w:t>е –</w:t>
      </w:r>
      <w:r>
        <w:rPr>
          <w:color w:val="000000"/>
          <w:lang w:val="ru-RU"/>
        </w:rPr>
        <w:t xml:space="preserve"> </w:t>
      </w:r>
      <w:r>
        <w:rPr>
          <w:color w:val="000000"/>
          <w:lang w:val="ru-RU"/>
        </w:rPr>
        <w:t>свидетельством о рождении ребенка, а также документом, удостоверяющим личность.</w:t>
      </w:r>
    </w:p>
    <w:p w:rsidR="00000000" w:rsidRDefault="0041282E">
      <w:pPr>
        <w:pStyle w:val="article"/>
        <w:rPr>
          <w:color w:val="000000"/>
          <w:lang w:val="ru-RU"/>
        </w:rPr>
      </w:pPr>
      <w:bookmarkStart w:id="231" w:name="a1017"/>
      <w:bookmarkEnd w:id="231"/>
      <w:r>
        <w:rPr>
          <w:color w:val="000000"/>
          <w:lang w:val="ru-RU"/>
        </w:rPr>
        <w:t>Статья 74. Место жительства ребенка</w:t>
      </w:r>
    </w:p>
    <w:p w:rsidR="00000000" w:rsidRDefault="0041282E">
      <w:pPr>
        <w:pStyle w:val="newncpi"/>
        <w:rPr>
          <w:color w:val="000000"/>
          <w:lang w:val="ru-RU"/>
        </w:rPr>
      </w:pPr>
      <w:bookmarkStart w:id="232" w:name="a1620"/>
      <w:bookmarkEnd w:id="232"/>
      <w:r>
        <w:rPr>
          <w:color w:val="000000"/>
          <w:lang w:val="ru-RU"/>
        </w:rPr>
        <w:t>Местом жительства ребенка считается место жительства его родителей, если иное не предусмотрено законодательными актами.</w:t>
      </w:r>
    </w:p>
    <w:p w:rsidR="00000000" w:rsidRDefault="0041282E">
      <w:pPr>
        <w:pStyle w:val="newncpi"/>
        <w:rPr>
          <w:color w:val="000000"/>
          <w:lang w:val="ru-RU"/>
        </w:rPr>
      </w:pPr>
      <w:bookmarkStart w:id="233" w:name="a1654"/>
      <w:bookmarkEnd w:id="233"/>
      <w:r>
        <w:rPr>
          <w:color w:val="000000"/>
          <w:lang w:val="ru-RU"/>
        </w:rPr>
        <w:t>Место жительства</w:t>
      </w:r>
      <w:r>
        <w:rPr>
          <w:color w:val="000000"/>
          <w:lang w:val="ru-RU"/>
        </w:rPr>
        <w:t xml:space="preserve"> ребенка в случае отдельного проживания родителей вследствие расторжения брака или по другим причинам определяется по обоюдному согласию родителей, если иное не предусмотрено законодательными актами.</w:t>
      </w:r>
    </w:p>
    <w:p w:rsidR="00000000" w:rsidRDefault="0041282E">
      <w:pPr>
        <w:pStyle w:val="newncpi"/>
        <w:rPr>
          <w:color w:val="000000"/>
          <w:lang w:val="ru-RU"/>
        </w:rPr>
      </w:pPr>
      <w:bookmarkStart w:id="234" w:name="a1304"/>
      <w:bookmarkEnd w:id="234"/>
      <w:r>
        <w:rPr>
          <w:color w:val="000000"/>
          <w:lang w:val="ru-RU"/>
        </w:rPr>
        <w:t>Разногласия между родителями о том, с кем будет проживат</w:t>
      </w:r>
      <w:r>
        <w:rPr>
          <w:color w:val="000000"/>
          <w:lang w:val="ru-RU"/>
        </w:rPr>
        <w:t>ь ребенок, разрешаются в судебном порядке исходя из интересов ребенка.</w:t>
      </w:r>
    </w:p>
    <w:p w:rsidR="00000000" w:rsidRDefault="0041282E">
      <w:pPr>
        <w:pStyle w:val="newncpi"/>
        <w:rPr>
          <w:color w:val="000000"/>
          <w:lang w:val="ru-RU"/>
        </w:rPr>
      </w:pPr>
      <w:r>
        <w:rPr>
          <w:color w:val="000000"/>
          <w:lang w:val="ru-RU"/>
        </w:rPr>
        <w:t>Суд учитывает, кто из родителей проявляет большую заботу и внимание к ребенку, возраст ребенка и привязанность к каждому из родителей, личные качества родителей, возможность создания на</w:t>
      </w:r>
      <w:r>
        <w:rPr>
          <w:color w:val="000000"/>
          <w:lang w:val="ru-RU"/>
        </w:rPr>
        <w:t>длежащих материально-бытовых условий и нравственно-психологической атмосферы, обеспечения надлежащего уровня воспитания. Учет мнения ребенка, достигшего возраста десяти лет, обязателен, за исключением случаев, когда это противоречит его интересам. При этом</w:t>
      </w:r>
      <w:r>
        <w:rPr>
          <w:color w:val="000000"/>
          <w:lang w:val="ru-RU"/>
        </w:rPr>
        <w:t xml:space="preserve"> мнение ребенка по запросу суда выявляется органом опеки и попечительства по месту жительства ребенка.</w:t>
      </w:r>
    </w:p>
    <w:p w:rsidR="00000000" w:rsidRDefault="0041282E">
      <w:pPr>
        <w:pStyle w:val="article"/>
        <w:rPr>
          <w:color w:val="000000"/>
          <w:lang w:val="ru-RU"/>
        </w:rPr>
      </w:pPr>
      <w:bookmarkStart w:id="235" w:name="a1015"/>
      <w:bookmarkEnd w:id="235"/>
      <w:r>
        <w:rPr>
          <w:color w:val="000000"/>
          <w:lang w:val="ru-RU"/>
        </w:rPr>
        <w:t>Статья 75. Воспитание детей</w:t>
      </w:r>
    </w:p>
    <w:p w:rsidR="00000000" w:rsidRDefault="0041282E">
      <w:pPr>
        <w:pStyle w:val="newncpi"/>
        <w:rPr>
          <w:color w:val="000000"/>
          <w:lang w:val="ru-RU"/>
        </w:rPr>
      </w:pPr>
      <w:bookmarkStart w:id="236" w:name="a1666"/>
      <w:bookmarkEnd w:id="236"/>
      <w:r>
        <w:rPr>
          <w:color w:val="000000"/>
          <w:lang w:val="ru-RU"/>
        </w:rPr>
        <w:t>Родители осуществляют воспитание детей, попечительство над ними и их имуществом.</w:t>
      </w:r>
    </w:p>
    <w:p w:rsidR="00000000" w:rsidRDefault="0041282E">
      <w:pPr>
        <w:pStyle w:val="newncpi"/>
        <w:rPr>
          <w:color w:val="000000"/>
          <w:lang w:val="ru-RU"/>
        </w:rPr>
      </w:pPr>
      <w:bookmarkStart w:id="237" w:name="a1305"/>
      <w:bookmarkEnd w:id="237"/>
      <w:r>
        <w:rPr>
          <w:color w:val="000000"/>
          <w:lang w:val="ru-RU"/>
        </w:rPr>
        <w:t>Все вопросы о формах и методах воспитания де</w:t>
      </w:r>
      <w:r>
        <w:rPr>
          <w:color w:val="000000"/>
          <w:lang w:val="ru-RU"/>
        </w:rPr>
        <w:t>тей, получении ими образования, об отношении к религии, организации свободного времени и иные вопросы воспитания детей решаются обоими родителями по взаимному согласию. Разногласия между родителями по вопросам воспитания детей разрешаются в судебном порядк</w:t>
      </w:r>
      <w:r>
        <w:rPr>
          <w:color w:val="000000"/>
          <w:lang w:val="ru-RU"/>
        </w:rPr>
        <w:t>е.</w:t>
      </w:r>
    </w:p>
    <w:p w:rsidR="00000000" w:rsidRDefault="0041282E">
      <w:pPr>
        <w:pStyle w:val="newncpi"/>
        <w:rPr>
          <w:color w:val="000000"/>
          <w:lang w:val="ru-RU"/>
        </w:rPr>
      </w:pPr>
      <w:r>
        <w:rPr>
          <w:color w:val="000000"/>
          <w:lang w:val="ru-RU"/>
        </w:rPr>
        <w:t>Несовершеннолетние родители имеют право на участие в воспитании ребенка.</w:t>
      </w:r>
    </w:p>
    <w:p w:rsidR="00000000" w:rsidRDefault="0041282E">
      <w:pPr>
        <w:pStyle w:val="newncpi"/>
        <w:rPr>
          <w:color w:val="000000"/>
          <w:lang w:val="ru-RU"/>
        </w:rPr>
      </w:pPr>
      <w:bookmarkStart w:id="238" w:name="a1200"/>
      <w:bookmarkEnd w:id="238"/>
      <w:r>
        <w:rPr>
          <w:color w:val="000000"/>
          <w:lang w:val="ru-RU"/>
        </w:rPr>
        <w:lastRenderedPageBreak/>
        <w:t>До приобретения несовершеннолетними родителями, не состоящими в браке, дееспособности в полном объеме их ребенку назначается с согласия законных представителей опекун, который буде</w:t>
      </w:r>
      <w:r>
        <w:rPr>
          <w:color w:val="000000"/>
          <w:lang w:val="ru-RU"/>
        </w:rPr>
        <w:t>т осуществлять его воспитание совместно с несовершеннолетними родителями ребенка. Разногласия по вопросам воспитания детей, возникающие между опекуном ребенка и несовершеннолетними родителями, разрешаются органом опеки и попечительства.</w:t>
      </w:r>
    </w:p>
    <w:p w:rsidR="00000000" w:rsidRDefault="0041282E">
      <w:pPr>
        <w:pStyle w:val="article"/>
        <w:rPr>
          <w:color w:val="000000"/>
          <w:lang w:val="ru-RU"/>
        </w:rPr>
      </w:pPr>
      <w:bookmarkStart w:id="239" w:name="a574"/>
      <w:bookmarkEnd w:id="239"/>
      <w:r>
        <w:rPr>
          <w:color w:val="000000"/>
          <w:lang w:val="ru-RU"/>
        </w:rPr>
        <w:t>Статья 76. Равенств</w:t>
      </w:r>
      <w:r>
        <w:rPr>
          <w:color w:val="000000"/>
          <w:lang w:val="ru-RU"/>
        </w:rPr>
        <w:t>о прав и обязанностей обоих родителей</w:t>
      </w:r>
    </w:p>
    <w:p w:rsidR="00000000" w:rsidRDefault="0041282E">
      <w:pPr>
        <w:pStyle w:val="newncpi"/>
        <w:rPr>
          <w:color w:val="000000"/>
          <w:lang w:val="ru-RU"/>
        </w:rPr>
      </w:pPr>
      <w:bookmarkStart w:id="240" w:name="a1358"/>
      <w:bookmarkEnd w:id="240"/>
      <w:r>
        <w:rPr>
          <w:color w:val="000000"/>
          <w:lang w:val="ru-RU"/>
        </w:rPr>
        <w:t>Отец и мать имеют равные права и обязанности в отношении своих детей.</w:t>
      </w:r>
    </w:p>
    <w:p w:rsidR="00000000" w:rsidRDefault="0041282E">
      <w:pPr>
        <w:pStyle w:val="newncpi"/>
        <w:rPr>
          <w:color w:val="000000"/>
          <w:lang w:val="ru-RU"/>
        </w:rPr>
      </w:pPr>
      <w:bookmarkStart w:id="241" w:name="a1561"/>
      <w:bookmarkEnd w:id="241"/>
      <w:r>
        <w:rPr>
          <w:color w:val="000000"/>
          <w:lang w:val="ru-RU"/>
        </w:rPr>
        <w:t>Родители пользуются равными правами и несут равные обязанности в отношении своих детей и в случае расторжения брака между ними, если иное не предусм</w:t>
      </w:r>
      <w:r>
        <w:rPr>
          <w:color w:val="000000"/>
          <w:lang w:val="ru-RU"/>
        </w:rPr>
        <w:t>отрено в Соглашении о детях.</w:t>
      </w:r>
    </w:p>
    <w:p w:rsidR="00000000" w:rsidRDefault="0041282E">
      <w:pPr>
        <w:pStyle w:val="newncpi"/>
        <w:rPr>
          <w:color w:val="000000"/>
          <w:lang w:val="ru-RU"/>
        </w:rPr>
      </w:pPr>
      <w:bookmarkStart w:id="242" w:name="a1365"/>
      <w:bookmarkEnd w:id="242"/>
      <w:r>
        <w:rPr>
          <w:color w:val="000000"/>
          <w:lang w:val="ru-RU"/>
        </w:rPr>
        <w:t>В случае установления отцовства в судебном порядке отец приобретает права и обязанности с момента вступления решения суда в законную силу, за исключением обязанности по содержанию, которая может быть возложена с момента предъяв</w:t>
      </w:r>
      <w:r>
        <w:rPr>
          <w:color w:val="000000"/>
          <w:lang w:val="ru-RU"/>
        </w:rPr>
        <w:t>ления иска об установлении отцовства.</w:t>
      </w:r>
    </w:p>
    <w:p w:rsidR="00000000" w:rsidRDefault="0041282E">
      <w:pPr>
        <w:pStyle w:val="newncpi"/>
        <w:rPr>
          <w:color w:val="000000"/>
          <w:lang w:val="ru-RU"/>
        </w:rPr>
      </w:pPr>
      <w:bookmarkStart w:id="243" w:name="a1201"/>
      <w:bookmarkEnd w:id="243"/>
      <w:r>
        <w:rPr>
          <w:color w:val="000000"/>
          <w:lang w:val="ru-RU"/>
        </w:rPr>
        <w:t>Если родители ребенка не состоят в браке между собой, суд может поручить осуществление попечения над ребенком одному из них, ограничив права и обязанности другого в отношении ребенка.</w:t>
      </w:r>
    </w:p>
    <w:p w:rsidR="00000000" w:rsidRDefault="0041282E">
      <w:pPr>
        <w:pStyle w:val="article"/>
        <w:rPr>
          <w:color w:val="000000"/>
          <w:lang w:val="ru-RU"/>
        </w:rPr>
      </w:pPr>
      <w:bookmarkStart w:id="244" w:name="a1568"/>
      <w:bookmarkEnd w:id="244"/>
      <w:r>
        <w:rPr>
          <w:color w:val="000000"/>
          <w:lang w:val="ru-RU"/>
        </w:rPr>
        <w:t>Статья 76</w:t>
      </w:r>
      <w:r>
        <w:rPr>
          <w:color w:val="000000"/>
          <w:sz w:val="18"/>
          <w:szCs w:val="18"/>
          <w:vertAlign w:val="superscript"/>
          <w:lang w:val="ru-RU"/>
        </w:rPr>
        <w:t>1</w:t>
      </w:r>
      <w:r>
        <w:rPr>
          <w:color w:val="000000"/>
          <w:lang w:val="ru-RU"/>
        </w:rPr>
        <w:t>. Соглашение о детях</w:t>
      </w:r>
    </w:p>
    <w:p w:rsidR="00000000" w:rsidRDefault="0041282E">
      <w:pPr>
        <w:pStyle w:val="newncpi"/>
        <w:rPr>
          <w:color w:val="000000"/>
          <w:lang w:val="ru-RU"/>
        </w:rPr>
      </w:pPr>
      <w:r>
        <w:rPr>
          <w:color w:val="000000"/>
          <w:lang w:val="ru-RU"/>
        </w:rPr>
        <w:t>В целях обеспечения прав и законных интересов своих несовершеннолетних детей родители могут заключить между собой Соглашение о детях, если эти вопросы не разрешены вступившим в законную силу судебным постановлением или не урегулированы Брачным договором, С</w:t>
      </w:r>
      <w:r>
        <w:rPr>
          <w:color w:val="000000"/>
          <w:lang w:val="ru-RU"/>
        </w:rPr>
        <w:t>оглашением об уплате алиментов.</w:t>
      </w:r>
    </w:p>
    <w:p w:rsidR="00000000" w:rsidRDefault="0041282E">
      <w:pPr>
        <w:pStyle w:val="newncpi"/>
        <w:rPr>
          <w:color w:val="000000"/>
          <w:lang w:val="ru-RU"/>
        </w:rPr>
      </w:pPr>
      <w:bookmarkStart w:id="245" w:name="a1811"/>
      <w:bookmarkEnd w:id="245"/>
      <w:r>
        <w:rPr>
          <w:color w:val="000000"/>
          <w:lang w:val="ru-RU"/>
        </w:rPr>
        <w:t>В Соглашении о детях родители могут определить, с кем из них будут проживать дети, порядок общения с детьми и участия в их воспитании отдельно проживающего родителя, размер алиментов на детей, способы и порядок их уплаты в с</w:t>
      </w:r>
      <w:r>
        <w:rPr>
          <w:color w:val="000000"/>
          <w:lang w:val="ru-RU"/>
        </w:rPr>
        <w:t>оответствии со статьями 103</w:t>
      </w:r>
      <w:r>
        <w:rPr>
          <w:color w:val="000000"/>
          <w:sz w:val="18"/>
          <w:szCs w:val="18"/>
          <w:vertAlign w:val="superscript"/>
          <w:lang w:val="ru-RU"/>
        </w:rPr>
        <w:t>5</w:t>
      </w:r>
      <w:r>
        <w:rPr>
          <w:color w:val="000000"/>
          <w:lang w:val="ru-RU"/>
        </w:rPr>
        <w:t xml:space="preserve"> и 103</w:t>
      </w:r>
      <w:r>
        <w:rPr>
          <w:color w:val="000000"/>
          <w:sz w:val="18"/>
          <w:szCs w:val="18"/>
          <w:vertAlign w:val="superscript"/>
          <w:lang w:val="ru-RU"/>
        </w:rPr>
        <w:t>6</w:t>
      </w:r>
      <w:r>
        <w:rPr>
          <w:color w:val="000000"/>
          <w:lang w:val="ru-RU"/>
        </w:rPr>
        <w:t xml:space="preserve"> настоящего Кодекса, порядок выезда из Республики Беларусь детей и иные вопросы воспитания и содержания детей, если это не нарушает права и законные интересы детей и других лиц и не противоречит законодательству.</w:t>
      </w:r>
    </w:p>
    <w:p w:rsidR="00000000" w:rsidRDefault="0041282E">
      <w:pPr>
        <w:pStyle w:val="newncpi"/>
        <w:rPr>
          <w:color w:val="000000"/>
          <w:lang w:val="ru-RU"/>
        </w:rPr>
      </w:pPr>
      <w:r>
        <w:rPr>
          <w:color w:val="000000"/>
          <w:lang w:val="ru-RU"/>
        </w:rPr>
        <w:t>Соглашен</w:t>
      </w:r>
      <w:r>
        <w:rPr>
          <w:color w:val="000000"/>
          <w:lang w:val="ru-RU"/>
        </w:rPr>
        <w:t>ие о детях заключается родителями в письменной форме и подлежит нотариальному удостоверению.</w:t>
      </w:r>
    </w:p>
    <w:p w:rsidR="00000000" w:rsidRDefault="0041282E">
      <w:pPr>
        <w:pStyle w:val="newncpi"/>
        <w:rPr>
          <w:color w:val="000000"/>
          <w:lang w:val="ru-RU"/>
        </w:rPr>
      </w:pPr>
      <w:bookmarkStart w:id="246" w:name="a1777"/>
      <w:bookmarkEnd w:id="246"/>
      <w:r>
        <w:rPr>
          <w:color w:val="000000"/>
          <w:lang w:val="ru-RU"/>
        </w:rPr>
        <w:t>Соглашение о детях подлежит также государственной регистрации в организации по государственной регистрации недвижимого имущества, прав на него и сделок с ним, если</w:t>
      </w:r>
      <w:r>
        <w:rPr>
          <w:color w:val="000000"/>
          <w:lang w:val="ru-RU"/>
        </w:rPr>
        <w:t xml:space="preserve"> оно предусматривает передачу недвижимого имущества в собственность ребенка. Соглашение о детях, предусматривающее передачу недвижимого имущества в собственность ребенка, в части условий, касающихся недвижимого имущества, вступает в силу с момента государс</w:t>
      </w:r>
      <w:r>
        <w:rPr>
          <w:color w:val="000000"/>
          <w:lang w:val="ru-RU"/>
        </w:rPr>
        <w:t xml:space="preserve">твенной регистрации такого Соглашения и является основанием </w:t>
      </w:r>
      <w:r>
        <w:rPr>
          <w:color w:val="000000"/>
          <w:lang w:val="ru-RU"/>
        </w:rPr>
        <w:lastRenderedPageBreak/>
        <w:t>для государственной регистрации перехода права собственности на это недвижимое имущество.</w:t>
      </w:r>
    </w:p>
    <w:p w:rsidR="00000000" w:rsidRDefault="0041282E">
      <w:pPr>
        <w:pStyle w:val="newncpi"/>
        <w:rPr>
          <w:color w:val="000000"/>
          <w:lang w:val="ru-RU"/>
        </w:rPr>
      </w:pPr>
      <w:bookmarkStart w:id="247" w:name="a1774"/>
      <w:bookmarkEnd w:id="247"/>
      <w:r>
        <w:rPr>
          <w:color w:val="000000"/>
          <w:lang w:val="ru-RU"/>
        </w:rPr>
        <w:t>Соглашение о детях во время его действия может быть изменено или расторгнуто по обоюдному согласию родител</w:t>
      </w:r>
      <w:r>
        <w:rPr>
          <w:color w:val="000000"/>
          <w:lang w:val="ru-RU"/>
        </w:rPr>
        <w:t>ей в форме и порядке, предусмотренных для заключения такого Соглашения.</w:t>
      </w:r>
    </w:p>
    <w:p w:rsidR="00000000" w:rsidRDefault="0041282E">
      <w:pPr>
        <w:pStyle w:val="newncpi"/>
        <w:rPr>
          <w:color w:val="000000"/>
          <w:lang w:val="ru-RU"/>
        </w:rPr>
      </w:pPr>
      <w:bookmarkStart w:id="248" w:name="a1775"/>
      <w:bookmarkEnd w:id="248"/>
      <w:r>
        <w:rPr>
          <w:color w:val="000000"/>
          <w:lang w:val="ru-RU"/>
        </w:rPr>
        <w:t>По требованию одного из родителей Соглашение о детях может быть изменено или расторгнуто по решению суда по основаниям и в порядке, предусмотренным</w:t>
      </w:r>
      <w:r>
        <w:rPr>
          <w:color w:val="000000"/>
          <w:lang w:val="ru-RU"/>
        </w:rPr>
        <w:t xml:space="preserve"> </w:t>
      </w:r>
      <w:r>
        <w:rPr>
          <w:color w:val="000000"/>
          <w:lang w:val="ru-RU"/>
        </w:rPr>
        <w:t>главой 29 Гражданского кодекса Респу</w:t>
      </w:r>
      <w:r>
        <w:rPr>
          <w:color w:val="000000"/>
          <w:lang w:val="ru-RU"/>
        </w:rPr>
        <w:t>блики Беларусь.</w:t>
      </w:r>
    </w:p>
    <w:p w:rsidR="00000000" w:rsidRDefault="0041282E">
      <w:pPr>
        <w:pStyle w:val="newncpi"/>
        <w:rPr>
          <w:color w:val="000000"/>
          <w:lang w:val="ru-RU"/>
        </w:rPr>
      </w:pPr>
      <w:bookmarkStart w:id="249" w:name="a1776"/>
      <w:bookmarkEnd w:id="249"/>
      <w:r>
        <w:rPr>
          <w:color w:val="000000"/>
          <w:lang w:val="ru-RU"/>
        </w:rPr>
        <w:t>Соглашение о детях может быть признано судом недействительным (установлен факт ничтожности).</w:t>
      </w:r>
    </w:p>
    <w:p w:rsidR="00000000" w:rsidRDefault="0041282E">
      <w:pPr>
        <w:pStyle w:val="newncpi"/>
        <w:rPr>
          <w:color w:val="000000"/>
          <w:lang w:val="ru-RU"/>
        </w:rPr>
      </w:pPr>
      <w:r>
        <w:rPr>
          <w:color w:val="000000"/>
          <w:lang w:val="ru-RU"/>
        </w:rPr>
        <w:t>В случае нарушения Соглашения о детях исполнительный документ, выданный на основании такого Соглашения, подлежит исполнению в порядке, установленно</w:t>
      </w:r>
      <w:r>
        <w:rPr>
          <w:color w:val="000000"/>
          <w:lang w:val="ru-RU"/>
        </w:rPr>
        <w:t>м законодательством об исполнительном производстве.</w:t>
      </w:r>
    </w:p>
    <w:p w:rsidR="00000000" w:rsidRDefault="0041282E">
      <w:pPr>
        <w:pStyle w:val="article"/>
        <w:rPr>
          <w:color w:val="000000"/>
          <w:lang w:val="ru-RU"/>
        </w:rPr>
      </w:pPr>
      <w:bookmarkStart w:id="250" w:name="a1016"/>
      <w:bookmarkEnd w:id="250"/>
      <w:r>
        <w:rPr>
          <w:color w:val="000000"/>
          <w:lang w:val="ru-RU"/>
        </w:rPr>
        <w:t>Статья 77. Участие отдельно проживающего родителя в воспитании детей</w:t>
      </w:r>
    </w:p>
    <w:p w:rsidR="00000000" w:rsidRDefault="0041282E">
      <w:pPr>
        <w:pStyle w:val="newncpi"/>
        <w:rPr>
          <w:color w:val="000000"/>
          <w:lang w:val="ru-RU"/>
        </w:rPr>
      </w:pPr>
      <w:bookmarkStart w:id="251" w:name="a1203"/>
      <w:bookmarkEnd w:id="251"/>
      <w:r>
        <w:rPr>
          <w:color w:val="000000"/>
          <w:lang w:val="ru-RU"/>
        </w:rPr>
        <w:t xml:space="preserve">Родитель, проживающий отдельно от детей, имеет право общаться с ними и обязан принимать участие в их воспитании. Родитель, при котором </w:t>
      </w:r>
      <w:r>
        <w:rPr>
          <w:color w:val="000000"/>
          <w:lang w:val="ru-RU"/>
        </w:rPr>
        <w:t>проживают дети, не вправе препятствовать другому родителю общаться с детьми и участвовать в их воспитании.</w:t>
      </w:r>
    </w:p>
    <w:p w:rsidR="00000000" w:rsidRDefault="0041282E">
      <w:pPr>
        <w:pStyle w:val="newncpi"/>
        <w:rPr>
          <w:color w:val="000000"/>
          <w:lang w:val="ru-RU"/>
        </w:rPr>
      </w:pPr>
      <w:bookmarkStart w:id="252" w:name="a1168"/>
      <w:bookmarkEnd w:id="252"/>
      <w:r>
        <w:rPr>
          <w:color w:val="000000"/>
          <w:lang w:val="ru-RU"/>
        </w:rPr>
        <w:t>Суд может принять решение об ограничении общения с ребенком одного или обоих родителей на определенный или неопределенный срок, если они нарушают Сог</w:t>
      </w:r>
      <w:r>
        <w:rPr>
          <w:color w:val="000000"/>
          <w:lang w:val="ru-RU"/>
        </w:rPr>
        <w:t>лашение о детях или решение суда либо если их общение не отвечает интересам ребенка.</w:t>
      </w:r>
    </w:p>
    <w:p w:rsidR="00000000" w:rsidRDefault="0041282E">
      <w:pPr>
        <w:pStyle w:val="article"/>
        <w:rPr>
          <w:color w:val="000000"/>
          <w:lang w:val="ru-RU"/>
        </w:rPr>
      </w:pPr>
      <w:bookmarkStart w:id="253" w:name="a1512"/>
      <w:bookmarkEnd w:id="253"/>
      <w:r>
        <w:rPr>
          <w:color w:val="000000"/>
          <w:lang w:val="ru-RU"/>
        </w:rPr>
        <w:t>Статья 78. Общение родных братьев и сестер друг с другом, деда и бабки с внуками, прадеда и прабабки с правнуками</w:t>
      </w:r>
    </w:p>
    <w:p w:rsidR="00000000" w:rsidRDefault="0041282E">
      <w:pPr>
        <w:pStyle w:val="newncpi"/>
        <w:rPr>
          <w:color w:val="000000"/>
          <w:lang w:val="ru-RU"/>
        </w:rPr>
      </w:pPr>
      <w:bookmarkStart w:id="254" w:name="a1564"/>
      <w:bookmarkEnd w:id="254"/>
      <w:r>
        <w:rPr>
          <w:color w:val="000000"/>
          <w:lang w:val="ru-RU"/>
        </w:rPr>
        <w:t>Родные братья и сестры имеют право на общение друг с друг</w:t>
      </w:r>
      <w:r>
        <w:rPr>
          <w:color w:val="000000"/>
          <w:lang w:val="ru-RU"/>
        </w:rPr>
        <w:t>ом, а дед и бабка, прадед и прабабка имеют право на общение соответственно с внуками, правнуками.</w:t>
      </w:r>
    </w:p>
    <w:p w:rsidR="00000000" w:rsidRDefault="0041282E">
      <w:pPr>
        <w:pStyle w:val="newncpi"/>
        <w:rPr>
          <w:color w:val="000000"/>
          <w:lang w:val="ru-RU"/>
        </w:rPr>
      </w:pPr>
      <w:bookmarkStart w:id="255" w:name="a1645"/>
      <w:bookmarkEnd w:id="255"/>
      <w:r>
        <w:rPr>
          <w:color w:val="000000"/>
          <w:lang w:val="ru-RU"/>
        </w:rPr>
        <w:t>В случае отказа родителей, опекунов, попечителей ребенка от предоставления родным братьям и сестрам возможности общаться друг с другом, а деду и бабке, прадед</w:t>
      </w:r>
      <w:r>
        <w:rPr>
          <w:color w:val="000000"/>
          <w:lang w:val="ru-RU"/>
        </w:rPr>
        <w:t>у и прабабке возможности общаться соответственно с внуками, правнуками порядок общения определяет суд, за исключением случаев, когда такое общение не отвечает интересам ребенка.</w:t>
      </w:r>
    </w:p>
    <w:p w:rsidR="00000000" w:rsidRDefault="0041282E">
      <w:pPr>
        <w:pStyle w:val="newncpi"/>
        <w:rPr>
          <w:color w:val="000000"/>
          <w:lang w:val="ru-RU"/>
        </w:rPr>
      </w:pPr>
      <w:bookmarkStart w:id="256" w:name="a1718"/>
      <w:bookmarkEnd w:id="256"/>
      <w:r>
        <w:rPr>
          <w:color w:val="000000"/>
          <w:lang w:val="ru-RU"/>
        </w:rPr>
        <w:t>В решении суда указываются время, место и порядок такого общения. При этом дол</w:t>
      </w:r>
      <w:r>
        <w:rPr>
          <w:color w:val="000000"/>
          <w:lang w:val="ru-RU"/>
        </w:rPr>
        <w:t>жно учитываться желание ребенка, достигшего десяти лет.</w:t>
      </w:r>
    </w:p>
    <w:p w:rsidR="00000000" w:rsidRDefault="0041282E">
      <w:pPr>
        <w:pStyle w:val="article"/>
        <w:rPr>
          <w:color w:val="000000"/>
          <w:lang w:val="ru-RU"/>
        </w:rPr>
      </w:pPr>
      <w:bookmarkStart w:id="257" w:name="a1020"/>
      <w:bookmarkEnd w:id="257"/>
      <w:r>
        <w:rPr>
          <w:color w:val="000000"/>
          <w:lang w:val="ru-RU"/>
        </w:rPr>
        <w:t>Статья 79. Защита родительских прав</w:t>
      </w:r>
    </w:p>
    <w:p w:rsidR="00000000" w:rsidRDefault="0041282E">
      <w:pPr>
        <w:pStyle w:val="newncpi"/>
        <w:rPr>
          <w:color w:val="000000"/>
          <w:lang w:val="ru-RU"/>
        </w:rPr>
      </w:pPr>
      <w:bookmarkStart w:id="258" w:name="a1514"/>
      <w:bookmarkEnd w:id="258"/>
      <w:r>
        <w:rPr>
          <w:color w:val="000000"/>
          <w:lang w:val="ru-RU"/>
        </w:rPr>
        <w:t>Родители вправе требовать возврата детей от любого лица, удерживающего детей у себя без законных оснований. Иск в защиту родительских прав может быть предъявлен так</w:t>
      </w:r>
      <w:r>
        <w:rPr>
          <w:color w:val="000000"/>
          <w:lang w:val="ru-RU"/>
        </w:rPr>
        <w:t>же органом опеки и попечительства или прокурором.</w:t>
      </w:r>
    </w:p>
    <w:p w:rsidR="00000000" w:rsidRDefault="0041282E">
      <w:pPr>
        <w:pStyle w:val="newncpi"/>
        <w:rPr>
          <w:color w:val="000000"/>
          <w:lang w:val="ru-RU"/>
        </w:rPr>
      </w:pPr>
      <w:bookmarkStart w:id="259" w:name="a1515"/>
      <w:bookmarkEnd w:id="259"/>
      <w:r>
        <w:rPr>
          <w:color w:val="000000"/>
          <w:lang w:val="ru-RU"/>
        </w:rPr>
        <w:lastRenderedPageBreak/>
        <w:t xml:space="preserve">Суд вправе отказать в удовлетворении этих требований, если придет к выводу, что передача ребенка родителям не отвечает интересам ребенка. При этом суд учитывает продолжительность пребывания ребенка в семье </w:t>
      </w:r>
      <w:r>
        <w:rPr>
          <w:color w:val="000000"/>
          <w:lang w:val="ru-RU"/>
        </w:rPr>
        <w:t>лиц, которые фактически его воспитывали, а также желание ребенка, достигшего десяти лет.</w:t>
      </w:r>
    </w:p>
    <w:p w:rsidR="00000000" w:rsidRDefault="0041282E">
      <w:pPr>
        <w:pStyle w:val="newncpi"/>
        <w:rPr>
          <w:color w:val="000000"/>
          <w:lang w:val="ru-RU"/>
        </w:rPr>
      </w:pPr>
      <w:bookmarkStart w:id="260" w:name="a1169"/>
      <w:bookmarkEnd w:id="260"/>
      <w:r>
        <w:rPr>
          <w:color w:val="000000"/>
          <w:lang w:val="ru-RU"/>
        </w:rPr>
        <w:t>Если в ходе судебного разбирательства выяснится, что ни родители, ни лица, у которых ребенок находится, не в состоянии обеспечить надлежащее воспитание ребенка, суд пе</w:t>
      </w:r>
      <w:r>
        <w:rPr>
          <w:color w:val="000000"/>
          <w:lang w:val="ru-RU"/>
        </w:rPr>
        <w:t>редает ребенка на попечение органа опеки и попечительства.</w:t>
      </w:r>
    </w:p>
    <w:p w:rsidR="00000000" w:rsidRDefault="0041282E">
      <w:pPr>
        <w:pStyle w:val="article"/>
        <w:rPr>
          <w:color w:val="000000"/>
          <w:lang w:val="ru-RU"/>
        </w:rPr>
      </w:pPr>
      <w:bookmarkStart w:id="261" w:name="a384"/>
      <w:bookmarkEnd w:id="261"/>
      <w:r>
        <w:rPr>
          <w:color w:val="000000"/>
          <w:lang w:val="ru-RU"/>
        </w:rPr>
        <w:t>Статья 80. Лишение родительских прав</w:t>
      </w:r>
    </w:p>
    <w:p w:rsidR="00000000" w:rsidRDefault="0041282E">
      <w:pPr>
        <w:pStyle w:val="newncpi"/>
        <w:rPr>
          <w:color w:val="000000"/>
          <w:lang w:val="ru-RU"/>
        </w:rPr>
      </w:pPr>
      <w:bookmarkStart w:id="262" w:name="a1296"/>
      <w:bookmarkEnd w:id="262"/>
      <w:r>
        <w:rPr>
          <w:color w:val="000000"/>
          <w:lang w:val="ru-RU"/>
        </w:rPr>
        <w:t>Родители или один из них могут быть лишены родительских прав в отношении несовершеннолетнего ребенка, если будет установлено, что:</w:t>
      </w:r>
    </w:p>
    <w:p w:rsidR="00000000" w:rsidRDefault="0041282E">
      <w:pPr>
        <w:pStyle w:val="newncpi"/>
        <w:rPr>
          <w:color w:val="000000"/>
          <w:lang w:val="ru-RU"/>
        </w:rPr>
      </w:pPr>
      <w:bookmarkStart w:id="263" w:name="a1663"/>
      <w:bookmarkEnd w:id="263"/>
      <w:r>
        <w:rPr>
          <w:color w:val="000000"/>
          <w:lang w:val="ru-RU"/>
        </w:rPr>
        <w:t xml:space="preserve">они уклоняются от выполнения </w:t>
      </w:r>
      <w:r>
        <w:rPr>
          <w:color w:val="000000"/>
          <w:lang w:val="ru-RU"/>
        </w:rPr>
        <w:t>обязанностей родителей;</w:t>
      </w:r>
    </w:p>
    <w:p w:rsidR="00000000" w:rsidRDefault="0041282E">
      <w:pPr>
        <w:pStyle w:val="newncpi"/>
        <w:rPr>
          <w:color w:val="000000"/>
          <w:lang w:val="ru-RU"/>
        </w:rPr>
      </w:pPr>
      <w:bookmarkStart w:id="264" w:name="a1498"/>
      <w:bookmarkEnd w:id="264"/>
      <w:r>
        <w:rPr>
          <w:color w:val="000000"/>
          <w:lang w:val="ru-RU"/>
        </w:rPr>
        <w:t>они злоупотребляют родительскими правами и (или) жестоко обращаются с ребенком;</w:t>
      </w:r>
    </w:p>
    <w:p w:rsidR="00000000" w:rsidRDefault="0041282E">
      <w:pPr>
        <w:pStyle w:val="newncpi"/>
        <w:rPr>
          <w:color w:val="000000"/>
          <w:lang w:val="ru-RU"/>
        </w:rPr>
      </w:pPr>
      <w:bookmarkStart w:id="265" w:name="a1672"/>
      <w:bookmarkEnd w:id="265"/>
      <w:r>
        <w:rPr>
          <w:color w:val="000000"/>
          <w:lang w:val="ru-RU"/>
        </w:rPr>
        <w:t>они ведут аморальный образ жизни, что оказывает вредное воздействие на ребенка;</w:t>
      </w:r>
    </w:p>
    <w:p w:rsidR="00000000" w:rsidRDefault="0041282E">
      <w:pPr>
        <w:pStyle w:val="newncpi"/>
        <w:rPr>
          <w:color w:val="000000"/>
          <w:lang w:val="ru-RU"/>
        </w:rPr>
      </w:pPr>
      <w:bookmarkStart w:id="266" w:name="a1418"/>
      <w:bookmarkEnd w:id="266"/>
      <w:r>
        <w:rPr>
          <w:color w:val="000000"/>
          <w:lang w:val="ru-RU"/>
        </w:rPr>
        <w:t>они отказались от ребенка и подали письменное заявление о согласии на ус</w:t>
      </w:r>
      <w:r>
        <w:rPr>
          <w:color w:val="000000"/>
          <w:lang w:val="ru-RU"/>
        </w:rPr>
        <w:t>ыновление при их раздельном проживании с ребенком;</w:t>
      </w:r>
    </w:p>
    <w:p w:rsidR="00000000" w:rsidRDefault="0041282E">
      <w:pPr>
        <w:pStyle w:val="newncpi"/>
        <w:rPr>
          <w:color w:val="000000"/>
          <w:lang w:val="ru-RU"/>
        </w:rPr>
      </w:pPr>
      <w:r>
        <w:rPr>
          <w:color w:val="000000"/>
          <w:lang w:val="ru-RU"/>
        </w:rPr>
        <w:t>в течение шестимесячного срока после отобрания у них ребенка по решению комиссии по делам несовершеннолетних по месту нахождения ребенка не отпали причины, послужившие основанием для отобрания у них ребенк</w:t>
      </w:r>
      <w:r>
        <w:rPr>
          <w:color w:val="000000"/>
          <w:lang w:val="ru-RU"/>
        </w:rPr>
        <w:t>а, указанные в части первой статьи 85</w:t>
      </w:r>
      <w:r>
        <w:rPr>
          <w:color w:val="000000"/>
          <w:sz w:val="18"/>
          <w:szCs w:val="18"/>
          <w:vertAlign w:val="superscript"/>
          <w:lang w:val="ru-RU"/>
        </w:rPr>
        <w:t>1</w:t>
      </w:r>
      <w:r>
        <w:rPr>
          <w:color w:val="000000"/>
          <w:lang w:val="ru-RU"/>
        </w:rPr>
        <w:t xml:space="preserve"> настоящего Кодекса.</w:t>
      </w:r>
    </w:p>
    <w:p w:rsidR="00000000" w:rsidRDefault="0041282E">
      <w:pPr>
        <w:pStyle w:val="newncpi"/>
        <w:rPr>
          <w:color w:val="000000"/>
          <w:lang w:val="ru-RU"/>
        </w:rPr>
      </w:pPr>
      <w:bookmarkStart w:id="267" w:name="a1295"/>
      <w:bookmarkEnd w:id="267"/>
      <w:r>
        <w:rPr>
          <w:color w:val="000000"/>
          <w:lang w:val="ru-RU"/>
        </w:rPr>
        <w:t>Лишение родительских прав производится только в судебном порядке. Дела о лишении родительских прав рассматриваются с обязательным участием прокурора и представителя органа опеки и попечительства.</w:t>
      </w:r>
    </w:p>
    <w:p w:rsidR="00000000" w:rsidRDefault="0041282E">
      <w:pPr>
        <w:pStyle w:val="newncpi"/>
        <w:rPr>
          <w:color w:val="000000"/>
          <w:lang w:val="ru-RU"/>
        </w:rPr>
      </w:pPr>
      <w:bookmarkStart w:id="268" w:name="a1297"/>
      <w:bookmarkEnd w:id="268"/>
      <w:r>
        <w:rPr>
          <w:color w:val="000000"/>
          <w:lang w:val="ru-RU"/>
        </w:rPr>
        <w:t>П</w:t>
      </w:r>
      <w:r>
        <w:rPr>
          <w:color w:val="000000"/>
          <w:lang w:val="ru-RU"/>
        </w:rPr>
        <w:t>ри отказе без уважительных причин взять ребенка из организации здравоохранения после рождения или при оставлении ребенка в организации здравоохранения после рождения в обязательном порядке предъявляется иск о лишении родительских прав.</w:t>
      </w:r>
    </w:p>
    <w:p w:rsidR="00000000" w:rsidRDefault="0041282E">
      <w:pPr>
        <w:pStyle w:val="newncpi"/>
        <w:rPr>
          <w:color w:val="000000"/>
          <w:lang w:val="ru-RU"/>
        </w:rPr>
      </w:pPr>
      <w:bookmarkStart w:id="269" w:name="a1170"/>
      <w:bookmarkEnd w:id="269"/>
      <w:r>
        <w:rPr>
          <w:color w:val="000000"/>
          <w:lang w:val="ru-RU"/>
        </w:rPr>
        <w:t>При лишении родитель</w:t>
      </w:r>
      <w:r>
        <w:rPr>
          <w:color w:val="000000"/>
          <w:lang w:val="ru-RU"/>
        </w:rPr>
        <w:t>ских прав обоих родителей, а также одного родителя, если передача ребенка другому родителю нецелесообразна или невозможна, суд принимает решение о передаче ребенка на попечение органа опеки и попечительства.</w:t>
      </w:r>
    </w:p>
    <w:p w:rsidR="00000000" w:rsidRDefault="0041282E">
      <w:pPr>
        <w:pStyle w:val="newncpi"/>
        <w:rPr>
          <w:color w:val="000000"/>
          <w:lang w:val="ru-RU"/>
        </w:rPr>
      </w:pPr>
      <w:bookmarkStart w:id="270" w:name="a1766"/>
      <w:bookmarkEnd w:id="270"/>
      <w:r>
        <w:rPr>
          <w:color w:val="000000"/>
          <w:lang w:val="ru-RU"/>
        </w:rPr>
        <w:t>О принятом решении суд уведомляет орган, регистрирующий акты гражданского состояния, по месту хранения</w:t>
      </w:r>
      <w:r>
        <w:rPr>
          <w:color w:val="000000"/>
          <w:lang w:val="ru-RU"/>
        </w:rPr>
        <w:t xml:space="preserve"> </w:t>
      </w:r>
      <w:r>
        <w:rPr>
          <w:color w:val="000000"/>
          <w:lang w:val="ru-RU"/>
        </w:rPr>
        <w:t>записи акта о рождении ребенка.</w:t>
      </w:r>
    </w:p>
    <w:p w:rsidR="00000000" w:rsidRDefault="0041282E">
      <w:pPr>
        <w:pStyle w:val="article"/>
        <w:rPr>
          <w:color w:val="000000"/>
          <w:lang w:val="ru-RU"/>
        </w:rPr>
      </w:pPr>
      <w:bookmarkStart w:id="271" w:name="a381"/>
      <w:bookmarkEnd w:id="271"/>
      <w:r>
        <w:rPr>
          <w:color w:val="000000"/>
          <w:lang w:val="ru-RU"/>
        </w:rPr>
        <w:t>Статья 81. Порядок возбуждения дела о лишении родительских прав</w:t>
      </w:r>
    </w:p>
    <w:p w:rsidR="00000000" w:rsidRDefault="0041282E">
      <w:pPr>
        <w:pStyle w:val="newncpi"/>
        <w:rPr>
          <w:color w:val="000000"/>
          <w:lang w:val="ru-RU"/>
        </w:rPr>
      </w:pPr>
      <w:bookmarkStart w:id="272" w:name="a1762"/>
      <w:bookmarkEnd w:id="272"/>
      <w:r>
        <w:rPr>
          <w:color w:val="000000"/>
          <w:lang w:val="ru-RU"/>
        </w:rPr>
        <w:t>Иск о лишении родительских прав вправе предъявить один из</w:t>
      </w:r>
      <w:r>
        <w:rPr>
          <w:color w:val="000000"/>
          <w:lang w:val="ru-RU"/>
        </w:rPr>
        <w:t xml:space="preserve"> родителей, опекун, попечитель ребенка, прокурор, орган опеки и попечительства, комиссия по делам несовершеннолетних, инспекция по делам несовершеннолетних, иные организации, </w:t>
      </w:r>
      <w:r>
        <w:rPr>
          <w:color w:val="000000"/>
          <w:lang w:val="ru-RU"/>
        </w:rPr>
        <w:lastRenderedPageBreak/>
        <w:t>уполномоченные</w:t>
      </w:r>
      <w:r>
        <w:rPr>
          <w:color w:val="000000"/>
          <w:lang w:val="ru-RU"/>
        </w:rPr>
        <w:t xml:space="preserve"> </w:t>
      </w:r>
      <w:r>
        <w:rPr>
          <w:color w:val="000000"/>
          <w:lang w:val="ru-RU"/>
        </w:rPr>
        <w:t>законодательством осуществлять защиту прав и законных интересов де</w:t>
      </w:r>
      <w:r>
        <w:rPr>
          <w:color w:val="000000"/>
          <w:lang w:val="ru-RU"/>
        </w:rPr>
        <w:t>тей. Иск о лишении родителей (единственного родителя) родительских прав в случае, предусмотренном частью седьмой статьи 85</w:t>
      </w:r>
      <w:r>
        <w:rPr>
          <w:color w:val="000000"/>
          <w:sz w:val="18"/>
          <w:szCs w:val="18"/>
          <w:vertAlign w:val="superscript"/>
          <w:lang w:val="ru-RU"/>
        </w:rPr>
        <w:t>1</w:t>
      </w:r>
      <w:r>
        <w:rPr>
          <w:color w:val="000000"/>
          <w:lang w:val="ru-RU"/>
        </w:rPr>
        <w:t xml:space="preserve"> настоящего Кодекса, предъявляется по месту жительства (нахождения) ребенка управлением (отделом) образования районного, городского и</w:t>
      </w:r>
      <w:r>
        <w:rPr>
          <w:color w:val="000000"/>
          <w:lang w:val="ru-RU"/>
        </w:rPr>
        <w:t>сполнительного комитета, местной администрации района в городе (далее – орган управления образованием) или учреждением, в котором находится ребенок, не позднее четырнадцати рабочих дней после принятия соответствующего решения комиссией по делам несовершенн</w:t>
      </w:r>
      <w:r>
        <w:rPr>
          <w:color w:val="000000"/>
          <w:lang w:val="ru-RU"/>
        </w:rPr>
        <w:t>олетних.</w:t>
      </w:r>
    </w:p>
    <w:p w:rsidR="00000000" w:rsidRDefault="0041282E">
      <w:pPr>
        <w:pStyle w:val="newncpi"/>
        <w:rPr>
          <w:color w:val="000000"/>
          <w:lang w:val="ru-RU"/>
        </w:rPr>
      </w:pPr>
      <w:r>
        <w:rPr>
          <w:color w:val="000000"/>
          <w:lang w:val="ru-RU"/>
        </w:rPr>
        <w:t>Другие организации, а также граждане, которым стало известно о нарушении прав ребенка, должны сообщить об этих нарушениях органам, указанным в части первой настоящей статьи.</w:t>
      </w:r>
    </w:p>
    <w:p w:rsidR="00000000" w:rsidRDefault="0041282E">
      <w:pPr>
        <w:pStyle w:val="newncpi"/>
        <w:rPr>
          <w:color w:val="000000"/>
          <w:lang w:val="ru-RU"/>
        </w:rPr>
      </w:pPr>
      <w:r>
        <w:rPr>
          <w:color w:val="000000"/>
          <w:lang w:val="ru-RU"/>
        </w:rPr>
        <w:t>Если суд при рассмотрении дела о лишении родительских прав обнаружит в де</w:t>
      </w:r>
      <w:r>
        <w:rPr>
          <w:color w:val="000000"/>
          <w:lang w:val="ru-RU"/>
        </w:rPr>
        <w:t>йствиях родителей или одного из них признаки преступления, он сообщает об этом прокурору для решения вопроса о возбуждении уголовного дела.</w:t>
      </w:r>
    </w:p>
    <w:p w:rsidR="00000000" w:rsidRDefault="0041282E">
      <w:pPr>
        <w:pStyle w:val="article"/>
        <w:rPr>
          <w:color w:val="000000"/>
          <w:lang w:val="ru-RU"/>
        </w:rPr>
      </w:pPr>
      <w:bookmarkStart w:id="273" w:name="a387"/>
      <w:bookmarkEnd w:id="273"/>
      <w:r>
        <w:rPr>
          <w:color w:val="000000"/>
          <w:lang w:val="ru-RU"/>
        </w:rPr>
        <w:t>Статья 82. Последствия лишения родительских прав</w:t>
      </w:r>
    </w:p>
    <w:p w:rsidR="00000000" w:rsidRDefault="0041282E">
      <w:pPr>
        <w:pStyle w:val="newncpi"/>
        <w:rPr>
          <w:color w:val="000000"/>
          <w:lang w:val="ru-RU"/>
        </w:rPr>
      </w:pPr>
      <w:bookmarkStart w:id="274" w:name="a1329"/>
      <w:bookmarkEnd w:id="274"/>
      <w:r>
        <w:rPr>
          <w:color w:val="000000"/>
          <w:lang w:val="ru-RU"/>
        </w:rPr>
        <w:t xml:space="preserve">Родители, лишенные родительских прав, теряют все права, основанные </w:t>
      </w:r>
      <w:r>
        <w:rPr>
          <w:color w:val="000000"/>
          <w:lang w:val="ru-RU"/>
        </w:rPr>
        <w:t>на факте родства с ребенком, в отношении которого они были лишены родительских прав, в том числе и право на получение содержания от него, право на пенсионное обеспечение после смерти ребенка и право наследования по закону.</w:t>
      </w:r>
    </w:p>
    <w:p w:rsidR="00000000" w:rsidRDefault="0041282E">
      <w:pPr>
        <w:pStyle w:val="newncpi"/>
        <w:rPr>
          <w:color w:val="000000"/>
          <w:lang w:val="ru-RU"/>
        </w:rPr>
      </w:pPr>
      <w:bookmarkStart w:id="275" w:name="a1716"/>
      <w:bookmarkEnd w:id="275"/>
      <w:r>
        <w:rPr>
          <w:color w:val="000000"/>
          <w:lang w:val="ru-RU"/>
        </w:rPr>
        <w:t>Родитель, лишенный родительских п</w:t>
      </w:r>
      <w:r>
        <w:rPr>
          <w:color w:val="000000"/>
          <w:lang w:val="ru-RU"/>
        </w:rPr>
        <w:t>рав, не может быть опекуном, попечителем или усыновителем.</w:t>
      </w:r>
    </w:p>
    <w:p w:rsidR="00000000" w:rsidRDefault="0041282E">
      <w:pPr>
        <w:pStyle w:val="newncpi"/>
        <w:rPr>
          <w:color w:val="000000"/>
          <w:lang w:val="ru-RU"/>
        </w:rPr>
      </w:pPr>
      <w:bookmarkStart w:id="276" w:name="a1300"/>
      <w:bookmarkEnd w:id="276"/>
      <w:r>
        <w:rPr>
          <w:color w:val="000000"/>
          <w:lang w:val="ru-RU"/>
        </w:rPr>
        <w:t>Лишение родительских прав не освобождает родителей от обязанностей по содержанию детей.</w:t>
      </w:r>
    </w:p>
    <w:p w:rsidR="00000000" w:rsidRDefault="0041282E">
      <w:pPr>
        <w:pStyle w:val="article"/>
        <w:rPr>
          <w:color w:val="000000"/>
          <w:lang w:val="ru-RU"/>
        </w:rPr>
      </w:pPr>
      <w:bookmarkStart w:id="277" w:name="a581"/>
      <w:bookmarkEnd w:id="277"/>
      <w:r>
        <w:rPr>
          <w:color w:val="000000"/>
          <w:lang w:val="ru-RU"/>
        </w:rPr>
        <w:t>Статья 83. Общение с ребенком родителей, лишенных родительских прав</w:t>
      </w:r>
    </w:p>
    <w:p w:rsidR="00000000" w:rsidRDefault="0041282E">
      <w:pPr>
        <w:pStyle w:val="newncpi"/>
        <w:rPr>
          <w:color w:val="000000"/>
          <w:lang w:val="ru-RU"/>
        </w:rPr>
      </w:pPr>
      <w:r>
        <w:rPr>
          <w:color w:val="000000"/>
          <w:lang w:val="ru-RU"/>
        </w:rPr>
        <w:t>Опекун, попечитель ребенка по просьбе род</w:t>
      </w:r>
      <w:r>
        <w:rPr>
          <w:color w:val="000000"/>
          <w:lang w:val="ru-RU"/>
        </w:rPr>
        <w:t>ителей, лишенных родительских прав, могут разрешить им общение с ребенком.</w:t>
      </w:r>
    </w:p>
    <w:p w:rsidR="00000000" w:rsidRDefault="0041282E">
      <w:pPr>
        <w:pStyle w:val="newncpi"/>
        <w:rPr>
          <w:color w:val="000000"/>
          <w:lang w:val="ru-RU"/>
        </w:rPr>
      </w:pPr>
      <w:r>
        <w:rPr>
          <w:color w:val="000000"/>
          <w:lang w:val="ru-RU"/>
        </w:rPr>
        <w:t>В случае отказа опекуна, попечителя от предоставления родителям, лишенным родительских прав, возможности общаться с ребенком порядок общения определяет орган опеки и попечительства,</w:t>
      </w:r>
      <w:r>
        <w:rPr>
          <w:color w:val="000000"/>
          <w:lang w:val="ru-RU"/>
        </w:rPr>
        <w:t xml:space="preserve"> за исключением случаев, когда такое общение не отвечает интересам ребенка.</w:t>
      </w:r>
    </w:p>
    <w:p w:rsidR="00000000" w:rsidRDefault="0041282E">
      <w:pPr>
        <w:pStyle w:val="newncpi"/>
        <w:rPr>
          <w:color w:val="000000"/>
          <w:lang w:val="ru-RU"/>
        </w:rPr>
      </w:pPr>
      <w:r>
        <w:rPr>
          <w:color w:val="000000"/>
          <w:lang w:val="ru-RU"/>
        </w:rPr>
        <w:t>В решении органа опеки и попечительства указываются время, место и порядок общения с ребенком родителей, лишенных родительских прав. При этом должно учитываться желание ребенка, до</w:t>
      </w:r>
      <w:r>
        <w:rPr>
          <w:color w:val="000000"/>
          <w:lang w:val="ru-RU"/>
        </w:rPr>
        <w:t>стигшего десяти лет.</w:t>
      </w:r>
    </w:p>
    <w:p w:rsidR="00000000" w:rsidRDefault="0041282E">
      <w:pPr>
        <w:pStyle w:val="newncpi"/>
        <w:rPr>
          <w:color w:val="000000"/>
          <w:lang w:val="ru-RU"/>
        </w:rPr>
      </w:pPr>
      <w:r>
        <w:rPr>
          <w:color w:val="000000"/>
          <w:lang w:val="ru-RU"/>
        </w:rPr>
        <w:t>В случае несогласия с решением органа опеки и попечительства спор разрешается в судебном порядке.</w:t>
      </w:r>
    </w:p>
    <w:p w:rsidR="00000000" w:rsidRDefault="0041282E">
      <w:pPr>
        <w:pStyle w:val="article"/>
        <w:rPr>
          <w:color w:val="000000"/>
          <w:lang w:val="ru-RU"/>
        </w:rPr>
      </w:pPr>
      <w:bookmarkStart w:id="278" w:name="a1582"/>
      <w:bookmarkEnd w:id="278"/>
      <w:r>
        <w:rPr>
          <w:color w:val="000000"/>
          <w:lang w:val="ru-RU"/>
        </w:rPr>
        <w:t>Статья 84. Восстановление в родительских правах</w:t>
      </w:r>
    </w:p>
    <w:p w:rsidR="00000000" w:rsidRDefault="0041282E">
      <w:pPr>
        <w:pStyle w:val="newncpi"/>
        <w:rPr>
          <w:color w:val="000000"/>
          <w:lang w:val="ru-RU"/>
        </w:rPr>
      </w:pPr>
      <w:bookmarkStart w:id="279" w:name="a1584"/>
      <w:bookmarkEnd w:id="279"/>
      <w:r>
        <w:rPr>
          <w:color w:val="000000"/>
          <w:lang w:val="ru-RU"/>
        </w:rPr>
        <w:lastRenderedPageBreak/>
        <w:t>Восстановление в родительских правах допускается, если этого требуют интересы детей и дет</w:t>
      </w:r>
      <w:r>
        <w:rPr>
          <w:color w:val="000000"/>
          <w:lang w:val="ru-RU"/>
        </w:rPr>
        <w:t>и не усыновлены. Восстановление в родительских правах производится только в судебном порядке по иску лица, лишенного родительских прав, но не ранее чем по истечении шести месяцев со дня вступления в законную силу решения суда о лишении родительских прав.</w:t>
      </w:r>
    </w:p>
    <w:p w:rsidR="00000000" w:rsidRDefault="0041282E">
      <w:pPr>
        <w:pStyle w:val="newncpi"/>
        <w:rPr>
          <w:color w:val="000000"/>
          <w:lang w:val="ru-RU"/>
        </w:rPr>
      </w:pPr>
      <w:bookmarkStart w:id="280" w:name="a1585"/>
      <w:bookmarkEnd w:id="280"/>
      <w:r>
        <w:rPr>
          <w:color w:val="000000"/>
          <w:lang w:val="ru-RU"/>
        </w:rPr>
        <w:t>И</w:t>
      </w:r>
      <w:r>
        <w:rPr>
          <w:color w:val="000000"/>
          <w:lang w:val="ru-RU"/>
        </w:rPr>
        <w:t>ски о восстановлении в родительских правах предъявляются к другому родителю, опекуну, попечителю и рассматриваются с обязательным участием прокурора и представителя органа опеки и попечительства. При этом должно учитываться мнение ребенка. Для восстановлен</w:t>
      </w:r>
      <w:r>
        <w:rPr>
          <w:color w:val="000000"/>
          <w:lang w:val="ru-RU"/>
        </w:rPr>
        <w:t>ия в родительских правах в отношении ребенка, достигшего возраста десяти лет, необходимо его согласие.</w:t>
      </w:r>
    </w:p>
    <w:p w:rsidR="00000000" w:rsidRDefault="0041282E">
      <w:pPr>
        <w:pStyle w:val="article"/>
        <w:rPr>
          <w:color w:val="000000"/>
          <w:lang w:val="ru-RU"/>
        </w:rPr>
      </w:pPr>
      <w:bookmarkStart w:id="281" w:name="a385"/>
      <w:bookmarkEnd w:id="281"/>
      <w:r>
        <w:rPr>
          <w:color w:val="000000"/>
          <w:lang w:val="ru-RU"/>
        </w:rPr>
        <w:t>Статья 85. Отобрание ребенка без лишения родительских прав по решению суда, органа опеки и попечительства</w:t>
      </w:r>
    </w:p>
    <w:p w:rsidR="00000000" w:rsidRDefault="0041282E">
      <w:pPr>
        <w:pStyle w:val="newncpi"/>
        <w:rPr>
          <w:color w:val="000000"/>
          <w:lang w:val="ru-RU"/>
        </w:rPr>
      </w:pPr>
      <w:bookmarkStart w:id="282" w:name="a1298"/>
      <w:bookmarkEnd w:id="282"/>
      <w:r>
        <w:rPr>
          <w:color w:val="000000"/>
          <w:lang w:val="ru-RU"/>
        </w:rPr>
        <w:t xml:space="preserve">Суд может принять решение об отобрании ребенка </w:t>
      </w:r>
      <w:r>
        <w:rPr>
          <w:color w:val="000000"/>
          <w:lang w:val="ru-RU"/>
        </w:rPr>
        <w:t>и передаче его на попечение органа опеки и попечительства без лишения родительских прав, если оставление ребенка у лиц, у которых он находится, опасно для него. Родители имеют право на общение с ребенком в порядке, установленном статьей 83 настоящего Кодек</w:t>
      </w:r>
      <w:r>
        <w:rPr>
          <w:color w:val="000000"/>
          <w:lang w:val="ru-RU"/>
        </w:rPr>
        <w:t>са.</w:t>
      </w:r>
    </w:p>
    <w:p w:rsidR="00000000" w:rsidRDefault="0041282E">
      <w:pPr>
        <w:pStyle w:val="newncpi"/>
        <w:rPr>
          <w:color w:val="000000"/>
          <w:lang w:val="ru-RU"/>
        </w:rPr>
      </w:pPr>
      <w:bookmarkStart w:id="283" w:name="a1158"/>
      <w:bookmarkEnd w:id="283"/>
      <w:r>
        <w:rPr>
          <w:color w:val="000000"/>
          <w:lang w:val="ru-RU"/>
        </w:rPr>
        <w:t>В исключительных случаях при непосредственной угрозе жизни или здоровью ребенка орган опеки и попечительства вправе принять решение о немедленном отобрании ребенка у родителей или других лиц, на воспитании которых он фактически находится. В этих случая</w:t>
      </w:r>
      <w:r>
        <w:rPr>
          <w:color w:val="000000"/>
          <w:lang w:val="ru-RU"/>
        </w:rPr>
        <w:t>х орган опеки и попечительства обязан немедленно уведомить прокурора и в семидневный срок после принятия решения обратиться в суд с иском о лишении родителей или одного из них родительских прав или об отобрании ребенка.</w:t>
      </w:r>
    </w:p>
    <w:p w:rsidR="00000000" w:rsidRDefault="0041282E">
      <w:pPr>
        <w:pStyle w:val="newncpi"/>
        <w:rPr>
          <w:color w:val="000000"/>
          <w:lang w:val="ru-RU"/>
        </w:rPr>
      </w:pPr>
      <w:bookmarkStart w:id="284" w:name="a1299"/>
      <w:bookmarkEnd w:id="284"/>
      <w:r>
        <w:rPr>
          <w:color w:val="000000"/>
          <w:lang w:val="ru-RU"/>
        </w:rPr>
        <w:t>Отобрание детей без лишения родитель</w:t>
      </w:r>
      <w:r>
        <w:rPr>
          <w:color w:val="000000"/>
          <w:lang w:val="ru-RU"/>
        </w:rPr>
        <w:t>ских прав производится в том же порядке, что и лишение родительских прав.</w:t>
      </w:r>
    </w:p>
    <w:p w:rsidR="00000000" w:rsidRDefault="0041282E">
      <w:pPr>
        <w:pStyle w:val="newncpi"/>
        <w:rPr>
          <w:color w:val="000000"/>
          <w:lang w:val="ru-RU"/>
        </w:rPr>
      </w:pPr>
      <w:bookmarkStart w:id="285" w:name="a1465"/>
      <w:bookmarkEnd w:id="285"/>
      <w:r>
        <w:rPr>
          <w:color w:val="000000"/>
          <w:lang w:val="ru-RU"/>
        </w:rPr>
        <w:t>Суд по заявлению родителей и исходя из интересов ребенка выносит решение о возвращении его родителям, если, согласно заключению органа опеки и попечительства, отпали причины, послужи</w:t>
      </w:r>
      <w:r>
        <w:rPr>
          <w:color w:val="000000"/>
          <w:lang w:val="ru-RU"/>
        </w:rPr>
        <w:t>вшие основанием к отобранию ребенка. При этом должно учитываться желание ребенка, достигшего десяти лет.</w:t>
      </w:r>
    </w:p>
    <w:p w:rsidR="00000000" w:rsidRDefault="0041282E">
      <w:pPr>
        <w:pStyle w:val="article"/>
        <w:rPr>
          <w:color w:val="000000"/>
          <w:lang w:val="ru-RU"/>
        </w:rPr>
      </w:pPr>
      <w:bookmarkStart w:id="286" w:name="a1740"/>
      <w:bookmarkEnd w:id="286"/>
      <w:r>
        <w:rPr>
          <w:color w:val="000000"/>
          <w:lang w:val="ru-RU"/>
        </w:rPr>
        <w:t>Статья 85</w:t>
      </w:r>
      <w:r>
        <w:rPr>
          <w:color w:val="000000"/>
          <w:sz w:val="18"/>
          <w:szCs w:val="18"/>
          <w:vertAlign w:val="superscript"/>
          <w:lang w:val="ru-RU"/>
        </w:rPr>
        <w:t>1</w:t>
      </w:r>
      <w:r>
        <w:rPr>
          <w:color w:val="000000"/>
          <w:lang w:val="ru-RU"/>
        </w:rPr>
        <w:t>. Отобрание ребенка по решению комиссии по делам несовершеннолетних</w:t>
      </w:r>
    </w:p>
    <w:p w:rsidR="00000000" w:rsidRDefault="0041282E">
      <w:pPr>
        <w:pStyle w:val="newncpi"/>
        <w:rPr>
          <w:color w:val="000000"/>
          <w:lang w:val="ru-RU"/>
        </w:rPr>
      </w:pPr>
      <w:bookmarkStart w:id="287" w:name="a1763"/>
      <w:bookmarkEnd w:id="287"/>
      <w:r>
        <w:rPr>
          <w:color w:val="000000"/>
          <w:lang w:val="ru-RU"/>
        </w:rPr>
        <w:t>В случае, если установлено, что родители (единственный родитель), один из</w:t>
      </w:r>
      <w:r>
        <w:rPr>
          <w:color w:val="000000"/>
          <w:lang w:val="ru-RU"/>
        </w:rPr>
        <w:t> родителей ведут аморальный образ жизни, что оказывает вредное воздействие на ребенка, страдают хроническим алкоголизмом или наркоманией либо иным образом ненадлежаще выполняют свои обязанности по воспитанию и содержанию ребенка, в связи с чем он находится</w:t>
      </w:r>
      <w:r>
        <w:rPr>
          <w:color w:val="000000"/>
          <w:lang w:val="ru-RU"/>
        </w:rPr>
        <w:t xml:space="preserve"> в социально опасном положении,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одног</w:t>
      </w:r>
      <w:r>
        <w:rPr>
          <w:color w:val="000000"/>
          <w:lang w:val="ru-RU"/>
        </w:rPr>
        <w:t xml:space="preserve">о из родителей, установлении ему статуса детей, оставшихся без попечения родителей, о помещении ребенка </w:t>
      </w:r>
      <w:r>
        <w:rPr>
          <w:color w:val="000000"/>
          <w:lang w:val="ru-RU"/>
        </w:rPr>
        <w:lastRenderedPageBreak/>
        <w:t>на государственное обеспечение (далее, если не указано иное, – решение об отобрании ребенка).</w:t>
      </w:r>
    </w:p>
    <w:p w:rsidR="00000000" w:rsidRDefault="0041282E">
      <w:pPr>
        <w:pStyle w:val="newncpi"/>
        <w:rPr>
          <w:color w:val="000000"/>
          <w:lang w:val="ru-RU"/>
        </w:rPr>
      </w:pPr>
      <w:r>
        <w:rPr>
          <w:color w:val="000000"/>
          <w:lang w:val="ru-RU"/>
        </w:rPr>
        <w:t>При принятии решения об отобрании ребенка комиссия по дела</w:t>
      </w:r>
      <w:r>
        <w:rPr>
          <w:color w:val="000000"/>
          <w:lang w:val="ru-RU"/>
        </w:rPr>
        <w:t>м несовершеннолетних выполняет функции органа опеки и попечительства. 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rsidR="00000000" w:rsidRDefault="0041282E">
      <w:pPr>
        <w:pStyle w:val="newncpi"/>
        <w:rPr>
          <w:color w:val="000000"/>
          <w:lang w:val="ru-RU"/>
        </w:rPr>
      </w:pPr>
      <w:bookmarkStart w:id="288" w:name="a1781"/>
      <w:bookmarkEnd w:id="288"/>
      <w:r>
        <w:rPr>
          <w:color w:val="000000"/>
          <w:lang w:val="ru-RU"/>
        </w:rPr>
        <w:t>В решение об отобрании ребенка вноси</w:t>
      </w:r>
      <w:r>
        <w:rPr>
          <w:color w:val="000000"/>
          <w:lang w:val="ru-RU"/>
        </w:rPr>
        <w:t>тся запись об обязанности родителей (единственного родителя), одного из родителей, у которых ребенок отобран, не позднее трех дней со дня получения копии такого решения явиться в государственную организацию здравоохранения для прохождения медицинского осви</w:t>
      </w:r>
      <w:r>
        <w:rPr>
          <w:color w:val="000000"/>
          <w:lang w:val="ru-RU"/>
        </w:rPr>
        <w:t>детельствования.</w:t>
      </w:r>
    </w:p>
    <w:p w:rsidR="00000000" w:rsidRDefault="0041282E">
      <w:pPr>
        <w:pStyle w:val="newncpi"/>
        <w:rPr>
          <w:color w:val="000000"/>
          <w:lang w:val="ru-RU"/>
        </w:rPr>
      </w:pPr>
      <w:bookmarkStart w:id="289" w:name="a1782"/>
      <w:bookmarkEnd w:id="289"/>
      <w:r>
        <w:rPr>
          <w:color w:val="000000"/>
          <w:lang w:val="ru-RU"/>
        </w:rPr>
        <w:t>Копия решения об отобрании ребенка вручается комиссией по делам несовершеннолетних родителям (единственному родителю), одному из родителей, у которых ребенок отобран, а также не позднее рабочего дня, следующего за днем вынесения данного ре</w:t>
      </w:r>
      <w:r>
        <w:rPr>
          <w:color w:val="000000"/>
          <w:lang w:val="ru-RU"/>
        </w:rPr>
        <w:t>шения, направляется:</w:t>
      </w:r>
    </w:p>
    <w:p w:rsidR="00000000" w:rsidRDefault="0041282E">
      <w:pPr>
        <w:pStyle w:val="newncpi"/>
        <w:rPr>
          <w:color w:val="000000"/>
          <w:lang w:val="ru-RU"/>
        </w:rPr>
      </w:pPr>
      <w:r>
        <w:rPr>
          <w:color w:val="000000"/>
          <w:lang w:val="ru-RU"/>
        </w:rPr>
        <w:t>в орган внутренних дел по месту жительства* родителей (единственного родителя), одного из родителей, в отношении которых принято решение об отобрании ребенка;</w:t>
      </w:r>
    </w:p>
    <w:p w:rsidR="00000000" w:rsidRDefault="0041282E">
      <w:pPr>
        <w:pStyle w:val="newncpi"/>
        <w:rPr>
          <w:color w:val="000000"/>
          <w:lang w:val="ru-RU"/>
        </w:rPr>
      </w:pPr>
      <w:r>
        <w:rPr>
          <w:color w:val="000000"/>
          <w:lang w:val="ru-RU"/>
        </w:rPr>
        <w:t>в организации по месту работы родителей (единственного родителя), одного из </w:t>
      </w:r>
      <w:r>
        <w:rPr>
          <w:color w:val="000000"/>
          <w:lang w:val="ru-RU"/>
        </w:rPr>
        <w:t>родителей, в отношении которых принято решение об отобрании ребенка, а в случаях, когда такие родители (единственный родитель), один из родителей не работают или когда ребенку назначена пенсия, – в структурное подразделение местного исполнительного и распо</w:t>
      </w:r>
      <w:r>
        <w:rPr>
          <w:color w:val="000000"/>
          <w:lang w:val="ru-RU"/>
        </w:rPr>
        <w:t>рядительного органа, осуществляющее государственно-властные полномочия в сфере труда, занятости и социальной защиты (далее – органы по труду, занятости и социальной защите);</w:t>
      </w:r>
    </w:p>
    <w:p w:rsidR="00000000" w:rsidRDefault="0041282E">
      <w:pPr>
        <w:pStyle w:val="newncpi"/>
        <w:rPr>
          <w:color w:val="000000"/>
          <w:lang w:val="ru-RU"/>
        </w:rPr>
      </w:pPr>
      <w:r>
        <w:rPr>
          <w:color w:val="000000"/>
          <w:lang w:val="ru-RU"/>
        </w:rPr>
        <w:t>соответствующему прокурору;</w:t>
      </w:r>
    </w:p>
    <w:p w:rsidR="00000000" w:rsidRDefault="0041282E">
      <w:pPr>
        <w:pStyle w:val="newncpi"/>
        <w:rPr>
          <w:color w:val="000000"/>
          <w:lang w:val="ru-RU"/>
        </w:rPr>
      </w:pPr>
      <w:r>
        <w:rPr>
          <w:color w:val="000000"/>
          <w:lang w:val="ru-RU"/>
        </w:rPr>
        <w:t>в государственную организацию здравоохранения по месту жительства родителей (единственного родителя), одного из родителей, в отношении которых принято решение об отобрании ребенка;</w:t>
      </w:r>
    </w:p>
    <w:p w:rsidR="00000000" w:rsidRDefault="0041282E">
      <w:pPr>
        <w:pStyle w:val="newncpi"/>
        <w:rPr>
          <w:color w:val="000000"/>
          <w:lang w:val="ru-RU"/>
        </w:rPr>
      </w:pPr>
      <w:r>
        <w:rPr>
          <w:color w:val="000000"/>
          <w:lang w:val="ru-RU"/>
        </w:rPr>
        <w:t>в орган управления образованием.</w:t>
      </w:r>
    </w:p>
    <w:p w:rsidR="00000000" w:rsidRDefault="0041282E">
      <w:pPr>
        <w:pStyle w:val="snoskiline"/>
        <w:rPr>
          <w:color w:val="000000"/>
          <w:lang w:val="ru-RU"/>
        </w:rPr>
      </w:pPr>
      <w:r>
        <w:rPr>
          <w:color w:val="000000"/>
          <w:lang w:val="ru-RU"/>
        </w:rPr>
        <w:t>______________________________</w:t>
      </w:r>
    </w:p>
    <w:p w:rsidR="00000000" w:rsidRDefault="0041282E">
      <w:pPr>
        <w:pStyle w:val="snoski"/>
        <w:spacing w:before="160" w:after="240"/>
        <w:ind w:firstLine="567"/>
        <w:rPr>
          <w:color w:val="000000"/>
          <w:lang w:val="ru-RU"/>
        </w:rPr>
      </w:pPr>
      <w:bookmarkStart w:id="290" w:name="a1751"/>
      <w:bookmarkEnd w:id="290"/>
      <w:r>
        <w:rPr>
          <w:color w:val="000000"/>
          <w:lang w:val="ru-RU"/>
        </w:rPr>
        <w:t>* Для целей</w:t>
      </w:r>
      <w:r>
        <w:rPr>
          <w:color w:val="000000"/>
          <w:lang w:val="ru-RU"/>
        </w:rPr>
        <w:t xml:space="preserve"> настоящего Кодекса под местом жительства иностранных граждан и лиц без гражданства, временно пребывающих в Республике Беларусь, понимается место их фактического временного пребывания; под местом жительства иностранных граждан и лиц без гражданства, времен</w:t>
      </w:r>
      <w:r>
        <w:rPr>
          <w:color w:val="000000"/>
          <w:lang w:val="ru-RU"/>
        </w:rPr>
        <w:t>но проживающих в Республике Беларусь, понимается место их временного проживания.</w:t>
      </w:r>
    </w:p>
    <w:p w:rsidR="00000000" w:rsidRDefault="0041282E">
      <w:pPr>
        <w:pStyle w:val="newncpi"/>
        <w:rPr>
          <w:color w:val="000000"/>
          <w:lang w:val="ru-RU"/>
        </w:rPr>
      </w:pPr>
      <w:r>
        <w:rPr>
          <w:color w:val="000000"/>
          <w:lang w:val="ru-RU"/>
        </w:rPr>
        <w:t>В случае выявления нарушений законодательства при принятии решения об отобрании ребенка прокурор в трехдневный срок после получения такого решения вносит акт прокурорского над</w:t>
      </w:r>
      <w:r>
        <w:rPr>
          <w:color w:val="000000"/>
          <w:lang w:val="ru-RU"/>
        </w:rPr>
        <w:t>зора о его отмене.</w:t>
      </w:r>
    </w:p>
    <w:p w:rsidR="00000000" w:rsidRDefault="0041282E">
      <w:pPr>
        <w:pStyle w:val="newncpi"/>
        <w:rPr>
          <w:color w:val="000000"/>
          <w:lang w:val="ru-RU"/>
        </w:rPr>
      </w:pPr>
      <w:r>
        <w:rPr>
          <w:color w:val="000000"/>
          <w:lang w:val="ru-RU"/>
        </w:rPr>
        <w:t>Отобрание ребенка осуществляется не позднее дня, следующего за днем принятия решения об отобрании ребенка, комиссией, формируемой комиссией по делам несовершеннолетних по месту нахождения ребенка. В состав комиссии включаются представите</w:t>
      </w:r>
      <w:r>
        <w:rPr>
          <w:color w:val="000000"/>
          <w:lang w:val="ru-RU"/>
        </w:rPr>
        <w:t xml:space="preserve">ли органа управления образованием, структурного подразделения местного </w:t>
      </w:r>
      <w:r>
        <w:rPr>
          <w:color w:val="000000"/>
          <w:lang w:val="ru-RU"/>
        </w:rPr>
        <w:lastRenderedPageBreak/>
        <w:t xml:space="preserve">исполнительного и распорядительного органа, осуществляющего государственно-властные полномочия в сфере здравоохранения (при необходимости), представители органа внутренних дел, а также </w:t>
      </w:r>
      <w:r>
        <w:rPr>
          <w:color w:val="000000"/>
          <w:lang w:val="ru-RU"/>
        </w:rPr>
        <w:t>иных организаций.</w:t>
      </w:r>
    </w:p>
    <w:p w:rsidR="00000000" w:rsidRDefault="0041282E">
      <w:pPr>
        <w:pStyle w:val="newncpi"/>
        <w:rPr>
          <w:color w:val="000000"/>
          <w:lang w:val="ru-RU"/>
        </w:rPr>
      </w:pPr>
      <w:bookmarkStart w:id="291" w:name="a1750"/>
      <w:bookmarkEnd w:id="291"/>
      <w:r>
        <w:rPr>
          <w:color w:val="000000"/>
          <w:lang w:val="ru-RU"/>
        </w:rPr>
        <w:t>Комиссия по делам несовершеннолетних после принятия решения об отобрании ребенка обязана в шестимесячный срок принять соответствующее решение:</w:t>
      </w:r>
    </w:p>
    <w:p w:rsidR="00000000" w:rsidRDefault="0041282E">
      <w:pPr>
        <w:pStyle w:val="newncpi"/>
        <w:rPr>
          <w:color w:val="000000"/>
          <w:lang w:val="ru-RU"/>
        </w:rPr>
      </w:pPr>
      <w:bookmarkStart w:id="292" w:name="a1752"/>
      <w:bookmarkEnd w:id="292"/>
      <w:r>
        <w:rPr>
          <w:color w:val="000000"/>
          <w:lang w:val="ru-RU"/>
        </w:rPr>
        <w:t>о возвращении ребенка родителям (единственному родителю), одному из родителей, если отпали прич</w:t>
      </w:r>
      <w:r>
        <w:rPr>
          <w:color w:val="000000"/>
          <w:lang w:val="ru-RU"/>
        </w:rPr>
        <w:t>ины, послужившие основанием для отобрания ребенка, с одновременным уведомлением об этом организаций по месту работы родителей (единственного родителя), одного из родителей, у которых ребенок отобран, и (или) органы по труду, занятости и социальной защите;</w:t>
      </w:r>
    </w:p>
    <w:p w:rsidR="00000000" w:rsidRDefault="0041282E">
      <w:pPr>
        <w:pStyle w:val="newncpi"/>
        <w:rPr>
          <w:color w:val="000000"/>
          <w:lang w:val="ru-RU"/>
        </w:rPr>
      </w:pPr>
      <w:r>
        <w:rPr>
          <w:color w:val="000000"/>
          <w:lang w:val="ru-RU"/>
        </w:rPr>
        <w:t>об обращении в суд с иском о лишении родителей (единственного родителя), одного из родителей родительских прав, об отобрании ребенка без лишения родительских прав.</w:t>
      </w:r>
    </w:p>
    <w:p w:rsidR="00000000" w:rsidRDefault="0041282E">
      <w:pPr>
        <w:pStyle w:val="newncpi"/>
        <w:rPr>
          <w:color w:val="000000"/>
          <w:lang w:val="ru-RU"/>
        </w:rPr>
      </w:pPr>
      <w:r>
        <w:rPr>
          <w:color w:val="000000"/>
          <w:lang w:val="ru-RU"/>
        </w:rPr>
        <w:t>После отобрания ребенок помещается на государственное обеспечение в дом ребенка, социально-п</w:t>
      </w:r>
      <w:r>
        <w:rPr>
          <w:color w:val="000000"/>
          <w:lang w:val="ru-RU"/>
        </w:rPr>
        <w:t>едагогическое учреждение, школу-интернат для детей-сирот и детей, оставшихся без попечения родителей, специальную школу-интернат, специальное воспитательное учреждение, детский социальный пансионат или иное учреждение, обеспечивающее условия для проживания</w:t>
      </w:r>
      <w:r>
        <w:rPr>
          <w:color w:val="000000"/>
          <w:lang w:val="ru-RU"/>
        </w:rPr>
        <w:t xml:space="preserve"> и содержания детей (далее – детские интернатные учреждения), учреждение образования, реализующее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w:t>
      </w:r>
      <w:r>
        <w:rPr>
          <w:color w:val="000000"/>
          <w:lang w:val="ru-RU"/>
        </w:rPr>
        <w:t>в учреждения образования Республики Беларусь, детский дом семейного типа, опекунскую семью, приемную семью в</w:t>
      </w:r>
      <w:r>
        <w:rPr>
          <w:color w:val="000000"/>
          <w:lang w:val="ru-RU"/>
        </w:rPr>
        <w:t> </w:t>
      </w:r>
      <w:r>
        <w:rPr>
          <w:color w:val="000000"/>
          <w:lang w:val="ru-RU"/>
        </w:rPr>
        <w:t>порядке, установленном законодательством.</w:t>
      </w:r>
    </w:p>
    <w:p w:rsidR="00000000" w:rsidRDefault="0041282E">
      <w:pPr>
        <w:pStyle w:val="newncpi"/>
        <w:rPr>
          <w:color w:val="000000"/>
          <w:lang w:val="ru-RU"/>
        </w:rPr>
      </w:pPr>
      <w:r>
        <w:rPr>
          <w:color w:val="000000"/>
          <w:lang w:val="ru-RU"/>
        </w:rPr>
        <w:t xml:space="preserve">В случае принятия решения об отобрании ребенка родители (единственный родитель), один из родителей имеют </w:t>
      </w:r>
      <w:r>
        <w:rPr>
          <w:color w:val="000000"/>
          <w:lang w:val="ru-RU"/>
        </w:rPr>
        <w:t>право на общение с ребенком в порядке, установленном статьей 83 настоящего Кодекса, и обязаны принимать участие в его воспитании в соответствии с</w:t>
      </w:r>
      <w:r>
        <w:rPr>
          <w:color w:val="000000"/>
          <w:lang w:val="ru-RU"/>
        </w:rPr>
        <w:t> </w:t>
      </w:r>
      <w:r>
        <w:rPr>
          <w:color w:val="000000"/>
          <w:lang w:val="ru-RU"/>
        </w:rPr>
        <w:t>планом защиты прав и законных интересов ребенка.</w:t>
      </w:r>
    </w:p>
    <w:p w:rsidR="00000000" w:rsidRDefault="0041282E">
      <w:pPr>
        <w:pStyle w:val="newncpi"/>
        <w:rPr>
          <w:color w:val="000000"/>
          <w:lang w:val="ru-RU"/>
        </w:rPr>
      </w:pPr>
      <w:r>
        <w:rPr>
          <w:color w:val="000000"/>
          <w:lang w:val="ru-RU"/>
        </w:rPr>
        <w:t>Копия решения комиссии по делам несовершеннолетних о возвраще</w:t>
      </w:r>
      <w:r>
        <w:rPr>
          <w:color w:val="000000"/>
          <w:lang w:val="ru-RU"/>
        </w:rPr>
        <w:t>нии ребенка родителям (единственному родителю), одному из родителей в случае, указанном в абзаце втором части седьмой настоящей статьи, не позднее дня, следующего за днем принятия данного решения, направляется соответствующему прокурору.</w:t>
      </w:r>
    </w:p>
    <w:p w:rsidR="00000000" w:rsidRDefault="0041282E">
      <w:pPr>
        <w:pStyle w:val="newncpi"/>
        <w:rPr>
          <w:color w:val="000000"/>
          <w:lang w:val="ru-RU"/>
        </w:rPr>
      </w:pPr>
      <w:bookmarkStart w:id="293" w:name="a1783"/>
      <w:bookmarkEnd w:id="293"/>
      <w:r>
        <w:rPr>
          <w:color w:val="000000"/>
          <w:lang w:val="ru-RU"/>
        </w:rPr>
        <w:t>Решение комиссии п</w:t>
      </w:r>
      <w:r>
        <w:rPr>
          <w:color w:val="000000"/>
          <w:lang w:val="ru-RU"/>
        </w:rPr>
        <w:t>о делам несовершеннолетних, принятое в соответствии с настоящей статьей, может быть обжаловано в создавшие ее районный, городской исполнительный комитет или местную администрацию района в городе в течение десяти рабочих дней со дня его принятия, а затем в </w:t>
      </w:r>
      <w:r>
        <w:rPr>
          <w:color w:val="000000"/>
          <w:lang w:val="ru-RU"/>
        </w:rPr>
        <w:t>суд.</w:t>
      </w:r>
    </w:p>
    <w:p w:rsidR="00000000" w:rsidRDefault="0041282E">
      <w:pPr>
        <w:pStyle w:val="newncpi"/>
        <w:rPr>
          <w:color w:val="000000"/>
          <w:lang w:val="ru-RU"/>
        </w:rPr>
      </w:pPr>
      <w:r>
        <w:rPr>
          <w:color w:val="000000"/>
          <w:lang w:val="ru-RU"/>
        </w:rPr>
        <w:t>Обжалование решения комиссии по делам несовершеннолетних не приостанавливает его исполнения.</w:t>
      </w:r>
    </w:p>
    <w:p w:rsidR="00000000" w:rsidRDefault="0041282E">
      <w:pPr>
        <w:pStyle w:val="article"/>
        <w:rPr>
          <w:color w:val="000000"/>
          <w:lang w:val="ru-RU"/>
        </w:rPr>
      </w:pPr>
      <w:bookmarkStart w:id="294" w:name="a1735"/>
      <w:bookmarkEnd w:id="294"/>
      <w:r>
        <w:rPr>
          <w:color w:val="000000"/>
          <w:lang w:val="ru-RU"/>
        </w:rPr>
        <w:t>Статья 85</w:t>
      </w:r>
      <w:r>
        <w:rPr>
          <w:color w:val="000000"/>
          <w:sz w:val="18"/>
          <w:szCs w:val="18"/>
          <w:vertAlign w:val="superscript"/>
          <w:lang w:val="ru-RU"/>
        </w:rPr>
        <w:t>2</w:t>
      </w:r>
      <w:r>
        <w:rPr>
          <w:color w:val="000000"/>
          <w:lang w:val="ru-RU"/>
        </w:rPr>
        <w:t>. Последствия отобрания ребенка без лишения родительских прав</w:t>
      </w:r>
    </w:p>
    <w:p w:rsidR="00000000" w:rsidRDefault="0041282E">
      <w:pPr>
        <w:pStyle w:val="newncpi"/>
        <w:rPr>
          <w:color w:val="000000"/>
          <w:lang w:val="ru-RU"/>
        </w:rPr>
      </w:pPr>
      <w:bookmarkStart w:id="295" w:name="a1784"/>
      <w:bookmarkEnd w:id="295"/>
      <w:r>
        <w:rPr>
          <w:color w:val="000000"/>
          <w:lang w:val="ru-RU"/>
        </w:rPr>
        <w:t>При отобрании ребенка у родителей (единственного родителя), одного из родителей без ли</w:t>
      </w:r>
      <w:r>
        <w:rPr>
          <w:color w:val="000000"/>
          <w:lang w:val="ru-RU"/>
        </w:rPr>
        <w:t xml:space="preserve">шения родительских прав такие родители со дня вступления в законную силу </w:t>
      </w:r>
      <w:r>
        <w:rPr>
          <w:color w:val="000000"/>
          <w:lang w:val="ru-RU"/>
        </w:rPr>
        <w:lastRenderedPageBreak/>
        <w:t>решения суда, дня принятия органом опеки и попечительства либо комиссией по делам несовершеннолетних решения об отобрании ребенка:</w:t>
      </w:r>
    </w:p>
    <w:p w:rsidR="00000000" w:rsidRDefault="0041282E">
      <w:pPr>
        <w:pStyle w:val="newncpi"/>
        <w:rPr>
          <w:color w:val="000000"/>
          <w:lang w:val="ru-RU"/>
        </w:rPr>
      </w:pPr>
      <w:r>
        <w:rPr>
          <w:color w:val="000000"/>
          <w:lang w:val="ru-RU"/>
        </w:rPr>
        <w:t>утрачивают право управлять делами и распоряжаться им</w:t>
      </w:r>
      <w:r>
        <w:rPr>
          <w:color w:val="000000"/>
          <w:lang w:val="ru-RU"/>
        </w:rPr>
        <w:t>уществом отобранного у них ребенка, а также получать государственные пособия семьям, воспитывающим детей, причитающиеся ребенку пенсии, алименты и другие текущие поступления, связанные с содержанием отобранного у них ребенка;</w:t>
      </w:r>
    </w:p>
    <w:p w:rsidR="00000000" w:rsidRDefault="0041282E">
      <w:pPr>
        <w:pStyle w:val="newncpi"/>
        <w:rPr>
          <w:color w:val="000000"/>
          <w:lang w:val="ru-RU"/>
        </w:rPr>
      </w:pPr>
      <w:r>
        <w:rPr>
          <w:color w:val="000000"/>
          <w:lang w:val="ru-RU"/>
        </w:rPr>
        <w:t>лишаются в соответствии с зако</w:t>
      </w:r>
      <w:r>
        <w:rPr>
          <w:color w:val="000000"/>
          <w:lang w:val="ru-RU"/>
        </w:rPr>
        <w:t>нодательством права пользоваться льготами и преимуществами, основанием предоставления которых является факт рождения и (или) воспитания отобранного у них ребенка.</w:t>
      </w:r>
    </w:p>
    <w:p w:rsidR="00000000" w:rsidRDefault="0041282E">
      <w:pPr>
        <w:pStyle w:val="newncpi"/>
        <w:rPr>
          <w:color w:val="000000"/>
          <w:lang w:val="ru-RU"/>
        </w:rPr>
      </w:pPr>
      <w:bookmarkStart w:id="296" w:name="a1785"/>
      <w:bookmarkEnd w:id="296"/>
      <w:r>
        <w:rPr>
          <w:color w:val="000000"/>
          <w:lang w:val="ru-RU"/>
        </w:rPr>
        <w:t>Причитающиеся ребенку пенсии, алименты и другие текущие поступления, связанные с его содержан</w:t>
      </w:r>
      <w:r>
        <w:rPr>
          <w:color w:val="000000"/>
          <w:lang w:val="ru-RU"/>
        </w:rPr>
        <w:t>ием, перечисляются на текущий (расчетный) банковский счет ребенка, открываемый опекуном, попечителем, лицом, на которое законодательством возложено выполнение обязанностей опекуна, попечителя, в порядке, определенном законодательством. Распоряжение этими с</w:t>
      </w:r>
      <w:r>
        <w:rPr>
          <w:color w:val="000000"/>
          <w:lang w:val="ru-RU"/>
        </w:rPr>
        <w:t>редствами в интересах ребенка осуществляют его опекун, попечитель, лицо, на которое законодательством возложено выполнение обязанностей опекуна, попечителя.</w:t>
      </w:r>
    </w:p>
    <w:p w:rsidR="00000000" w:rsidRDefault="0041282E">
      <w:pPr>
        <w:pStyle w:val="article"/>
        <w:rPr>
          <w:color w:val="000000"/>
          <w:lang w:val="ru-RU"/>
        </w:rPr>
      </w:pPr>
      <w:bookmarkStart w:id="297" w:name="a1758"/>
      <w:bookmarkEnd w:id="297"/>
      <w:r>
        <w:rPr>
          <w:color w:val="000000"/>
          <w:lang w:val="ru-RU"/>
        </w:rPr>
        <w:t>Статья 85</w:t>
      </w:r>
      <w:r>
        <w:rPr>
          <w:color w:val="000000"/>
          <w:sz w:val="18"/>
          <w:szCs w:val="18"/>
          <w:vertAlign w:val="superscript"/>
          <w:lang w:val="ru-RU"/>
        </w:rPr>
        <w:t>3</w:t>
      </w:r>
      <w:r>
        <w:rPr>
          <w:color w:val="000000"/>
          <w:lang w:val="ru-RU"/>
        </w:rPr>
        <w:t>. Государственные органы и организации, обеспечивающие меры по государственной защите дет</w:t>
      </w:r>
      <w:r>
        <w:rPr>
          <w:color w:val="000000"/>
          <w:lang w:val="ru-RU"/>
        </w:rPr>
        <w:t>ей</w:t>
      </w:r>
    </w:p>
    <w:p w:rsidR="00000000" w:rsidRDefault="0041282E">
      <w:pPr>
        <w:pStyle w:val="newncpi"/>
        <w:rPr>
          <w:color w:val="000000"/>
          <w:lang w:val="ru-RU"/>
        </w:rPr>
      </w:pPr>
      <w:bookmarkStart w:id="298" w:name="a1760"/>
      <w:bookmarkEnd w:id="298"/>
      <w:r>
        <w:rPr>
          <w:color w:val="000000"/>
          <w:lang w:val="ru-RU"/>
        </w:rPr>
        <w:t>Обеспечение контроля за выполнением</w:t>
      </w:r>
      <w:r>
        <w:rPr>
          <w:color w:val="000000"/>
          <w:lang w:val="ru-RU"/>
        </w:rPr>
        <w:t xml:space="preserve"> </w:t>
      </w:r>
      <w:r>
        <w:rPr>
          <w:color w:val="000000"/>
          <w:lang w:val="ru-RU"/>
        </w:rPr>
        <w:t xml:space="preserve">мер по государственной защите детей осуществляется областными и Минским городским исполнительными комитетами на соответствующей территории, а также республиканскими органами государственного управления в соответствии </w:t>
      </w:r>
      <w:r>
        <w:rPr>
          <w:color w:val="000000"/>
          <w:lang w:val="ru-RU"/>
        </w:rPr>
        <w:t>с их компетенцией:</w:t>
      </w:r>
    </w:p>
    <w:p w:rsidR="00000000" w:rsidRDefault="0041282E">
      <w:pPr>
        <w:pStyle w:val="newncpi"/>
        <w:rPr>
          <w:color w:val="000000"/>
          <w:lang w:val="ru-RU"/>
        </w:rPr>
      </w:pPr>
      <w:bookmarkStart w:id="299" w:name="a1765"/>
      <w:bookmarkEnd w:id="299"/>
      <w:r>
        <w:rPr>
          <w:color w:val="000000"/>
          <w:lang w:val="ru-RU"/>
        </w:rPr>
        <w:t>Министерством образования – по вопросам признания детей находящимися в социально опасном положении, их учета, а также координации деятельности органов управления образованием и учреждений образования системы Министерства образования по в</w:t>
      </w:r>
      <w:r>
        <w:rPr>
          <w:color w:val="000000"/>
          <w:lang w:val="ru-RU"/>
        </w:rPr>
        <w:t>зысканию расходов, затраченных государством на содержание детей, находящихся на государственном обеспечении (далее, если не указано иное, – расходы по содержанию детей);</w:t>
      </w:r>
    </w:p>
    <w:p w:rsidR="00000000" w:rsidRDefault="0041282E">
      <w:pPr>
        <w:pStyle w:val="newncpi"/>
        <w:rPr>
          <w:color w:val="000000"/>
          <w:lang w:val="ru-RU"/>
        </w:rPr>
      </w:pPr>
      <w:bookmarkStart w:id="300" w:name="a1768"/>
      <w:bookmarkEnd w:id="300"/>
      <w:r>
        <w:rPr>
          <w:color w:val="000000"/>
          <w:lang w:val="ru-RU"/>
        </w:rPr>
        <w:t>Министерством юстиции – по вопросам контроля за работой судебных исполнителей по прави</w:t>
      </w:r>
      <w:r>
        <w:rPr>
          <w:color w:val="000000"/>
          <w:lang w:val="ru-RU"/>
        </w:rPr>
        <w:t>льному, полному и своевременному исполнению исполнительных документов о взыскании расходов по содержанию детей;</w:t>
      </w:r>
    </w:p>
    <w:p w:rsidR="00000000" w:rsidRDefault="0041282E">
      <w:pPr>
        <w:pStyle w:val="newncpi"/>
        <w:rPr>
          <w:color w:val="000000"/>
          <w:lang w:val="ru-RU"/>
        </w:rPr>
      </w:pPr>
      <w:bookmarkStart w:id="301" w:name="a1803"/>
      <w:bookmarkEnd w:id="301"/>
      <w:r>
        <w:rPr>
          <w:color w:val="000000"/>
          <w:lang w:val="ru-RU"/>
        </w:rPr>
        <w:t>Министерством труда и социальной защиты – по вопросам организации трудоустройства лиц, обязанных возмещать расходы по содержанию детей, по судеб</w:t>
      </w:r>
      <w:r>
        <w:rPr>
          <w:color w:val="000000"/>
          <w:lang w:val="ru-RU"/>
        </w:rPr>
        <w:t>ным постановлениям о трудоустройстве, взыскания детскими социальными пансионатами расходов по содержанию детей;</w:t>
      </w:r>
    </w:p>
    <w:p w:rsidR="00000000" w:rsidRDefault="0041282E">
      <w:pPr>
        <w:pStyle w:val="newncpi"/>
        <w:rPr>
          <w:color w:val="000000"/>
          <w:lang w:val="ru-RU"/>
        </w:rPr>
      </w:pPr>
      <w:r>
        <w:rPr>
          <w:color w:val="000000"/>
          <w:lang w:val="ru-RU"/>
        </w:rPr>
        <w:t>Министерством внутренних дел – по вопросам обеспечения явки лиц, дети которых отобраны и помещены на государственное обеспечение, в государствен</w:t>
      </w:r>
      <w:r>
        <w:rPr>
          <w:color w:val="000000"/>
          <w:lang w:val="ru-RU"/>
        </w:rPr>
        <w:t xml:space="preserve">ные организации здравоохранения для прохождения медицинского освидетельствования, профилактического учета лиц, обязанных возмещать расходы по содержанию детей, обеспечения явки в органы по труду, занятости и социальной защите, к нанимателю </w:t>
      </w:r>
      <w:r>
        <w:rPr>
          <w:color w:val="000000"/>
          <w:lang w:val="ru-RU"/>
        </w:rPr>
        <w:lastRenderedPageBreak/>
        <w:t>для трудоустройс</w:t>
      </w:r>
      <w:r>
        <w:rPr>
          <w:color w:val="000000"/>
          <w:lang w:val="ru-RU"/>
        </w:rPr>
        <w:t>тва, розыска таких лиц, возмещения расходов по содержанию детей лицами, находящимися в учреждениях, исполняющих наказание, или в лечебно-трудовых профилакториях;</w:t>
      </w:r>
    </w:p>
    <w:p w:rsidR="00000000" w:rsidRDefault="0041282E">
      <w:pPr>
        <w:pStyle w:val="newncpi"/>
        <w:rPr>
          <w:color w:val="000000"/>
          <w:lang w:val="ru-RU"/>
        </w:rPr>
      </w:pPr>
      <w:r>
        <w:rPr>
          <w:color w:val="000000"/>
          <w:lang w:val="ru-RU"/>
        </w:rPr>
        <w:t>Министерством жилищно-коммунального хозяйства – по вопросу координации деятельности по предост</w:t>
      </w:r>
      <w:r>
        <w:rPr>
          <w:color w:val="000000"/>
          <w:lang w:val="ru-RU"/>
        </w:rPr>
        <w:t>авлению временно свободных жилых помещений (частей жилых помещений в виде изолированных жилых комнат), принадлежащих на праве собственности лицам, обязанным возмещать расходы по содержанию детей, по договорам найма;</w:t>
      </w:r>
    </w:p>
    <w:p w:rsidR="00000000" w:rsidRDefault="0041282E">
      <w:pPr>
        <w:pStyle w:val="newncpi"/>
        <w:rPr>
          <w:color w:val="000000"/>
          <w:lang w:val="ru-RU"/>
        </w:rPr>
      </w:pPr>
      <w:r>
        <w:rPr>
          <w:color w:val="000000"/>
          <w:lang w:val="ru-RU"/>
        </w:rPr>
        <w:t>Министерством здравоохранения – по вопросам организации прохождения медицинского освидетельствования лицами, дети которых отобраны и помещены на государственное обеспечение, координации деятельности главных управлений по здравоохранению областных исполните</w:t>
      </w:r>
      <w:r>
        <w:rPr>
          <w:color w:val="000000"/>
          <w:lang w:val="ru-RU"/>
        </w:rPr>
        <w:t>льных комитетов, Комитета по здравоохранению Минского городского исполнительного комитета и организаций здравоохранения по взысканию расходов по содержанию детей;</w:t>
      </w:r>
    </w:p>
    <w:p w:rsidR="00000000" w:rsidRDefault="0041282E">
      <w:pPr>
        <w:pStyle w:val="newncpi"/>
        <w:rPr>
          <w:color w:val="000000"/>
          <w:lang w:val="ru-RU"/>
        </w:rPr>
      </w:pPr>
      <w:r>
        <w:rPr>
          <w:color w:val="000000"/>
          <w:lang w:val="ru-RU"/>
        </w:rPr>
        <w:t>государственными органами, в подчинении которых находятся государственные учреждения образова</w:t>
      </w:r>
      <w:r>
        <w:rPr>
          <w:color w:val="000000"/>
          <w:lang w:val="ru-RU"/>
        </w:rPr>
        <w:t>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 по вопросу взыскания расходов по сод</w:t>
      </w:r>
      <w:r>
        <w:rPr>
          <w:color w:val="000000"/>
          <w:lang w:val="ru-RU"/>
        </w:rPr>
        <w:t>ержанию детей, находящихся в этих учреждениях.</w:t>
      </w:r>
    </w:p>
    <w:p w:rsidR="00000000" w:rsidRDefault="0041282E">
      <w:pPr>
        <w:pStyle w:val="newncpi"/>
        <w:rPr>
          <w:color w:val="000000"/>
          <w:lang w:val="ru-RU"/>
        </w:rPr>
      </w:pPr>
      <w:r>
        <w:rPr>
          <w:color w:val="000000"/>
          <w:lang w:val="ru-RU"/>
        </w:rPr>
        <w:t>Комиссии по делам несовершеннолетних, созданные местными исполнительными и распорядительными органами, осуществляют координацию действий структурных подразделений этих органов и иных организаций по государстве</w:t>
      </w:r>
      <w:r>
        <w:rPr>
          <w:color w:val="000000"/>
          <w:lang w:val="ru-RU"/>
        </w:rPr>
        <w:t>нной защите детей.</w:t>
      </w:r>
    </w:p>
    <w:p w:rsidR="00000000" w:rsidRDefault="0041282E">
      <w:pPr>
        <w:pStyle w:val="newncpi"/>
        <w:rPr>
          <w:color w:val="000000"/>
          <w:lang w:val="ru-RU"/>
        </w:rPr>
      </w:pPr>
      <w:bookmarkStart w:id="302" w:name="a1747"/>
      <w:bookmarkEnd w:id="302"/>
      <w:r>
        <w:rPr>
          <w:color w:val="000000"/>
          <w:lang w:val="ru-RU"/>
        </w:rPr>
        <w:t>Порядок признания детей нуждающимися в государственной защите,</w:t>
      </w:r>
      <w:r>
        <w:rPr>
          <w:color w:val="000000"/>
          <w:lang w:val="ru-RU"/>
        </w:rPr>
        <w:t xml:space="preserve"> </w:t>
      </w:r>
      <w:r>
        <w:rPr>
          <w:color w:val="000000"/>
          <w:lang w:val="ru-RU"/>
        </w:rPr>
        <w:t>порядок предоставления детям статуса детей, оставшихся без попечения родителей, утраты этого статуса и возврата таких детей родителям, форма решения об отобрании ребенка и тр</w:t>
      </w:r>
      <w:r>
        <w:rPr>
          <w:color w:val="000000"/>
          <w:lang w:val="ru-RU"/>
        </w:rPr>
        <w:t>ебования к его содержанию, а также</w:t>
      </w:r>
      <w:r>
        <w:rPr>
          <w:color w:val="000000"/>
          <w:lang w:val="ru-RU"/>
        </w:rPr>
        <w:t xml:space="preserve"> </w:t>
      </w:r>
      <w:r>
        <w:rPr>
          <w:color w:val="000000"/>
          <w:lang w:val="ru-RU"/>
        </w:rPr>
        <w:t>порядок закрепления жилых помещений за детьми-сиротами и детьми, оставшимися без попечения родителей, определяются Правительством Республики Беларусь.</w:t>
      </w:r>
    </w:p>
    <w:p w:rsidR="00000000" w:rsidRDefault="0041282E">
      <w:pPr>
        <w:pStyle w:val="newncpi"/>
        <w:rPr>
          <w:color w:val="000000"/>
          <w:lang w:val="ru-RU"/>
        </w:rPr>
      </w:pPr>
      <w:r>
        <w:rPr>
          <w:color w:val="000000"/>
          <w:lang w:val="ru-RU"/>
        </w:rPr>
        <w:t>Порядок взаимодействия государственных органов и организаций, обеспечи</w:t>
      </w:r>
      <w:r>
        <w:rPr>
          <w:color w:val="000000"/>
          <w:lang w:val="ru-RU"/>
        </w:rPr>
        <w:t>вающих меры по государственной защите детей, определяется Министерством образования совместно с Министерством внутренних дел, Министерством труда и социальной защиты, Министерством здравоохранения, Министерством жилищно-коммунального хозяйства и Министерст</w:t>
      </w:r>
      <w:r>
        <w:rPr>
          <w:color w:val="000000"/>
          <w:lang w:val="ru-RU"/>
        </w:rPr>
        <w:t>вом юстиции.</w:t>
      </w:r>
    </w:p>
    <w:p w:rsidR="00000000" w:rsidRDefault="0041282E">
      <w:pPr>
        <w:pStyle w:val="article"/>
        <w:rPr>
          <w:color w:val="000000"/>
          <w:lang w:val="ru-RU"/>
        </w:rPr>
      </w:pPr>
      <w:bookmarkStart w:id="303" w:name="a584"/>
      <w:bookmarkEnd w:id="303"/>
      <w:r>
        <w:rPr>
          <w:color w:val="000000"/>
          <w:lang w:val="ru-RU"/>
        </w:rPr>
        <w:t>Статья 86. Участие органов опеки и попечительства в рассмотрении споров, связанных с воспитанием детей</w:t>
      </w:r>
    </w:p>
    <w:p w:rsidR="00000000" w:rsidRDefault="0041282E">
      <w:pPr>
        <w:pStyle w:val="newncpi"/>
        <w:rPr>
          <w:color w:val="000000"/>
          <w:lang w:val="ru-RU"/>
        </w:rPr>
      </w:pPr>
      <w:bookmarkStart w:id="304" w:name="a1325"/>
      <w:bookmarkEnd w:id="304"/>
      <w:r>
        <w:rPr>
          <w:color w:val="000000"/>
          <w:lang w:val="ru-RU"/>
        </w:rPr>
        <w:t>При рассмотрении судом споров, связанных с воспитанием детей, к участию в деле должен быть привлечен орган опеки и попечительства.</w:t>
      </w:r>
    </w:p>
    <w:p w:rsidR="00000000" w:rsidRDefault="0041282E">
      <w:pPr>
        <w:pStyle w:val="newncpi"/>
        <w:rPr>
          <w:color w:val="000000"/>
          <w:lang w:val="ru-RU"/>
        </w:rPr>
      </w:pPr>
      <w:bookmarkStart w:id="305" w:name="a1523"/>
      <w:bookmarkEnd w:id="305"/>
      <w:r>
        <w:rPr>
          <w:color w:val="000000"/>
          <w:lang w:val="ru-RU"/>
        </w:rPr>
        <w:t xml:space="preserve">Судебное </w:t>
      </w:r>
      <w:r>
        <w:rPr>
          <w:color w:val="000000"/>
          <w:lang w:val="ru-RU"/>
        </w:rPr>
        <w:t xml:space="preserve">разбирательство дел по спорам, связанным с воспитанием ребенка, назначается только после получения от органа опеки и попечительства заключения по </w:t>
      </w:r>
      <w:r>
        <w:rPr>
          <w:color w:val="000000"/>
          <w:lang w:val="ru-RU"/>
        </w:rPr>
        <w:lastRenderedPageBreak/>
        <w:t>существу рассматриваемого спора вместе с документами, отражающими фактические обстоятельства дела.</w:t>
      </w:r>
    </w:p>
    <w:p w:rsidR="00000000" w:rsidRDefault="0041282E">
      <w:pPr>
        <w:pStyle w:val="newncpi"/>
        <w:rPr>
          <w:color w:val="000000"/>
          <w:lang w:val="ru-RU"/>
        </w:rPr>
      </w:pPr>
      <w:bookmarkStart w:id="306" w:name="a1686"/>
      <w:bookmarkEnd w:id="306"/>
      <w:r>
        <w:rPr>
          <w:color w:val="000000"/>
          <w:lang w:val="ru-RU"/>
        </w:rPr>
        <w:t>Свое несогл</w:t>
      </w:r>
      <w:r>
        <w:rPr>
          <w:color w:val="000000"/>
          <w:lang w:val="ru-RU"/>
        </w:rPr>
        <w:t>асие с заключением органа опеки и попечительства суд обязан мотивировать.</w:t>
      </w:r>
    </w:p>
    <w:p w:rsidR="00000000" w:rsidRDefault="0041282E">
      <w:pPr>
        <w:pStyle w:val="article"/>
        <w:rPr>
          <w:color w:val="000000"/>
          <w:lang w:val="ru-RU"/>
        </w:rPr>
      </w:pPr>
      <w:bookmarkStart w:id="307" w:name="a585"/>
      <w:bookmarkEnd w:id="307"/>
      <w:r>
        <w:rPr>
          <w:color w:val="000000"/>
          <w:lang w:val="ru-RU"/>
        </w:rPr>
        <w:t>Статья 87. Исполнение решения суда о передаче или отобрании ребенка</w:t>
      </w:r>
    </w:p>
    <w:p w:rsidR="00000000" w:rsidRDefault="0041282E">
      <w:pPr>
        <w:pStyle w:val="newncpi"/>
        <w:rPr>
          <w:color w:val="000000"/>
          <w:lang w:val="ru-RU"/>
        </w:rPr>
      </w:pPr>
      <w:r>
        <w:rPr>
          <w:color w:val="000000"/>
          <w:lang w:val="ru-RU"/>
        </w:rPr>
        <w:t>Исполнение решения суда о передаче или отобрании ребенка от родителей (родителя) или других лиц производится в пор</w:t>
      </w:r>
      <w:r>
        <w:rPr>
          <w:color w:val="000000"/>
          <w:lang w:val="ru-RU"/>
        </w:rPr>
        <w:t>ядке, предусмотренном законодательством об исполнительном производстве.</w:t>
      </w:r>
    </w:p>
    <w:p w:rsidR="00000000" w:rsidRDefault="0041282E">
      <w:pPr>
        <w:pStyle w:val="newncpi"/>
        <w:rPr>
          <w:color w:val="000000"/>
          <w:lang w:val="ru-RU"/>
        </w:rPr>
      </w:pPr>
      <w:r>
        <w:rPr>
          <w:color w:val="000000"/>
          <w:lang w:val="ru-RU"/>
        </w:rPr>
        <w:t>В случаях, когда родитель или другое лицо, на попечении которого находится ребенок, препятствует исполнению решения суда, принимаются меры, предусмотренные</w:t>
      </w:r>
      <w:r>
        <w:rPr>
          <w:color w:val="000000"/>
          <w:lang w:val="ru-RU"/>
        </w:rPr>
        <w:t xml:space="preserve"> </w:t>
      </w:r>
      <w:r>
        <w:rPr>
          <w:color w:val="000000"/>
          <w:lang w:val="ru-RU"/>
        </w:rPr>
        <w:t>законодательством об исполни</w:t>
      </w:r>
      <w:r>
        <w:rPr>
          <w:color w:val="000000"/>
          <w:lang w:val="ru-RU"/>
        </w:rPr>
        <w:t>тельном производстве.</w:t>
      </w:r>
    </w:p>
    <w:p w:rsidR="00000000" w:rsidRDefault="0041282E">
      <w:pPr>
        <w:pStyle w:val="newncpi"/>
        <w:rPr>
          <w:color w:val="000000"/>
          <w:lang w:val="ru-RU"/>
        </w:rPr>
      </w:pPr>
      <w:bookmarkStart w:id="308" w:name="a1700"/>
      <w:bookmarkEnd w:id="308"/>
      <w:r>
        <w:rPr>
          <w:color w:val="000000"/>
          <w:lang w:val="ru-RU"/>
        </w:rPr>
        <w:t>Решение суда о передаче или отобрании ребенка подлежит немедленному исполнению, если оставление ребенка у лиц, у которых он находится, может отрицательно сказаться на физическом или психическом здоровье ребенка либо привести к невозмо</w:t>
      </w:r>
      <w:r>
        <w:rPr>
          <w:color w:val="000000"/>
          <w:lang w:val="ru-RU"/>
        </w:rPr>
        <w:t>жности исполнения решения.</w:t>
      </w:r>
    </w:p>
    <w:p w:rsidR="00000000" w:rsidRDefault="0041282E">
      <w:pPr>
        <w:pStyle w:val="newncpi"/>
        <w:rPr>
          <w:color w:val="000000"/>
          <w:lang w:val="ru-RU"/>
        </w:rPr>
      </w:pPr>
      <w:bookmarkStart w:id="309" w:name="a1548"/>
      <w:bookmarkEnd w:id="309"/>
      <w:r>
        <w:rPr>
          <w:color w:val="000000"/>
          <w:lang w:val="ru-RU"/>
        </w:rPr>
        <w:t>В исключительных случаях, если этого требуют интересы ребенка, суд до вынесения решения может решить вопрос о временном отобрании ребенка у ответчика. Исполнение судебного определения производится в порядке, предусмотренном</w:t>
      </w:r>
      <w:r>
        <w:rPr>
          <w:color w:val="000000"/>
          <w:lang w:val="ru-RU"/>
        </w:rPr>
        <w:t xml:space="preserve"> </w:t>
      </w:r>
      <w:r>
        <w:rPr>
          <w:color w:val="000000"/>
          <w:lang w:val="ru-RU"/>
        </w:rPr>
        <w:t>закон</w:t>
      </w:r>
      <w:r>
        <w:rPr>
          <w:color w:val="000000"/>
          <w:lang w:val="ru-RU"/>
        </w:rPr>
        <w:t>одательством об исполнительном производстве.</w:t>
      </w:r>
    </w:p>
    <w:p w:rsidR="00000000" w:rsidRDefault="0041282E">
      <w:pPr>
        <w:pStyle w:val="chapter"/>
        <w:rPr>
          <w:color w:val="000000"/>
          <w:lang w:val="ru-RU"/>
        </w:rPr>
      </w:pPr>
      <w:bookmarkStart w:id="310" w:name="a586"/>
      <w:bookmarkEnd w:id="310"/>
      <w:r>
        <w:rPr>
          <w:color w:val="000000"/>
          <w:lang w:val="ru-RU"/>
        </w:rPr>
        <w:t>ГЛАВА 11</w:t>
      </w:r>
      <w:r>
        <w:rPr>
          <w:color w:val="000000"/>
          <w:lang w:val="ru-RU"/>
        </w:rPr>
        <w:br/>
        <w:t>ИМУЩЕСТВЕННЫЕ ПРАВООТНОШЕНИЯ РОДИТЕЛЕЙ И ДЕТЕЙ</w:t>
      </w:r>
    </w:p>
    <w:p w:rsidR="00000000" w:rsidRDefault="0041282E">
      <w:pPr>
        <w:pStyle w:val="article"/>
        <w:rPr>
          <w:color w:val="000000"/>
          <w:lang w:val="ru-RU"/>
        </w:rPr>
      </w:pPr>
      <w:bookmarkStart w:id="311" w:name="a1048"/>
      <w:bookmarkEnd w:id="311"/>
      <w:r>
        <w:rPr>
          <w:color w:val="000000"/>
          <w:lang w:val="ru-RU"/>
        </w:rPr>
        <w:t>Статья 88. Имущественные права и обязанности родителей</w:t>
      </w:r>
    </w:p>
    <w:p w:rsidR="00000000" w:rsidRDefault="0041282E">
      <w:pPr>
        <w:pStyle w:val="newncpi"/>
        <w:rPr>
          <w:color w:val="000000"/>
          <w:lang w:val="ru-RU"/>
        </w:rPr>
      </w:pPr>
      <w:bookmarkStart w:id="312" w:name="a1743"/>
      <w:bookmarkEnd w:id="312"/>
      <w:r>
        <w:rPr>
          <w:color w:val="000000"/>
          <w:lang w:val="ru-RU"/>
        </w:rPr>
        <w:t>К имущественным правам и обязанностям родителей относятся права и обязанности по управлению делами и</w:t>
      </w:r>
      <w:r>
        <w:rPr>
          <w:color w:val="000000"/>
          <w:lang w:val="ru-RU"/>
        </w:rPr>
        <w:t xml:space="preserve"> имуществом несовершеннолетних детей, обязанности по предоставлению содержания несовершеннолетним детям, нуждающимся в помощи нетрудоспособным совершеннолетним детям, а также обязанности по возмещению расходов по содержанию детей.</w:t>
      </w:r>
    </w:p>
    <w:p w:rsidR="00000000" w:rsidRDefault="0041282E">
      <w:pPr>
        <w:pStyle w:val="newncpi"/>
        <w:rPr>
          <w:color w:val="000000"/>
          <w:lang w:val="ru-RU"/>
        </w:rPr>
      </w:pPr>
      <w:r>
        <w:rPr>
          <w:color w:val="000000"/>
          <w:lang w:val="ru-RU"/>
        </w:rPr>
        <w:t>Порядок и условия осущест</w:t>
      </w:r>
      <w:r>
        <w:rPr>
          <w:color w:val="000000"/>
          <w:lang w:val="ru-RU"/>
        </w:rPr>
        <w:t>вления имущественных прав и обязанностей родителей определяются настоящим Кодексом и другими актами законодательства.</w:t>
      </w:r>
    </w:p>
    <w:p w:rsidR="00000000" w:rsidRDefault="0041282E">
      <w:pPr>
        <w:pStyle w:val="article"/>
        <w:rPr>
          <w:color w:val="000000"/>
          <w:lang w:val="ru-RU"/>
        </w:rPr>
      </w:pPr>
      <w:bookmarkStart w:id="313" w:name="a588"/>
      <w:bookmarkEnd w:id="313"/>
      <w:r>
        <w:rPr>
          <w:color w:val="000000"/>
          <w:lang w:val="ru-RU"/>
        </w:rPr>
        <w:t>Статья 89. Управление делами несовершеннолетнего ребенка</w:t>
      </w:r>
    </w:p>
    <w:p w:rsidR="00000000" w:rsidRDefault="0041282E">
      <w:pPr>
        <w:pStyle w:val="newncpi"/>
        <w:rPr>
          <w:color w:val="000000"/>
          <w:lang w:val="ru-RU"/>
        </w:rPr>
      </w:pPr>
      <w:r>
        <w:rPr>
          <w:color w:val="000000"/>
          <w:lang w:val="ru-RU"/>
        </w:rPr>
        <w:t>Родители имеют право совершать от имени ребенка в возрасте до четырнадцати лет им</w:t>
      </w:r>
      <w:r>
        <w:rPr>
          <w:color w:val="000000"/>
          <w:lang w:val="ru-RU"/>
        </w:rPr>
        <w:t>ущественные сделки, давать согласие на совершение сделок с детьми в возрасте от четырнадцати до восемнадцати лет, а также управлять имуществом ребенка до достижения им совершеннолетия как законные представители.</w:t>
      </w:r>
    </w:p>
    <w:p w:rsidR="00000000" w:rsidRDefault="0041282E">
      <w:pPr>
        <w:pStyle w:val="newncpi"/>
        <w:rPr>
          <w:color w:val="000000"/>
          <w:lang w:val="ru-RU"/>
        </w:rPr>
      </w:pPr>
      <w:bookmarkStart w:id="314" w:name="a1163"/>
      <w:bookmarkEnd w:id="314"/>
      <w:r>
        <w:rPr>
          <w:color w:val="000000"/>
          <w:lang w:val="ru-RU"/>
        </w:rPr>
        <w:lastRenderedPageBreak/>
        <w:t>При этом родители не вправе без согласия орг</w:t>
      </w:r>
      <w:r>
        <w:rPr>
          <w:color w:val="000000"/>
          <w:lang w:val="ru-RU"/>
        </w:rPr>
        <w:t>ана опеки и попечительства:</w:t>
      </w:r>
    </w:p>
    <w:p w:rsidR="00000000" w:rsidRDefault="0041282E">
      <w:pPr>
        <w:pStyle w:val="newncpi"/>
        <w:rPr>
          <w:color w:val="000000"/>
          <w:lang w:val="ru-RU"/>
        </w:rPr>
      </w:pPr>
      <w:r>
        <w:rPr>
          <w:color w:val="000000"/>
          <w:lang w:val="ru-RU"/>
        </w:rPr>
        <w:t>отчуждать, отдавать в залог имущество, принадлежащее ребенку;</w:t>
      </w:r>
    </w:p>
    <w:p w:rsidR="00000000" w:rsidRDefault="0041282E">
      <w:pPr>
        <w:pStyle w:val="newncpi"/>
        <w:rPr>
          <w:color w:val="000000"/>
          <w:lang w:val="ru-RU"/>
        </w:rPr>
      </w:pPr>
      <w:r>
        <w:rPr>
          <w:color w:val="000000"/>
          <w:lang w:val="ru-RU"/>
        </w:rPr>
        <w:t>отказываться от наследства от имени ребенка, принимать наследство под условием;</w:t>
      </w:r>
    </w:p>
    <w:p w:rsidR="00000000" w:rsidRDefault="0041282E">
      <w:pPr>
        <w:pStyle w:val="newncpi"/>
        <w:rPr>
          <w:color w:val="000000"/>
          <w:lang w:val="ru-RU"/>
        </w:rPr>
      </w:pPr>
      <w:bookmarkStart w:id="315" w:name="a1727"/>
      <w:bookmarkEnd w:id="315"/>
      <w:r>
        <w:rPr>
          <w:color w:val="000000"/>
          <w:lang w:val="ru-RU"/>
        </w:rPr>
        <w:t>отказываться от принятия в дар;</w:t>
      </w:r>
    </w:p>
    <w:p w:rsidR="00000000" w:rsidRDefault="0041282E">
      <w:pPr>
        <w:pStyle w:val="newncpi"/>
        <w:rPr>
          <w:color w:val="000000"/>
          <w:lang w:val="ru-RU"/>
        </w:rPr>
      </w:pPr>
      <w:r>
        <w:rPr>
          <w:color w:val="000000"/>
          <w:lang w:val="ru-RU"/>
        </w:rPr>
        <w:t>требовать раздела имущества ребенка;</w:t>
      </w:r>
    </w:p>
    <w:p w:rsidR="00000000" w:rsidRDefault="0041282E">
      <w:pPr>
        <w:pStyle w:val="newncpi"/>
        <w:rPr>
          <w:color w:val="000000"/>
          <w:lang w:val="ru-RU"/>
        </w:rPr>
      </w:pPr>
      <w:r>
        <w:rPr>
          <w:color w:val="000000"/>
          <w:lang w:val="ru-RU"/>
        </w:rPr>
        <w:t xml:space="preserve">совершать другие </w:t>
      </w:r>
      <w:r>
        <w:rPr>
          <w:color w:val="000000"/>
          <w:lang w:val="ru-RU"/>
        </w:rPr>
        <w:t>сделки, противоречащие интересам ребенка.</w:t>
      </w:r>
    </w:p>
    <w:p w:rsidR="00000000" w:rsidRDefault="0041282E">
      <w:pPr>
        <w:pStyle w:val="newncpi"/>
        <w:rPr>
          <w:color w:val="000000"/>
          <w:lang w:val="ru-RU"/>
        </w:rPr>
      </w:pPr>
      <w:bookmarkStart w:id="316" w:name="a1624"/>
      <w:bookmarkEnd w:id="316"/>
      <w:r>
        <w:rPr>
          <w:color w:val="000000"/>
          <w:lang w:val="ru-RU"/>
        </w:rPr>
        <w:t>Родители обязаны с надлежащей заботой осуществлять управление имуществом ребенка, сохранять размер этого имущества, а при возможности и умножать его.</w:t>
      </w:r>
    </w:p>
    <w:p w:rsidR="00000000" w:rsidRDefault="0041282E">
      <w:pPr>
        <w:pStyle w:val="article"/>
        <w:rPr>
          <w:color w:val="000000"/>
          <w:lang w:val="ru-RU"/>
        </w:rPr>
      </w:pPr>
      <w:bookmarkStart w:id="317" w:name="a589"/>
      <w:bookmarkEnd w:id="317"/>
      <w:r>
        <w:rPr>
          <w:color w:val="000000"/>
          <w:lang w:val="ru-RU"/>
        </w:rPr>
        <w:t>Статья 90. Пределы полномочий родителей в управлении делами ребе</w:t>
      </w:r>
      <w:r>
        <w:rPr>
          <w:color w:val="000000"/>
          <w:lang w:val="ru-RU"/>
        </w:rPr>
        <w:t>нка</w:t>
      </w:r>
    </w:p>
    <w:p w:rsidR="00000000" w:rsidRDefault="0041282E">
      <w:pPr>
        <w:pStyle w:val="newncpi"/>
        <w:rPr>
          <w:color w:val="000000"/>
          <w:lang w:val="ru-RU"/>
        </w:rPr>
      </w:pPr>
      <w:r>
        <w:rPr>
          <w:color w:val="000000"/>
          <w:lang w:val="ru-RU"/>
        </w:rPr>
        <w:t>Управление делами несовершеннолетнего ребенка, осуществляемое родителями, не распространяется на заработки ребенка и предметы, отданные ему для свободного употребления.</w:t>
      </w:r>
    </w:p>
    <w:p w:rsidR="00000000" w:rsidRDefault="0041282E">
      <w:pPr>
        <w:pStyle w:val="newncpi"/>
        <w:rPr>
          <w:color w:val="000000"/>
          <w:lang w:val="ru-RU"/>
        </w:rPr>
      </w:pPr>
      <w:r>
        <w:rPr>
          <w:color w:val="000000"/>
          <w:lang w:val="ru-RU"/>
        </w:rPr>
        <w:t>Доход, полученный от использования имущества ребенка, должен в первую очередь обращаться на содержание и воспитание ребенка, а также может использоваться на другие обоснованные потребности семьи.</w:t>
      </w:r>
    </w:p>
    <w:p w:rsidR="00000000" w:rsidRDefault="0041282E">
      <w:pPr>
        <w:pStyle w:val="newncpi"/>
        <w:rPr>
          <w:color w:val="000000"/>
          <w:lang w:val="ru-RU"/>
        </w:rPr>
      </w:pPr>
      <w:bookmarkStart w:id="318" w:name="a1518"/>
      <w:bookmarkEnd w:id="318"/>
      <w:r>
        <w:rPr>
          <w:color w:val="000000"/>
          <w:lang w:val="ru-RU"/>
        </w:rPr>
        <w:t>Если управление имуществом ребенка, осуществляемое родителям</w:t>
      </w:r>
      <w:r>
        <w:rPr>
          <w:color w:val="000000"/>
          <w:lang w:val="ru-RU"/>
        </w:rPr>
        <w:t>и, ставит в опасность имущественное положение ребенка, органы опеки и попечительства вправе обязать родителей или одного из них составить опись имущества ребенка и представить отчет о его состоянии и управлении им.</w:t>
      </w:r>
    </w:p>
    <w:p w:rsidR="00000000" w:rsidRDefault="0041282E">
      <w:pPr>
        <w:pStyle w:val="newncpi"/>
        <w:rPr>
          <w:color w:val="000000"/>
          <w:lang w:val="ru-RU"/>
        </w:rPr>
      </w:pPr>
      <w:bookmarkStart w:id="319" w:name="a1519"/>
      <w:bookmarkEnd w:id="319"/>
      <w:r>
        <w:rPr>
          <w:color w:val="000000"/>
          <w:lang w:val="ru-RU"/>
        </w:rPr>
        <w:t>Суд по иску органа опеки и попечительства</w:t>
      </w:r>
      <w:r>
        <w:rPr>
          <w:color w:val="000000"/>
          <w:lang w:val="ru-RU"/>
        </w:rPr>
        <w:t>, прокурора или одного из родителей может отстранить виновного родителя от управления имуществом ребенка или установить порядок такого управления.</w:t>
      </w:r>
    </w:p>
    <w:p w:rsidR="00000000" w:rsidRDefault="0041282E">
      <w:pPr>
        <w:pStyle w:val="article"/>
        <w:rPr>
          <w:color w:val="000000"/>
          <w:lang w:val="ru-RU"/>
        </w:rPr>
      </w:pPr>
      <w:bookmarkStart w:id="320" w:name="a590"/>
      <w:bookmarkEnd w:id="320"/>
      <w:r>
        <w:rPr>
          <w:color w:val="000000"/>
          <w:lang w:val="ru-RU"/>
        </w:rPr>
        <w:t>Статья 91. Обязанности родителей по содержанию детей</w:t>
      </w:r>
    </w:p>
    <w:p w:rsidR="00000000" w:rsidRDefault="0041282E">
      <w:pPr>
        <w:pStyle w:val="newncpi"/>
        <w:rPr>
          <w:color w:val="000000"/>
          <w:lang w:val="ru-RU"/>
        </w:rPr>
      </w:pPr>
      <w:bookmarkStart w:id="321" w:name="a1359"/>
      <w:bookmarkEnd w:id="321"/>
      <w:r>
        <w:rPr>
          <w:color w:val="000000"/>
          <w:lang w:val="ru-RU"/>
        </w:rPr>
        <w:t>Родители обязаны содержать своих несовершеннолетних и ну</w:t>
      </w:r>
      <w:r>
        <w:rPr>
          <w:color w:val="000000"/>
          <w:lang w:val="ru-RU"/>
        </w:rPr>
        <w:t>ждающихся в помощи нетрудоспособных совершеннолетних детей.</w:t>
      </w:r>
    </w:p>
    <w:p w:rsidR="00000000" w:rsidRDefault="0041282E">
      <w:pPr>
        <w:pStyle w:val="newncpi"/>
        <w:rPr>
          <w:color w:val="000000"/>
          <w:lang w:val="ru-RU"/>
        </w:rPr>
      </w:pPr>
      <w:bookmarkStart w:id="322" w:name="a1265"/>
      <w:bookmarkEnd w:id="322"/>
      <w:r>
        <w:rPr>
          <w:color w:val="000000"/>
          <w:lang w:val="ru-RU"/>
        </w:rPr>
        <w:t>В случае, если родители не предоставляют содержание своим несовершеннолетним и нуждающимся в помощи нетрудоспособным совершеннолетним детям, средства на их содержание (алименты) взыскиваются с род</w:t>
      </w:r>
      <w:r>
        <w:rPr>
          <w:color w:val="000000"/>
          <w:lang w:val="ru-RU"/>
        </w:rPr>
        <w:t>ителей в судебном порядке.</w:t>
      </w:r>
    </w:p>
    <w:p w:rsidR="00000000" w:rsidRDefault="0041282E">
      <w:pPr>
        <w:pStyle w:val="newncpi"/>
        <w:rPr>
          <w:color w:val="000000"/>
          <w:lang w:val="ru-RU"/>
        </w:rPr>
      </w:pPr>
      <w:bookmarkStart w:id="323" w:name="a1360"/>
      <w:bookmarkEnd w:id="323"/>
      <w:r>
        <w:rPr>
          <w:color w:val="000000"/>
          <w:lang w:val="ru-RU"/>
        </w:rPr>
        <w:t>Нетрудоспособные совершеннолетние дети имеют право на получение содержания от родителей независимо от времени и причины наступления у них инвалидности.</w:t>
      </w:r>
    </w:p>
    <w:p w:rsidR="00000000" w:rsidRDefault="0041282E">
      <w:pPr>
        <w:pStyle w:val="newncpi"/>
        <w:rPr>
          <w:color w:val="000000"/>
          <w:lang w:val="ru-RU"/>
        </w:rPr>
      </w:pPr>
      <w:bookmarkStart w:id="324" w:name="a1632"/>
      <w:bookmarkEnd w:id="324"/>
      <w:r>
        <w:rPr>
          <w:color w:val="000000"/>
          <w:lang w:val="ru-RU"/>
        </w:rPr>
        <w:t xml:space="preserve">Лицами, нуждающимися в помощи, признаются только нетрудоспособные, у которых </w:t>
      </w:r>
      <w:r>
        <w:rPr>
          <w:color w:val="000000"/>
          <w:lang w:val="ru-RU"/>
        </w:rPr>
        <w:t>нет достаточных средств к существованию.</w:t>
      </w:r>
    </w:p>
    <w:p w:rsidR="00000000" w:rsidRDefault="0041282E">
      <w:pPr>
        <w:pStyle w:val="newncpi"/>
        <w:rPr>
          <w:color w:val="000000"/>
          <w:lang w:val="ru-RU"/>
        </w:rPr>
      </w:pPr>
      <w:r>
        <w:rPr>
          <w:color w:val="000000"/>
          <w:lang w:val="ru-RU"/>
        </w:rPr>
        <w:t xml:space="preserve">Получение нетрудоспособными совершеннолетними детьми пенсии, стипендии или пособия, а также наличие у них имущества, не приносящего дохода, не лишает их права </w:t>
      </w:r>
      <w:r>
        <w:rPr>
          <w:color w:val="000000"/>
          <w:lang w:val="ru-RU"/>
        </w:rPr>
        <w:lastRenderedPageBreak/>
        <w:t>на получение содержания от родителей, если имеющихся сре</w:t>
      </w:r>
      <w:r>
        <w:rPr>
          <w:color w:val="000000"/>
          <w:lang w:val="ru-RU"/>
        </w:rPr>
        <w:t>дств недостаточно для удовлетворения необходимых потребностей.</w:t>
      </w:r>
    </w:p>
    <w:p w:rsidR="00000000" w:rsidRDefault="0041282E">
      <w:pPr>
        <w:pStyle w:val="newncpi"/>
        <w:rPr>
          <w:color w:val="000000"/>
          <w:lang w:val="ru-RU"/>
        </w:rPr>
      </w:pPr>
      <w:bookmarkStart w:id="325" w:name="a1607"/>
      <w:bookmarkEnd w:id="325"/>
      <w:r>
        <w:rPr>
          <w:color w:val="000000"/>
          <w:lang w:val="ru-RU"/>
        </w:rPr>
        <w:t>Родители вправе заключить Соглашение об уплате алиментов в соответствии с главой 11</w:t>
      </w:r>
      <w:r>
        <w:rPr>
          <w:color w:val="000000"/>
          <w:sz w:val="18"/>
          <w:szCs w:val="18"/>
          <w:vertAlign w:val="superscript"/>
          <w:lang w:val="ru-RU"/>
        </w:rPr>
        <w:t>1</w:t>
      </w:r>
      <w:r>
        <w:rPr>
          <w:color w:val="000000"/>
          <w:lang w:val="ru-RU"/>
        </w:rPr>
        <w:t xml:space="preserve"> настоящего Кодекса. Порядок и форма предоставления содержания детям определяются родителями самостоятельно. </w:t>
      </w:r>
      <w:r>
        <w:rPr>
          <w:color w:val="000000"/>
          <w:lang w:val="ru-RU"/>
        </w:rPr>
        <w:t>При этом не должны нарушаться права и законные интересы детей.</w:t>
      </w:r>
    </w:p>
    <w:p w:rsidR="00000000" w:rsidRDefault="0041282E">
      <w:pPr>
        <w:pStyle w:val="newncpi"/>
        <w:rPr>
          <w:color w:val="000000"/>
          <w:lang w:val="ru-RU"/>
        </w:rPr>
      </w:pPr>
      <w:bookmarkStart w:id="326" w:name="a1637"/>
      <w:bookmarkEnd w:id="326"/>
      <w:r>
        <w:rPr>
          <w:color w:val="000000"/>
          <w:lang w:val="ru-RU"/>
        </w:rPr>
        <w:t>Соглашение об уплате алиментов не может быть заключено, если алименты уплачиваются в соответствии с заключенными в установленном законодательством порядке Брачным договором или Соглашением о де</w:t>
      </w:r>
      <w:r>
        <w:rPr>
          <w:color w:val="000000"/>
          <w:lang w:val="ru-RU"/>
        </w:rPr>
        <w:t>тях, а также вступившим в законную силу судебным постановлением, в которых разрешены вопросы уплаты алиментов на несовершеннолетних и (или) нуждающихся в помощи нетрудоспособных совершеннолетних детей.</w:t>
      </w:r>
    </w:p>
    <w:p w:rsidR="00000000" w:rsidRDefault="0041282E">
      <w:pPr>
        <w:pStyle w:val="newncpi"/>
        <w:rPr>
          <w:color w:val="000000"/>
          <w:lang w:val="ru-RU"/>
        </w:rPr>
      </w:pPr>
      <w:bookmarkStart w:id="327" w:name="a1755"/>
      <w:bookmarkEnd w:id="327"/>
      <w:r>
        <w:rPr>
          <w:color w:val="000000"/>
          <w:lang w:val="ru-RU"/>
        </w:rPr>
        <w:t>При взыскании алиментов на несовершеннолетнего ребенка</w:t>
      </w:r>
      <w:r>
        <w:rPr>
          <w:color w:val="000000"/>
          <w:lang w:val="ru-RU"/>
        </w:rPr>
        <w:t xml:space="preserve"> в исковом производстве, а также в рамках исполнительного производства о взыскании алиментов на несовершеннолетнего ребенка допускается заключение мирового соглашения или медиативного соглашения. Такое соглашение может предусматривать полное или частичное </w:t>
      </w:r>
      <w:r>
        <w:rPr>
          <w:color w:val="000000"/>
          <w:lang w:val="ru-RU"/>
        </w:rPr>
        <w:t>выполнение обязанности по уплате алиментов (в том числе на будущее время) путем передачи в собственность ребенка принадлежащего должнику имущества (доли в праве собственности на него) в порядке, предусмотренном таким соглашением.</w:t>
      </w:r>
    </w:p>
    <w:p w:rsidR="00000000" w:rsidRDefault="0041282E">
      <w:pPr>
        <w:pStyle w:val="newncpi"/>
        <w:rPr>
          <w:color w:val="000000"/>
          <w:lang w:val="ru-RU"/>
        </w:rPr>
      </w:pPr>
      <w:r>
        <w:rPr>
          <w:color w:val="000000"/>
          <w:lang w:val="ru-RU"/>
        </w:rPr>
        <w:t>За уклонение от содержания</w:t>
      </w:r>
      <w:r>
        <w:rPr>
          <w:color w:val="000000"/>
          <w:lang w:val="ru-RU"/>
        </w:rPr>
        <w:t xml:space="preserve"> своих несовершеннолетних и нуждающихся в помощи нетрудоспособных совершеннолетних детей родители несут ответственность, установленную</w:t>
      </w:r>
      <w:r>
        <w:rPr>
          <w:color w:val="000000"/>
          <w:lang w:val="ru-RU"/>
        </w:rPr>
        <w:t xml:space="preserve"> </w:t>
      </w:r>
      <w:r>
        <w:rPr>
          <w:color w:val="000000"/>
          <w:lang w:val="ru-RU"/>
        </w:rPr>
        <w:t>законодательством.</w:t>
      </w:r>
    </w:p>
    <w:p w:rsidR="00000000" w:rsidRDefault="0041282E">
      <w:pPr>
        <w:pStyle w:val="article"/>
        <w:rPr>
          <w:color w:val="000000"/>
          <w:lang w:val="ru-RU"/>
        </w:rPr>
      </w:pPr>
      <w:bookmarkStart w:id="328" w:name="a591"/>
      <w:bookmarkEnd w:id="328"/>
      <w:r>
        <w:rPr>
          <w:color w:val="000000"/>
          <w:lang w:val="ru-RU"/>
        </w:rPr>
        <w:t>Статья 92. Размер алиментов, взыскиваемых с родителей на несовершеннолетних детей</w:t>
      </w:r>
    </w:p>
    <w:p w:rsidR="00000000" w:rsidRDefault="0041282E">
      <w:pPr>
        <w:pStyle w:val="newncpi"/>
        <w:rPr>
          <w:color w:val="000000"/>
          <w:lang w:val="ru-RU"/>
        </w:rPr>
      </w:pPr>
      <w:bookmarkStart w:id="329" w:name="a1586"/>
      <w:bookmarkEnd w:id="329"/>
      <w:r>
        <w:rPr>
          <w:color w:val="000000"/>
          <w:lang w:val="ru-RU"/>
        </w:rPr>
        <w:t>Алименты на несоверш</w:t>
      </w:r>
      <w:r>
        <w:rPr>
          <w:color w:val="000000"/>
          <w:lang w:val="ru-RU"/>
        </w:rPr>
        <w:t>еннолетних детей с их родителей, если размер алиментов не определен Брачным договором, Соглашением о детях или Соглашением об уплате алиментов, взыскиваются в следующих размерах: на одного ребенка – 25 процентов, на двух детей – 33 процента, на трех и боле</w:t>
      </w:r>
      <w:r>
        <w:rPr>
          <w:color w:val="000000"/>
          <w:lang w:val="ru-RU"/>
        </w:rPr>
        <w:t xml:space="preserve">е детей – 50 процентов заработка и (или) иного дохода родителей в месяц. При этом для трудоспособных родителей минимальный размер алиментов в месяц должен составлять не менее 50 процентов на одного ребенка, 75 процентов – на двух детей, 100 процентов – на </w:t>
      </w:r>
      <w:r>
        <w:rPr>
          <w:color w:val="000000"/>
          <w:lang w:val="ru-RU"/>
        </w:rPr>
        <w:t>трех и более детей бюджета прожиточного минимума в среднем на душу населения.</w:t>
      </w:r>
    </w:p>
    <w:p w:rsidR="00000000" w:rsidRDefault="0041282E">
      <w:pPr>
        <w:pStyle w:val="newncpi"/>
        <w:rPr>
          <w:color w:val="000000"/>
          <w:lang w:val="ru-RU"/>
        </w:rPr>
      </w:pPr>
      <w:bookmarkStart w:id="330" w:name="a1118"/>
      <w:bookmarkEnd w:id="330"/>
      <w:r>
        <w:rPr>
          <w:color w:val="000000"/>
          <w:lang w:val="ru-RU"/>
        </w:rPr>
        <w:t>Размер алиментов может быть уменьшен судом, если у родителя, обязанного уплачивать алименты, имеются другие несовершеннолетние дети, которые при взыскании алиментов в установленн</w:t>
      </w:r>
      <w:r>
        <w:rPr>
          <w:color w:val="000000"/>
          <w:lang w:val="ru-RU"/>
        </w:rPr>
        <w:t xml:space="preserve">ом настоящей статьей размере оказались бы менее обеспеченными материально, чем дети, получающие алименты, а также в случаях, если родитель, с которого взыскиваются алименты, является инвалидом I или II группы. В исключительных случаях суд может освободить </w:t>
      </w:r>
      <w:r>
        <w:rPr>
          <w:color w:val="000000"/>
          <w:lang w:val="ru-RU"/>
        </w:rPr>
        <w:t>родителя, являющегося инвалидом I или II группы, от уплаты алиментов, а также уменьшить минимальный размер алиментов, взыскиваемых с трудоспособного родителя, который по объективным причинам не может их уплачивать в установленных размерах.</w:t>
      </w:r>
    </w:p>
    <w:p w:rsidR="00000000" w:rsidRDefault="0041282E">
      <w:pPr>
        <w:pStyle w:val="newncpi"/>
        <w:rPr>
          <w:color w:val="000000"/>
          <w:lang w:val="ru-RU"/>
        </w:rPr>
      </w:pPr>
      <w:bookmarkStart w:id="331" w:name="a1600"/>
      <w:bookmarkEnd w:id="331"/>
      <w:r>
        <w:rPr>
          <w:color w:val="000000"/>
          <w:lang w:val="ru-RU"/>
        </w:rPr>
        <w:lastRenderedPageBreak/>
        <w:t>Если дети остают</w:t>
      </w:r>
      <w:r>
        <w:rPr>
          <w:color w:val="000000"/>
          <w:lang w:val="ru-RU"/>
        </w:rPr>
        <w:t>ся при каждом из родителей, алименты с одного из родителей в пользу другого, менее обеспеченного, если размер алиментов не определен Брачным договором, Соглашением о детях или Соглашением об уплате алиментов, устанавливаются в твердой денежной сумме, взыск</w:t>
      </w:r>
      <w:r>
        <w:rPr>
          <w:color w:val="000000"/>
          <w:lang w:val="ru-RU"/>
        </w:rPr>
        <w:t>иваемой ежемесячно и определяемой судом применительно к размерам, установленным настоящей статьей, с учетом материального и семейного положения родителей.</w:t>
      </w:r>
    </w:p>
    <w:p w:rsidR="00000000" w:rsidRDefault="0041282E">
      <w:pPr>
        <w:pStyle w:val="article"/>
        <w:rPr>
          <w:color w:val="000000"/>
          <w:lang w:val="ru-RU"/>
        </w:rPr>
      </w:pPr>
      <w:bookmarkStart w:id="332" w:name="a1738"/>
      <w:bookmarkEnd w:id="332"/>
      <w:r>
        <w:rPr>
          <w:color w:val="000000"/>
          <w:lang w:val="ru-RU"/>
        </w:rPr>
        <w:t>Статья 93. Возмещение родителями расходов по содержанию детей</w:t>
      </w:r>
    </w:p>
    <w:p w:rsidR="00000000" w:rsidRDefault="0041282E">
      <w:pPr>
        <w:pStyle w:val="newncpi"/>
        <w:rPr>
          <w:color w:val="000000"/>
          <w:lang w:val="ru-RU"/>
        </w:rPr>
      </w:pPr>
      <w:bookmarkStart w:id="333" w:name="a1733"/>
      <w:bookmarkEnd w:id="333"/>
      <w:r>
        <w:rPr>
          <w:color w:val="000000"/>
          <w:lang w:val="ru-RU"/>
        </w:rPr>
        <w:t>Родители, лишенные родительских прав, р</w:t>
      </w:r>
      <w:r>
        <w:rPr>
          <w:color w:val="000000"/>
          <w:lang w:val="ru-RU"/>
        </w:rPr>
        <w:t>одители, у которых дети отобраны без лишения родительских прав по решению суда, родители, у которых дети отобраны по решению комиссии по делам несовершеннолетних, родители, находящиеся в розыске, лечебно-трудовых профилакториях или в местах содержания под </w:t>
      </w:r>
      <w:r>
        <w:rPr>
          <w:color w:val="000000"/>
          <w:lang w:val="ru-RU"/>
        </w:rPr>
        <w:t>стражей, родители, осужденные к наказанию в виде ограничения свободы с направлением в исправительное учреждение открытого типа, ареста, лишения свободы на определенный срок, пожизненного лишения свободы, возмещают в полном объеме расходы по содержанию дете</w:t>
      </w:r>
      <w:r>
        <w:rPr>
          <w:color w:val="000000"/>
          <w:lang w:val="ru-RU"/>
        </w:rPr>
        <w:t>й за весь период нахождения детей на государственном обеспечении, если иное не установлено настоящим Кодексом.</w:t>
      </w:r>
    </w:p>
    <w:p w:rsidR="00000000" w:rsidRDefault="0041282E">
      <w:pPr>
        <w:pStyle w:val="newncpi"/>
        <w:rPr>
          <w:color w:val="000000"/>
          <w:lang w:val="ru-RU"/>
        </w:rPr>
      </w:pPr>
      <w:bookmarkStart w:id="334" w:name="a1767"/>
      <w:bookmarkEnd w:id="334"/>
      <w:r>
        <w:rPr>
          <w:color w:val="000000"/>
          <w:lang w:val="ru-RU"/>
        </w:rPr>
        <w:t>Обязанность возмещения расходов по содержанию детей возникает со дня помещения ребенка на государственное обеспечение, но не ранее дня принятия р</w:t>
      </w:r>
      <w:r>
        <w:rPr>
          <w:color w:val="000000"/>
          <w:lang w:val="ru-RU"/>
        </w:rPr>
        <w:t xml:space="preserve">ешения об отобрании ребенка, вынесения постановления органа, ведущего уголовный процесс, либо вступления в законную силу приговора, иного судебного постановления в отношении родителей (единственного родителя), одного из родителей, указанных в части первой </w:t>
      </w:r>
      <w:r>
        <w:rPr>
          <w:color w:val="000000"/>
          <w:lang w:val="ru-RU"/>
        </w:rPr>
        <w:t>настоящей статьи (далее, если не указано иное, – обязанные лица), если иное не установлено настоящим Кодексом.</w:t>
      </w:r>
    </w:p>
    <w:p w:rsidR="00000000" w:rsidRDefault="0041282E">
      <w:pPr>
        <w:pStyle w:val="newncpi"/>
        <w:rPr>
          <w:color w:val="000000"/>
          <w:lang w:val="ru-RU"/>
        </w:rPr>
      </w:pPr>
      <w:bookmarkStart w:id="335" w:name="a1788"/>
      <w:bookmarkEnd w:id="335"/>
      <w:r>
        <w:rPr>
          <w:color w:val="000000"/>
          <w:lang w:val="ru-RU"/>
        </w:rPr>
        <w:t>Расходы по содержанию детей не возмещаются родителями (единственным родителем), одним из родителей:</w:t>
      </w:r>
    </w:p>
    <w:p w:rsidR="00000000" w:rsidRDefault="0041282E">
      <w:pPr>
        <w:pStyle w:val="newncpi"/>
        <w:rPr>
          <w:color w:val="000000"/>
          <w:lang w:val="ru-RU"/>
        </w:rPr>
      </w:pPr>
      <w:r>
        <w:rPr>
          <w:color w:val="000000"/>
          <w:lang w:val="ru-RU"/>
        </w:rPr>
        <w:t>признанными недееспособными;</w:t>
      </w:r>
    </w:p>
    <w:p w:rsidR="00000000" w:rsidRDefault="0041282E">
      <w:pPr>
        <w:pStyle w:val="newncpi"/>
        <w:rPr>
          <w:color w:val="000000"/>
          <w:lang w:val="ru-RU"/>
        </w:rPr>
      </w:pPr>
      <w:r>
        <w:rPr>
          <w:color w:val="000000"/>
          <w:lang w:val="ru-RU"/>
        </w:rPr>
        <w:t>имеющими заболев</w:t>
      </w:r>
      <w:r>
        <w:rPr>
          <w:color w:val="000000"/>
          <w:lang w:val="ru-RU"/>
        </w:rPr>
        <w:t>ание, состояние, при которых расходы, затраченные государством на содержание детей, находящихся на государственном обеспечении, не возмещаются, согласно перечню, устанавливаемому Министерством здравоохранения, подтвержденные</w:t>
      </w:r>
      <w:r>
        <w:rPr>
          <w:color w:val="000000"/>
          <w:lang w:val="ru-RU"/>
        </w:rPr>
        <w:t xml:space="preserve"> </w:t>
      </w:r>
      <w:r>
        <w:rPr>
          <w:color w:val="000000"/>
          <w:lang w:val="ru-RU"/>
        </w:rPr>
        <w:t>заключением врачебно-консультац</w:t>
      </w:r>
      <w:r>
        <w:rPr>
          <w:color w:val="000000"/>
          <w:lang w:val="ru-RU"/>
        </w:rPr>
        <w:t>ионной комиссии государственной организации здравоохранения (далее – заболевание, состояние, при которых расходы по содержанию детей не возмещаются).</w:t>
      </w:r>
    </w:p>
    <w:p w:rsidR="00000000" w:rsidRDefault="0041282E">
      <w:pPr>
        <w:pStyle w:val="newncpi"/>
        <w:rPr>
          <w:color w:val="000000"/>
          <w:lang w:val="ru-RU"/>
        </w:rPr>
      </w:pPr>
      <w:bookmarkStart w:id="336" w:name="a1787"/>
      <w:bookmarkEnd w:id="336"/>
      <w:r>
        <w:rPr>
          <w:color w:val="000000"/>
          <w:lang w:val="ru-RU"/>
        </w:rPr>
        <w:t>Обязанность возмещения расходов по содержанию детей прекращается в случае:</w:t>
      </w:r>
    </w:p>
    <w:p w:rsidR="00000000" w:rsidRDefault="0041282E">
      <w:pPr>
        <w:pStyle w:val="newncpi"/>
        <w:rPr>
          <w:color w:val="000000"/>
          <w:lang w:val="ru-RU"/>
        </w:rPr>
      </w:pPr>
      <w:r>
        <w:rPr>
          <w:color w:val="000000"/>
          <w:lang w:val="ru-RU"/>
        </w:rPr>
        <w:t>полного погашения расходов по с</w:t>
      </w:r>
      <w:r>
        <w:rPr>
          <w:color w:val="000000"/>
          <w:lang w:val="ru-RU"/>
        </w:rPr>
        <w:t>одержанию детей, если иное не установлено настоящим Кодексом;</w:t>
      </w:r>
    </w:p>
    <w:p w:rsidR="00000000" w:rsidRDefault="0041282E">
      <w:pPr>
        <w:pStyle w:val="newncpi"/>
        <w:rPr>
          <w:color w:val="000000"/>
          <w:lang w:val="ru-RU"/>
        </w:rPr>
      </w:pPr>
      <w:r>
        <w:rPr>
          <w:color w:val="000000"/>
          <w:lang w:val="ru-RU"/>
        </w:rPr>
        <w:t>смерти единственного (последнего) родителя, являющегося обязанным лицом, объявления его умершим, признания безвестно отсутствующим;</w:t>
      </w:r>
    </w:p>
    <w:p w:rsidR="00000000" w:rsidRDefault="0041282E">
      <w:pPr>
        <w:pStyle w:val="newncpi"/>
        <w:rPr>
          <w:color w:val="000000"/>
          <w:lang w:val="ru-RU"/>
        </w:rPr>
      </w:pPr>
      <w:r>
        <w:rPr>
          <w:color w:val="000000"/>
          <w:lang w:val="ru-RU"/>
        </w:rPr>
        <w:t>признания недееспособным родителя, являющегося обязанным лицом</w:t>
      </w:r>
      <w:r>
        <w:rPr>
          <w:color w:val="000000"/>
          <w:lang w:val="ru-RU"/>
        </w:rPr>
        <w:t>, – в отношении этого родителя;</w:t>
      </w:r>
    </w:p>
    <w:p w:rsidR="00000000" w:rsidRDefault="0041282E">
      <w:pPr>
        <w:pStyle w:val="newncpi"/>
        <w:rPr>
          <w:color w:val="000000"/>
          <w:lang w:val="ru-RU"/>
        </w:rPr>
      </w:pPr>
      <w:r>
        <w:rPr>
          <w:color w:val="000000"/>
          <w:lang w:val="ru-RU"/>
        </w:rPr>
        <w:lastRenderedPageBreak/>
        <w:t>определения наличия у родителя заболевания, состояния, при которых расходы по содержанию детей не возмещаются, – в отношении этого родителя;</w:t>
      </w:r>
    </w:p>
    <w:p w:rsidR="00000000" w:rsidRDefault="0041282E">
      <w:pPr>
        <w:pStyle w:val="newncpi"/>
        <w:rPr>
          <w:color w:val="000000"/>
          <w:lang w:val="ru-RU"/>
        </w:rPr>
      </w:pPr>
      <w:r>
        <w:rPr>
          <w:color w:val="000000"/>
          <w:lang w:val="ru-RU"/>
        </w:rPr>
        <w:t>освобождения судом должника – родителя, являющегося обязанным лицом, от уплаты задо</w:t>
      </w:r>
      <w:r>
        <w:rPr>
          <w:color w:val="000000"/>
          <w:lang w:val="ru-RU"/>
        </w:rPr>
        <w:t>лженности по возмещению расходов по содержанию детей, когда этому родителю возвращен ребенок, в случае, предусмотренном абзацем третьим части второй статьи 93</w:t>
      </w:r>
      <w:r>
        <w:rPr>
          <w:color w:val="000000"/>
          <w:sz w:val="18"/>
          <w:szCs w:val="18"/>
          <w:vertAlign w:val="superscript"/>
          <w:lang w:val="ru-RU"/>
        </w:rPr>
        <w:t>2</w:t>
      </w:r>
      <w:r>
        <w:rPr>
          <w:color w:val="000000"/>
          <w:lang w:val="ru-RU"/>
        </w:rPr>
        <w:t xml:space="preserve"> настоящего Кодекса;</w:t>
      </w:r>
    </w:p>
    <w:p w:rsidR="00000000" w:rsidRDefault="0041282E">
      <w:pPr>
        <w:pStyle w:val="newncpi"/>
        <w:rPr>
          <w:color w:val="000000"/>
          <w:lang w:val="ru-RU"/>
        </w:rPr>
      </w:pPr>
      <w:r>
        <w:rPr>
          <w:color w:val="000000"/>
          <w:lang w:val="ru-RU"/>
        </w:rPr>
        <w:t>усыновления ребенка обязанного лица.</w:t>
      </w:r>
    </w:p>
    <w:p w:rsidR="00000000" w:rsidRDefault="0041282E">
      <w:pPr>
        <w:pStyle w:val="newncpi"/>
        <w:rPr>
          <w:color w:val="000000"/>
          <w:lang w:val="ru-RU"/>
        </w:rPr>
      </w:pPr>
      <w:r>
        <w:rPr>
          <w:color w:val="000000"/>
          <w:lang w:val="ru-RU"/>
        </w:rPr>
        <w:t>За несовершеннолетних родителей (единственного родителя), одного из родителей, за исключением эмансипированных или вступивших в брак, расходы по содержанию детей возмещаются родителями, усыновителями этих несовершеннолетних родителей до достижения такими н</w:t>
      </w:r>
      <w:r>
        <w:rPr>
          <w:color w:val="000000"/>
          <w:lang w:val="ru-RU"/>
        </w:rPr>
        <w:t>есовершеннолетними родителями совершеннолетия либо до момента приобретения ими до достижения совершеннолетия дееспособности в полном объеме. При отсутствии родителей, усыновителей, а также в случае непогашения расходов по содержанию детей родителями, усыно</w:t>
      </w:r>
      <w:r>
        <w:rPr>
          <w:color w:val="000000"/>
          <w:lang w:val="ru-RU"/>
        </w:rPr>
        <w:t>вителями указанные расходы начиная со дня помещения ребенка на государственное обеспечение возмещаются несовершеннолетними родителями (единственным родителем), одним из родителей после достижения совершеннолетия либо с момента приобретения ими до достижени</w:t>
      </w:r>
      <w:r>
        <w:rPr>
          <w:color w:val="000000"/>
          <w:lang w:val="ru-RU"/>
        </w:rPr>
        <w:t>я совершеннолетия дееспособности в полном объеме.</w:t>
      </w:r>
    </w:p>
    <w:p w:rsidR="00000000" w:rsidRDefault="0041282E">
      <w:pPr>
        <w:pStyle w:val="newncpi"/>
        <w:rPr>
          <w:color w:val="000000"/>
          <w:lang w:val="ru-RU"/>
        </w:rPr>
      </w:pPr>
      <w:r>
        <w:rPr>
          <w:color w:val="000000"/>
          <w:lang w:val="ru-RU"/>
        </w:rPr>
        <w:t>Родители, указанные в части первой настоящей статьи, являющиеся иностранными гражданами или лицами без гражданства, постоянно проживающие, временно пребывающие или временно проживающие в Республике Беларусь</w:t>
      </w:r>
      <w:r>
        <w:rPr>
          <w:color w:val="000000"/>
          <w:lang w:val="ru-RU"/>
        </w:rPr>
        <w:t>, обязаны возмещать расходы по содержанию детей в порядке, установленном настоящей статьей и статьями 93</w:t>
      </w:r>
      <w:r>
        <w:rPr>
          <w:color w:val="000000"/>
          <w:sz w:val="18"/>
          <w:szCs w:val="18"/>
          <w:vertAlign w:val="superscript"/>
          <w:lang w:val="ru-RU"/>
        </w:rPr>
        <w:t>1</w:t>
      </w:r>
      <w:r>
        <w:rPr>
          <w:color w:val="000000"/>
          <w:lang w:val="ru-RU"/>
        </w:rPr>
        <w:t>–93</w:t>
      </w:r>
      <w:r>
        <w:rPr>
          <w:color w:val="000000"/>
          <w:sz w:val="18"/>
          <w:szCs w:val="18"/>
          <w:vertAlign w:val="superscript"/>
          <w:lang w:val="ru-RU"/>
        </w:rPr>
        <w:t>3</w:t>
      </w:r>
      <w:r>
        <w:rPr>
          <w:color w:val="000000"/>
          <w:lang w:val="ru-RU"/>
        </w:rPr>
        <w:t xml:space="preserve"> настоящего Кодекса, если их дети являются гражданами Республики Беларусь или лицами без гражданства.</w:t>
      </w:r>
    </w:p>
    <w:p w:rsidR="00000000" w:rsidRDefault="0041282E">
      <w:pPr>
        <w:pStyle w:val="newncpi"/>
        <w:rPr>
          <w:color w:val="000000"/>
          <w:lang w:val="ru-RU"/>
        </w:rPr>
      </w:pPr>
      <w:bookmarkStart w:id="337" w:name="a1748"/>
      <w:bookmarkEnd w:id="337"/>
      <w:r>
        <w:rPr>
          <w:color w:val="000000"/>
          <w:lang w:val="ru-RU"/>
        </w:rPr>
        <w:t xml:space="preserve">Размер и состав расходов по содержанию детей </w:t>
      </w:r>
      <w:r>
        <w:rPr>
          <w:color w:val="000000"/>
          <w:lang w:val="ru-RU"/>
        </w:rPr>
        <w:t>устанавливаются Правительством Республики Беларусь.</w:t>
      </w:r>
    </w:p>
    <w:p w:rsidR="00000000" w:rsidRDefault="0041282E">
      <w:pPr>
        <w:pStyle w:val="newncpi"/>
        <w:rPr>
          <w:color w:val="000000"/>
          <w:lang w:val="ru-RU"/>
        </w:rPr>
      </w:pPr>
      <w:bookmarkStart w:id="338" w:name="a1789"/>
      <w:bookmarkEnd w:id="338"/>
      <w:r>
        <w:rPr>
          <w:color w:val="000000"/>
          <w:lang w:val="ru-RU"/>
        </w:rPr>
        <w:t>Расходы по содержанию детей, указанные в части первой настоящей статьи, возмещаются в добровольном порядке либо взыскиваются в порядке, установленном законодательством, с учетом положений настоящей статьи</w:t>
      </w:r>
      <w:r>
        <w:rPr>
          <w:color w:val="000000"/>
          <w:lang w:val="ru-RU"/>
        </w:rPr>
        <w:t xml:space="preserve"> и статей 93</w:t>
      </w:r>
      <w:r>
        <w:rPr>
          <w:color w:val="000000"/>
          <w:sz w:val="18"/>
          <w:szCs w:val="18"/>
          <w:vertAlign w:val="superscript"/>
          <w:lang w:val="ru-RU"/>
        </w:rPr>
        <w:t>1</w:t>
      </w:r>
      <w:r>
        <w:rPr>
          <w:color w:val="000000"/>
          <w:lang w:val="ru-RU"/>
        </w:rPr>
        <w:t>–93</w:t>
      </w:r>
      <w:r>
        <w:rPr>
          <w:color w:val="000000"/>
          <w:sz w:val="18"/>
          <w:szCs w:val="18"/>
          <w:vertAlign w:val="superscript"/>
          <w:lang w:val="ru-RU"/>
        </w:rPr>
        <w:t>3</w:t>
      </w:r>
      <w:r>
        <w:rPr>
          <w:color w:val="000000"/>
          <w:lang w:val="ru-RU"/>
        </w:rPr>
        <w:t xml:space="preserve"> настоящего Кодекса.</w:t>
      </w:r>
    </w:p>
    <w:p w:rsidR="00000000" w:rsidRDefault="0041282E">
      <w:pPr>
        <w:pStyle w:val="newncpi"/>
        <w:rPr>
          <w:color w:val="000000"/>
          <w:lang w:val="ru-RU"/>
        </w:rPr>
      </w:pPr>
      <w:bookmarkStart w:id="339" w:name="a1754"/>
      <w:bookmarkEnd w:id="339"/>
      <w:r>
        <w:rPr>
          <w:color w:val="000000"/>
          <w:lang w:val="ru-RU"/>
        </w:rP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нанимателю в трехдневный срок по</w:t>
      </w:r>
      <w:r>
        <w:rPr>
          <w:color w:val="000000"/>
          <w:lang w:val="ru-RU"/>
        </w:rPr>
        <w:t xml:space="preserve">сле помещения ребенка на государственное обеспечение. О поданном заявлении наниматель извещает взыскателя расходов по содержанию детей в трехдневный срок со дня его подачи. Для производства удержаний из заработной платы обязанного лица взыскатель расходов </w:t>
      </w:r>
      <w:r>
        <w:rPr>
          <w:color w:val="000000"/>
          <w:lang w:val="ru-RU"/>
        </w:rPr>
        <w:t>по содержанию детей направляет по месту работы обязанного лица информацию о сумме средств на содержание детей, подлежащей взысканию ежемесячно, номере текущего (расчетного) банковского счета по учету бюджетных средств, а также своевременно информирует о по</w:t>
      </w:r>
      <w:r>
        <w:rPr>
          <w:color w:val="000000"/>
          <w:lang w:val="ru-RU"/>
        </w:rPr>
        <w:t>следующих изменениях такой суммы. При этом обязанным лицом обеспечивается полное исполнение ежемесячных обязательств по возмещению расходов по содержанию детей.</w:t>
      </w:r>
    </w:p>
    <w:p w:rsidR="00000000" w:rsidRDefault="0041282E">
      <w:pPr>
        <w:pStyle w:val="newncpi"/>
        <w:rPr>
          <w:color w:val="000000"/>
          <w:lang w:val="ru-RU"/>
        </w:rPr>
      </w:pPr>
      <w:bookmarkStart w:id="340" w:name="a1791"/>
      <w:bookmarkEnd w:id="340"/>
      <w:r>
        <w:rPr>
          <w:color w:val="000000"/>
          <w:lang w:val="ru-RU"/>
        </w:rPr>
        <w:lastRenderedPageBreak/>
        <w:t>Если размер заработной платы и приравненных к ней в соответствии с законодательством об исполни</w:t>
      </w:r>
      <w:r>
        <w:rPr>
          <w:color w:val="000000"/>
          <w:lang w:val="ru-RU"/>
        </w:rPr>
        <w:t>тельном производстве доходов обязанного лица, возмещающего расходы по содержанию детей в добровольном порядке, не позволяет ему в течение шести месяцев в полном объеме исполнять данные обязательства, обязанное лицо подлежит трудоустройству на новое место р</w:t>
      </w:r>
      <w:r>
        <w:rPr>
          <w:color w:val="000000"/>
          <w:lang w:val="ru-RU"/>
        </w:rPr>
        <w:t>аботы. В этом случае взыскатель расходов по содержанию детей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w:t>
      </w:r>
      <w:r>
        <w:rPr>
          <w:color w:val="000000"/>
          <w:lang w:val="ru-RU"/>
        </w:rPr>
        <w:t>тройства обязанного лица.</w:t>
      </w:r>
    </w:p>
    <w:p w:rsidR="00000000" w:rsidRDefault="0041282E">
      <w:pPr>
        <w:pStyle w:val="newncpi"/>
        <w:rPr>
          <w:color w:val="000000"/>
          <w:lang w:val="ru-RU"/>
        </w:rPr>
      </w:pPr>
      <w:bookmarkStart w:id="341" w:name="a1793"/>
      <w:bookmarkEnd w:id="341"/>
      <w:r>
        <w:rPr>
          <w:color w:val="000000"/>
          <w:lang w:val="ru-RU"/>
        </w:rPr>
        <w:t>В случае уклонения работающих обязанных лиц от возмещения расходов по содержанию детей указанные расходы взыскиваются с таких обязанных лиц на основании исполнительной надписи нотариуса.</w:t>
      </w:r>
    </w:p>
    <w:p w:rsidR="00000000" w:rsidRDefault="0041282E">
      <w:pPr>
        <w:pStyle w:val="newncpi"/>
        <w:rPr>
          <w:color w:val="000000"/>
          <w:lang w:val="ru-RU"/>
        </w:rPr>
      </w:pPr>
      <w:bookmarkStart w:id="342" w:name="a1794"/>
      <w:bookmarkEnd w:id="342"/>
      <w:r>
        <w:rPr>
          <w:color w:val="000000"/>
          <w:lang w:val="ru-RU"/>
        </w:rPr>
        <w:t>В случае, когда обязанное лицо не работает,</w:t>
      </w:r>
      <w:r>
        <w:rPr>
          <w:color w:val="000000"/>
          <w:lang w:val="ru-RU"/>
        </w:rPr>
        <w:t xml:space="preserve"> возмещение расходов по содержанию детей осуществляется в порядке приказного производства.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w:t>
      </w:r>
      <w:r>
        <w:rPr>
          <w:color w:val="000000"/>
          <w:lang w:val="ru-RU"/>
        </w:rPr>
        <w:t xml:space="preserve">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000000" w:rsidRDefault="0041282E">
      <w:pPr>
        <w:pStyle w:val="newncpi"/>
        <w:rPr>
          <w:color w:val="000000"/>
          <w:lang w:val="ru-RU"/>
        </w:rPr>
      </w:pPr>
      <w:bookmarkStart w:id="343" w:name="a1795"/>
      <w:bookmarkEnd w:id="343"/>
      <w:r>
        <w:rPr>
          <w:color w:val="000000"/>
          <w:lang w:val="ru-RU"/>
        </w:rPr>
        <w:t>В порядке искового производства возмещение расходов по содержанию детей осуществляется также при р</w:t>
      </w:r>
      <w:r>
        <w:rPr>
          <w:color w:val="000000"/>
          <w:lang w:val="ru-RU"/>
        </w:rPr>
        <w:t>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w:t>
      </w:r>
      <w:r>
        <w:rPr>
          <w:color w:val="000000"/>
          <w:lang w:val="ru-RU"/>
        </w:rPr>
        <w:t>нты, необходимые для совершения исполнительной надписи нотариуса.</w:t>
      </w:r>
    </w:p>
    <w:p w:rsidR="00000000" w:rsidRDefault="0041282E">
      <w:pPr>
        <w:pStyle w:val="newncpi"/>
        <w:rPr>
          <w:color w:val="000000"/>
          <w:lang w:val="ru-RU"/>
        </w:rPr>
      </w:pPr>
      <w:bookmarkStart w:id="344" w:name="a1797"/>
      <w:bookmarkEnd w:id="344"/>
      <w:r>
        <w:rPr>
          <w:color w:val="000000"/>
          <w:lang w:val="ru-RU"/>
        </w:rPr>
        <w:t>Средства, перечисляемые обязанными лицами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w:t>
      </w:r>
      <w:r>
        <w:rPr>
          <w:color w:val="000000"/>
          <w:lang w:val="ru-RU"/>
        </w:rPr>
        <w:t>й, перечисляются на текущие (расчетные) банковские счета по учету бюджетных средств:</w:t>
      </w:r>
    </w:p>
    <w:p w:rsidR="00000000" w:rsidRDefault="0041282E">
      <w:pPr>
        <w:pStyle w:val="newncpi"/>
        <w:rPr>
          <w:color w:val="000000"/>
          <w:lang w:val="ru-RU"/>
        </w:rPr>
      </w:pPr>
      <w:r>
        <w:rPr>
          <w:color w:val="000000"/>
          <w:lang w:val="ru-RU"/>
        </w:rPr>
        <w:t>органов управления образованием, через которые финансируются детские дома семейного типа, опекунские семьи, приемные семьи, социально-педагогические учреждения, школы-инте</w:t>
      </w:r>
      <w:r>
        <w:rPr>
          <w:color w:val="000000"/>
          <w:lang w:val="ru-RU"/>
        </w:rPr>
        <w:t>рнаты для детей-сирот и детей, оставшихся без попечения родителей, специальные школы-интернаты, иные учреждения, обеспечивающие условия для проживания и содержания детей, в которых находятся дети обязанных лиц;</w:t>
      </w:r>
    </w:p>
    <w:p w:rsidR="00000000" w:rsidRDefault="0041282E">
      <w:pPr>
        <w:pStyle w:val="newncpi"/>
        <w:rPr>
          <w:color w:val="000000"/>
          <w:lang w:val="ru-RU"/>
        </w:rPr>
      </w:pPr>
      <w:r>
        <w:rPr>
          <w:color w:val="000000"/>
          <w:lang w:val="ru-RU"/>
        </w:rPr>
        <w:t>учреждений образования, финансируемых через о</w:t>
      </w:r>
      <w:r>
        <w:rPr>
          <w:color w:val="000000"/>
          <w:lang w:val="ru-RU"/>
        </w:rPr>
        <w:t>рганы управления образованием, Министерство образования, иные республиканские органы государственного управления, в которых находятся дети обязанных лиц;</w:t>
      </w:r>
    </w:p>
    <w:p w:rsidR="00000000" w:rsidRDefault="0041282E">
      <w:pPr>
        <w:pStyle w:val="newncpi"/>
        <w:rPr>
          <w:color w:val="000000"/>
          <w:lang w:val="ru-RU"/>
        </w:rPr>
      </w:pPr>
      <w:r>
        <w:rPr>
          <w:color w:val="000000"/>
          <w:lang w:val="ru-RU"/>
        </w:rPr>
        <w:t>детских социальных пансионатов, в которых находятся дети обязанных лиц;</w:t>
      </w:r>
    </w:p>
    <w:p w:rsidR="00000000" w:rsidRDefault="0041282E">
      <w:pPr>
        <w:pStyle w:val="newncpi"/>
        <w:rPr>
          <w:color w:val="000000"/>
          <w:lang w:val="ru-RU"/>
        </w:rPr>
      </w:pPr>
      <w:r>
        <w:rPr>
          <w:color w:val="000000"/>
          <w:lang w:val="ru-RU"/>
        </w:rPr>
        <w:t>домов ребенка, в которых наход</w:t>
      </w:r>
      <w:r>
        <w:rPr>
          <w:color w:val="000000"/>
          <w:lang w:val="ru-RU"/>
        </w:rPr>
        <w:t>ятся дети обязанных лиц.</w:t>
      </w:r>
    </w:p>
    <w:p w:rsidR="00000000" w:rsidRDefault="0041282E">
      <w:pPr>
        <w:pStyle w:val="article"/>
        <w:rPr>
          <w:color w:val="000000"/>
          <w:lang w:val="ru-RU"/>
        </w:rPr>
      </w:pPr>
      <w:bookmarkStart w:id="345" w:name="a1737"/>
      <w:bookmarkEnd w:id="345"/>
      <w:r>
        <w:rPr>
          <w:color w:val="000000"/>
          <w:lang w:val="ru-RU"/>
        </w:rPr>
        <w:t>Статья 93</w:t>
      </w:r>
      <w:r>
        <w:rPr>
          <w:color w:val="000000"/>
          <w:sz w:val="18"/>
          <w:szCs w:val="18"/>
          <w:vertAlign w:val="superscript"/>
          <w:lang w:val="ru-RU"/>
        </w:rPr>
        <w:t>1</w:t>
      </w:r>
      <w:r>
        <w:rPr>
          <w:color w:val="000000"/>
          <w:lang w:val="ru-RU"/>
        </w:rPr>
        <w:t>. Взыскатели расходов по содержанию детей</w:t>
      </w:r>
    </w:p>
    <w:p w:rsidR="00000000" w:rsidRDefault="0041282E">
      <w:pPr>
        <w:pStyle w:val="newncpi"/>
        <w:rPr>
          <w:color w:val="000000"/>
          <w:lang w:val="ru-RU"/>
        </w:rPr>
      </w:pPr>
      <w:bookmarkStart w:id="346" w:name="a1790"/>
      <w:bookmarkEnd w:id="346"/>
      <w:r>
        <w:rPr>
          <w:color w:val="000000"/>
          <w:lang w:val="ru-RU"/>
        </w:rPr>
        <w:lastRenderedPageBreak/>
        <w:t>Взыскателями расходов по содержанию детей являются:</w:t>
      </w:r>
    </w:p>
    <w:p w:rsidR="00000000" w:rsidRDefault="0041282E">
      <w:pPr>
        <w:pStyle w:val="newncpi"/>
        <w:rPr>
          <w:color w:val="000000"/>
          <w:lang w:val="ru-RU"/>
        </w:rPr>
      </w:pPr>
      <w:r>
        <w:rPr>
          <w:color w:val="000000"/>
          <w:lang w:val="ru-RU"/>
        </w:rPr>
        <w:t>органы управления образованием – в случаях, когда дети находятся на государственном обеспечении в детских домах семейного типа,</w:t>
      </w:r>
      <w:r>
        <w:rPr>
          <w:color w:val="000000"/>
          <w:lang w:val="ru-RU"/>
        </w:rPr>
        <w:t xml:space="preserve"> опекунских семьях, приемных семьях;</w:t>
      </w:r>
    </w:p>
    <w:p w:rsidR="00000000" w:rsidRDefault="0041282E">
      <w:pPr>
        <w:pStyle w:val="newncpi"/>
        <w:rPr>
          <w:color w:val="000000"/>
          <w:lang w:val="ru-RU"/>
        </w:rPr>
      </w:pPr>
      <w:r>
        <w:rPr>
          <w:color w:val="000000"/>
          <w:lang w:val="ru-RU"/>
        </w:rPr>
        <w:t>детские интернатные учреждения, учреждения образования, реализующие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w:t>
      </w:r>
      <w:r>
        <w:rPr>
          <w:color w:val="000000"/>
          <w:lang w:val="ru-RU"/>
        </w:rPr>
        <w:t>нию в учреждения образования Республики Беларусь, – в случаях, когда дети находятся на государственном обеспечении в этих учреждениях.</w:t>
      </w:r>
    </w:p>
    <w:p w:rsidR="00000000" w:rsidRDefault="0041282E">
      <w:pPr>
        <w:pStyle w:val="newncpi"/>
        <w:rPr>
          <w:color w:val="000000"/>
          <w:lang w:val="ru-RU"/>
        </w:rPr>
      </w:pPr>
      <w:r>
        <w:rPr>
          <w:color w:val="000000"/>
          <w:lang w:val="ru-RU"/>
        </w:rPr>
        <w:t>В интересах взыскателей расходов по содержанию детей с требованием о взыскании таких расходов в суд вправе обратиться про</w:t>
      </w:r>
      <w:r>
        <w:rPr>
          <w:color w:val="000000"/>
          <w:lang w:val="ru-RU"/>
        </w:rPr>
        <w:t>курор, в том числе по просьбе взыскателей расходов по содержанию детей.</w:t>
      </w:r>
    </w:p>
    <w:p w:rsidR="00000000" w:rsidRDefault="0041282E">
      <w:pPr>
        <w:pStyle w:val="newncpi"/>
        <w:rPr>
          <w:color w:val="000000"/>
          <w:lang w:val="ru-RU"/>
        </w:rPr>
      </w:pPr>
      <w:bookmarkStart w:id="347" w:name="a1792"/>
      <w:bookmarkEnd w:id="347"/>
      <w:r>
        <w:rPr>
          <w:color w:val="000000"/>
          <w:lang w:val="ru-RU"/>
        </w:rPr>
        <w:t>Взыскатели расходов по содержанию детей обращаются в суд или к нотариусу с требованием о взыскании таких расходов в течение четырнадцати рабочих дней со дня помещения ребенка на госуда</w:t>
      </w:r>
      <w:r>
        <w:rPr>
          <w:color w:val="000000"/>
          <w:lang w:val="ru-RU"/>
        </w:rPr>
        <w:t>рственное обеспечение или истечения трех дней либо шести месяцев в случаях, предусмотренных соответственно частями девятой и десятой статьи 93 настоящего Кодекса.</w:t>
      </w:r>
    </w:p>
    <w:p w:rsidR="00000000" w:rsidRDefault="0041282E">
      <w:pPr>
        <w:pStyle w:val="newncpi"/>
        <w:rPr>
          <w:color w:val="000000"/>
          <w:lang w:val="ru-RU"/>
        </w:rPr>
      </w:pPr>
      <w:bookmarkStart w:id="348" w:name="a1804"/>
      <w:bookmarkEnd w:id="348"/>
      <w:r>
        <w:rPr>
          <w:color w:val="000000"/>
          <w:lang w:val="ru-RU"/>
        </w:rPr>
        <w:t>Взыскателями расходов по содержанию детей представляются в суд следующие документы:</w:t>
      </w:r>
    </w:p>
    <w:p w:rsidR="00000000" w:rsidRDefault="0041282E">
      <w:pPr>
        <w:pStyle w:val="newncpi"/>
        <w:rPr>
          <w:color w:val="000000"/>
          <w:lang w:val="ru-RU"/>
        </w:rPr>
      </w:pPr>
      <w:r>
        <w:rPr>
          <w:color w:val="000000"/>
          <w:lang w:val="ru-RU"/>
        </w:rPr>
        <w:t>копия</w:t>
      </w:r>
      <w:r>
        <w:rPr>
          <w:color w:val="000000"/>
          <w:lang w:val="ru-RU"/>
        </w:rPr>
        <w:t xml:space="preserve"> </w:t>
      </w:r>
      <w:r>
        <w:rPr>
          <w:color w:val="000000"/>
          <w:lang w:val="ru-RU"/>
        </w:rPr>
        <w:t>сви</w:t>
      </w:r>
      <w:r>
        <w:rPr>
          <w:color w:val="000000"/>
          <w:lang w:val="ru-RU"/>
        </w:rPr>
        <w:t>детельства о рождении ребенка либо копии иных документов, подтверждающих происхождение ребенка от обязанного лица, заверенные взыскателем расходов по содержанию детей;</w:t>
      </w:r>
    </w:p>
    <w:p w:rsidR="00000000" w:rsidRDefault="0041282E">
      <w:pPr>
        <w:pStyle w:val="newncpi"/>
        <w:rPr>
          <w:color w:val="000000"/>
          <w:lang w:val="ru-RU"/>
        </w:rPr>
      </w:pPr>
      <w:r>
        <w:rPr>
          <w:color w:val="000000"/>
          <w:lang w:val="ru-RU"/>
        </w:rPr>
        <w:t xml:space="preserve">копии документов о лишении родительских прав, об отобрании ребенка или иных документов, </w:t>
      </w:r>
      <w:r>
        <w:rPr>
          <w:color w:val="000000"/>
          <w:lang w:val="ru-RU"/>
        </w:rPr>
        <w:t>на основании которых ребенок помещен на государственное обеспечение, заверенные взыскателем расходов по содержанию детей;</w:t>
      </w:r>
    </w:p>
    <w:p w:rsidR="00000000" w:rsidRDefault="0041282E">
      <w:pPr>
        <w:pStyle w:val="newncpi"/>
        <w:rPr>
          <w:color w:val="000000"/>
          <w:lang w:val="ru-RU"/>
        </w:rPr>
      </w:pPr>
      <w:r>
        <w:rPr>
          <w:color w:val="000000"/>
          <w:lang w:val="ru-RU"/>
        </w:rPr>
        <w:t>справки о периоде нахождения ребенка на государственном обеспечении, об уплаченных обязанным лицом средствах в счет возмещения расходо</w:t>
      </w:r>
      <w:r>
        <w:rPr>
          <w:color w:val="000000"/>
          <w:lang w:val="ru-RU"/>
        </w:rPr>
        <w:t>в по содержанию детей, об имеющейся задолженности по возмещению расходов по содержанию детей и о сумме средств на содержание детей, подлежащей взысканию с обязанного лица ежемесячно, с указанием банковских реквизитов взыскателя расходов по содержанию детей</w:t>
      </w:r>
      <w:r>
        <w:rPr>
          <w:color w:val="000000"/>
          <w:lang w:val="ru-RU"/>
        </w:rPr>
        <w:t xml:space="preserve"> для перечисления этих средств;</w:t>
      </w:r>
    </w:p>
    <w:p w:rsidR="00000000" w:rsidRDefault="0041282E">
      <w:pPr>
        <w:pStyle w:val="newncpi"/>
        <w:rPr>
          <w:color w:val="000000"/>
          <w:lang w:val="ru-RU"/>
        </w:rPr>
      </w:pPr>
      <w:r>
        <w:rPr>
          <w:color w:val="000000"/>
          <w:lang w:val="ru-RU"/>
        </w:rPr>
        <w:t>копия документа, удостоверяющего личность обязанного лица, заверенная органом управления образованием, или справка органа внутренних дел, содержащая информацию об обязанном лице, в том числе число, месяц, год рождения, идент</w:t>
      </w:r>
      <w:r>
        <w:rPr>
          <w:color w:val="000000"/>
          <w:lang w:val="ru-RU"/>
        </w:rPr>
        <w:t>ификационный номер, место регистрации (место жительства) обязанного лица (при отсутствии документа, удостоверяющего личность обязанного лица);</w:t>
      </w:r>
    </w:p>
    <w:p w:rsidR="00000000" w:rsidRDefault="0041282E">
      <w:pPr>
        <w:pStyle w:val="newncpi"/>
        <w:rPr>
          <w:color w:val="000000"/>
          <w:lang w:val="ru-RU"/>
        </w:rPr>
      </w:pPr>
      <w:r>
        <w:rPr>
          <w:color w:val="000000"/>
          <w:lang w:val="ru-RU"/>
        </w:rPr>
        <w:t>засвидетельствованная государственной организацией здравоохранения копия</w:t>
      </w:r>
      <w:r>
        <w:rPr>
          <w:color w:val="000000"/>
          <w:lang w:val="ru-RU"/>
        </w:rPr>
        <w:t xml:space="preserve"> </w:t>
      </w:r>
      <w:r>
        <w:rPr>
          <w:color w:val="000000"/>
          <w:lang w:val="ru-RU"/>
        </w:rPr>
        <w:t>заключения врачебно-консультационной ком</w:t>
      </w:r>
      <w:r>
        <w:rPr>
          <w:color w:val="000000"/>
          <w:lang w:val="ru-RU"/>
        </w:rPr>
        <w:t>иссии государственной организации здравоохранения о наличии либо отсутствии заболеваний, состояний, при которых расходы по содержанию детей не возмещаются.</w:t>
      </w:r>
    </w:p>
    <w:p w:rsidR="00000000" w:rsidRDefault="0041282E">
      <w:pPr>
        <w:pStyle w:val="newncpi"/>
        <w:rPr>
          <w:color w:val="000000"/>
          <w:lang w:val="ru-RU"/>
        </w:rPr>
      </w:pPr>
      <w:bookmarkStart w:id="349" w:name="a1798"/>
      <w:bookmarkEnd w:id="349"/>
      <w:r>
        <w:rPr>
          <w:color w:val="000000"/>
          <w:lang w:val="ru-RU"/>
        </w:rPr>
        <w:lastRenderedPageBreak/>
        <w:t>Взыскатели расходов по содержанию детей ведут учет поступающих средств, перечисляемых обязанными лиц</w:t>
      </w:r>
      <w:r>
        <w:rPr>
          <w:color w:val="000000"/>
          <w:lang w:val="ru-RU"/>
        </w:rPr>
        <w:t>ами в добровольном порядке либо взысканных по судебному постановлению или исполнительной надписи нотариуса в счет возмещения расходов по содержанию детей, и ежемесячно до 30-го числа текущего месяца перечисляют их в доход бюджета, из которого финансируются</w:t>
      </w:r>
      <w:r>
        <w:rPr>
          <w:color w:val="000000"/>
          <w:lang w:val="ru-RU"/>
        </w:rPr>
        <w:t xml:space="preserve"> расходы по содержанию учреждений, в которых находятся дети обязанных лиц, а также детских домов семейного типа, опекунских семей, приемных семей.</w:t>
      </w:r>
    </w:p>
    <w:p w:rsidR="00000000" w:rsidRDefault="0041282E">
      <w:pPr>
        <w:pStyle w:val="newncpi"/>
        <w:rPr>
          <w:color w:val="000000"/>
          <w:lang w:val="ru-RU"/>
        </w:rPr>
      </w:pPr>
      <w:bookmarkStart w:id="350" w:name="a1799"/>
      <w:bookmarkEnd w:id="350"/>
      <w:r>
        <w:rPr>
          <w:color w:val="000000"/>
          <w:lang w:val="ru-RU"/>
        </w:rPr>
        <w:t>Взыскатели расходов по содержанию детей в семидневный срок информируют орган принудительного исполнения, на и</w:t>
      </w:r>
      <w:r>
        <w:rPr>
          <w:color w:val="000000"/>
          <w:lang w:val="ru-RU"/>
        </w:rPr>
        <w:t>сполнении в котором находится исполнительное производство, об изменении размера подлежащих взысканию расходов по содержанию детей и формы устройства ребенка на воспитание.</w:t>
      </w:r>
    </w:p>
    <w:p w:rsidR="00000000" w:rsidRDefault="0041282E">
      <w:pPr>
        <w:pStyle w:val="newncpi"/>
        <w:rPr>
          <w:color w:val="000000"/>
          <w:lang w:val="ru-RU"/>
        </w:rPr>
      </w:pPr>
      <w:bookmarkStart w:id="351" w:name="a1805"/>
      <w:bookmarkEnd w:id="351"/>
      <w:r>
        <w:rPr>
          <w:color w:val="000000"/>
          <w:lang w:val="ru-RU"/>
        </w:rPr>
        <w:t>Задолженность по возмещению расходов по </w:t>
      </w:r>
      <w:r>
        <w:rPr>
          <w:color w:val="000000"/>
          <w:lang w:val="ru-RU"/>
        </w:rPr>
        <w:t>содержанию детей независимо от того, когда она образовалась, подлежит списанию взыскателями расходов по содержанию детей в случае:</w:t>
      </w:r>
    </w:p>
    <w:p w:rsidR="00000000" w:rsidRDefault="0041282E">
      <w:pPr>
        <w:pStyle w:val="newncpi"/>
        <w:rPr>
          <w:color w:val="000000"/>
          <w:lang w:val="ru-RU"/>
        </w:rPr>
      </w:pPr>
      <w:r>
        <w:rPr>
          <w:color w:val="000000"/>
          <w:lang w:val="ru-RU"/>
        </w:rPr>
        <w:t>смерти единственного (последнего) родителя, обязанного возмещать расходы по содержанию детей, объявления его умершим, признан</w:t>
      </w:r>
      <w:r>
        <w:rPr>
          <w:color w:val="000000"/>
          <w:lang w:val="ru-RU"/>
        </w:rPr>
        <w:t>ия безвестно отсутствующим, недееспособным;</w:t>
      </w:r>
    </w:p>
    <w:p w:rsidR="00000000" w:rsidRDefault="0041282E">
      <w:pPr>
        <w:pStyle w:val="newncpi"/>
        <w:rPr>
          <w:color w:val="000000"/>
          <w:lang w:val="ru-RU"/>
        </w:rPr>
      </w:pPr>
      <w:r>
        <w:rPr>
          <w:color w:val="000000"/>
          <w:lang w:val="ru-RU"/>
        </w:rPr>
        <w:t>освобождения от уплаты задолженности по возмещению расходов по содержанию детей.</w:t>
      </w:r>
    </w:p>
    <w:p w:rsidR="00000000" w:rsidRDefault="0041282E">
      <w:pPr>
        <w:pStyle w:val="newncpi"/>
        <w:rPr>
          <w:color w:val="000000"/>
          <w:lang w:val="ru-RU"/>
        </w:rPr>
      </w:pPr>
      <w:r>
        <w:rPr>
          <w:color w:val="000000"/>
          <w:lang w:val="ru-RU"/>
        </w:rPr>
        <w:t>Списание задолженности по возмещению расходов по содержанию детей производится взыскателями таких расходов на основании одного из с</w:t>
      </w:r>
      <w:r>
        <w:rPr>
          <w:color w:val="000000"/>
          <w:lang w:val="ru-RU"/>
        </w:rPr>
        <w:t>ледующих документов:</w:t>
      </w:r>
    </w:p>
    <w:p w:rsidR="00000000" w:rsidRDefault="0041282E">
      <w:pPr>
        <w:pStyle w:val="newncpi"/>
        <w:rPr>
          <w:color w:val="000000"/>
          <w:lang w:val="ru-RU"/>
        </w:rPr>
      </w:pPr>
      <w:r>
        <w:rPr>
          <w:color w:val="000000"/>
          <w:lang w:val="ru-RU"/>
        </w:rPr>
        <w:t>постановления судебного исполнителя о прекращении исполнительного производства;</w:t>
      </w:r>
    </w:p>
    <w:p w:rsidR="00000000" w:rsidRDefault="0041282E">
      <w:pPr>
        <w:pStyle w:val="newncpi"/>
        <w:rPr>
          <w:color w:val="000000"/>
          <w:lang w:val="ru-RU"/>
        </w:rPr>
      </w:pPr>
      <w:r>
        <w:rPr>
          <w:color w:val="000000"/>
          <w:lang w:val="ru-RU"/>
        </w:rPr>
        <w:t>решения суда об освобождении от уплаты задолженности по возмещению расходов по содержанию детей, об объявлении единственного (последнего) родителя, обязанн</w:t>
      </w:r>
      <w:r>
        <w:rPr>
          <w:color w:val="000000"/>
          <w:lang w:val="ru-RU"/>
        </w:rPr>
        <w:t>ого возмещать расходы по содержанию детей, умершим, о признании его безвестно отсутствующим, недееспособным,</w:t>
      </w:r>
      <w:r>
        <w:rPr>
          <w:color w:val="000000"/>
          <w:lang w:val="ru-RU"/>
        </w:rPr>
        <w:t xml:space="preserve"> </w:t>
      </w:r>
      <w:r>
        <w:rPr>
          <w:color w:val="000000"/>
          <w:lang w:val="ru-RU"/>
        </w:rPr>
        <w:t>свидетельства о смерти, либо</w:t>
      </w:r>
      <w:r>
        <w:rPr>
          <w:color w:val="000000"/>
          <w:lang w:val="ru-RU"/>
        </w:rPr>
        <w:t xml:space="preserve"> </w:t>
      </w:r>
      <w:r>
        <w:rPr>
          <w:color w:val="000000"/>
          <w:lang w:val="ru-RU"/>
        </w:rPr>
        <w:t>справки, содержащей сведения из записи акта о смерти, либо иного документа о регистрации смерти единственного (последн</w:t>
      </w:r>
      <w:r>
        <w:rPr>
          <w:color w:val="000000"/>
          <w:lang w:val="ru-RU"/>
        </w:rPr>
        <w:t>его) родителя, обязанного возмещать расходы по содержанию детей, – если обязанное лицо возмещало расходы добровольно.</w:t>
      </w:r>
    </w:p>
    <w:p w:rsidR="00000000" w:rsidRDefault="0041282E">
      <w:pPr>
        <w:pStyle w:val="article"/>
        <w:rPr>
          <w:color w:val="000000"/>
          <w:lang w:val="ru-RU"/>
        </w:rPr>
      </w:pPr>
      <w:bookmarkStart w:id="352" w:name="a1739"/>
      <w:bookmarkEnd w:id="352"/>
      <w:r>
        <w:rPr>
          <w:color w:val="000000"/>
          <w:lang w:val="ru-RU"/>
        </w:rPr>
        <w:t>Статья 93</w:t>
      </w:r>
      <w:r>
        <w:rPr>
          <w:color w:val="000000"/>
          <w:sz w:val="18"/>
          <w:szCs w:val="18"/>
          <w:vertAlign w:val="superscript"/>
          <w:lang w:val="ru-RU"/>
        </w:rPr>
        <w:t>2</w:t>
      </w:r>
      <w:r>
        <w:rPr>
          <w:color w:val="000000"/>
          <w:lang w:val="ru-RU"/>
        </w:rPr>
        <w:t>. Особенности взыскания расходов по содержанию детей</w:t>
      </w:r>
    </w:p>
    <w:p w:rsidR="00000000" w:rsidRDefault="0041282E">
      <w:pPr>
        <w:pStyle w:val="newncpi"/>
        <w:rPr>
          <w:color w:val="000000"/>
          <w:lang w:val="ru-RU"/>
        </w:rPr>
      </w:pPr>
      <w:r>
        <w:rPr>
          <w:color w:val="000000"/>
          <w:lang w:val="ru-RU"/>
        </w:rPr>
        <w:t>Расходы по содержанию детей взыскиваются с обязанных лиц солидарно.</w:t>
      </w:r>
    </w:p>
    <w:p w:rsidR="00000000" w:rsidRDefault="0041282E">
      <w:pPr>
        <w:pStyle w:val="newncpi"/>
        <w:rPr>
          <w:color w:val="000000"/>
          <w:lang w:val="ru-RU"/>
        </w:rPr>
      </w:pPr>
      <w:bookmarkStart w:id="353" w:name="a1761"/>
      <w:bookmarkEnd w:id="353"/>
      <w:r>
        <w:rPr>
          <w:color w:val="000000"/>
          <w:lang w:val="ru-RU"/>
        </w:rPr>
        <w:t>Суд впр</w:t>
      </w:r>
      <w:r>
        <w:rPr>
          <w:color w:val="000000"/>
          <w:lang w:val="ru-RU"/>
        </w:rPr>
        <w:t>аве на основании заявления взыскателя расходов по содержанию детей или обязанного лица:</w:t>
      </w:r>
    </w:p>
    <w:p w:rsidR="00000000" w:rsidRDefault="0041282E">
      <w:pPr>
        <w:pStyle w:val="newncpi"/>
        <w:rPr>
          <w:color w:val="000000"/>
          <w:lang w:val="ru-RU"/>
        </w:rPr>
      </w:pPr>
      <w:r>
        <w:rPr>
          <w:color w:val="000000"/>
          <w:lang w:val="ru-RU"/>
        </w:rPr>
        <w:t>уменьшить размер подлежащих взысканию расходов по содержанию детей при наличии у обязанного лица на содержании и воспитании другого несовершеннолетнего ребенка;</w:t>
      </w:r>
    </w:p>
    <w:p w:rsidR="00000000" w:rsidRDefault="0041282E">
      <w:pPr>
        <w:pStyle w:val="newncpi"/>
        <w:rPr>
          <w:color w:val="000000"/>
          <w:lang w:val="ru-RU"/>
        </w:rPr>
      </w:pPr>
      <w:bookmarkStart w:id="354" w:name="a1753"/>
      <w:bookmarkEnd w:id="354"/>
      <w:r>
        <w:rPr>
          <w:color w:val="000000"/>
          <w:lang w:val="ru-RU"/>
        </w:rPr>
        <w:lastRenderedPageBreak/>
        <w:t>освобод</w:t>
      </w:r>
      <w:r>
        <w:rPr>
          <w:color w:val="000000"/>
          <w:lang w:val="ru-RU"/>
        </w:rPr>
        <w:t>ить обязанное лицо от уплаты задолженности по возмещению расходов по содержанию детей и прекратить исполнительное производство, если этому лицу возвращен ребенок, находившийся на государственном обеспечении, и взыскание данной задолженности создаст тяжелое</w:t>
      </w:r>
      <w:r>
        <w:rPr>
          <w:color w:val="000000"/>
          <w:lang w:val="ru-RU"/>
        </w:rPr>
        <w:t xml:space="preserve"> материальное положение для этого ребенка и (или) для других несовершеннолетних детей, если таковые имеются на содержании и воспитании этого обязанного лица.</w:t>
      </w:r>
    </w:p>
    <w:p w:rsidR="00000000" w:rsidRDefault="0041282E">
      <w:pPr>
        <w:pStyle w:val="newncpi"/>
        <w:rPr>
          <w:color w:val="000000"/>
          <w:lang w:val="ru-RU"/>
        </w:rPr>
      </w:pPr>
      <w:bookmarkStart w:id="355" w:name="a1814"/>
      <w:bookmarkEnd w:id="355"/>
      <w:r>
        <w:rPr>
          <w:color w:val="000000"/>
          <w:lang w:val="ru-RU"/>
        </w:rPr>
        <w:t>В случае, если органам внутренних дел, органам по труду, занятости и социальной защите, нанимателю</w:t>
      </w:r>
      <w:r>
        <w:rPr>
          <w:color w:val="000000"/>
          <w:lang w:val="ru-RU"/>
        </w:rPr>
        <w:t>, органам управления здравоохранением, органам принудительного исполнения стало известно об обстоятельствах, указанных в части второй настоящей статьи, они незамедлительно информируют о них взыскателя расходов по содержанию детей. При поступлении указанной</w:t>
      </w:r>
      <w:r>
        <w:rPr>
          <w:color w:val="000000"/>
          <w:lang w:val="ru-RU"/>
        </w:rPr>
        <w:t xml:space="preserve"> информации взыскатель расходов по содержанию детей вправе, а при обстоятельствах, предусмотренных абзацем третьим части второй настоящей статьи, обязан в течение четырнадцати дней обратиться в суд, вынесший решение о взыскании расходов по содержанию детей</w:t>
      </w:r>
      <w:r>
        <w:rPr>
          <w:color w:val="000000"/>
          <w:lang w:val="ru-RU"/>
        </w:rPr>
        <w:t xml:space="preserve"> с соответствующего обязанного лица, или в суд по месту нахождения нотариальной конторы, нотариусом которой была совершена исполнительная надпись, с заявлением об уменьшении размера этих расходов либо об освобождении обязанного лица от уплаты задолженности</w:t>
      </w:r>
      <w:r>
        <w:rPr>
          <w:color w:val="000000"/>
          <w:lang w:val="ru-RU"/>
        </w:rPr>
        <w:t xml:space="preserve"> по возмещению расходов по содержанию детей.</w:t>
      </w:r>
    </w:p>
    <w:p w:rsidR="00000000" w:rsidRDefault="0041282E">
      <w:pPr>
        <w:pStyle w:val="newncpi"/>
        <w:rPr>
          <w:color w:val="000000"/>
          <w:lang w:val="ru-RU"/>
        </w:rPr>
      </w:pPr>
      <w:r>
        <w:rPr>
          <w:color w:val="000000"/>
          <w:lang w:val="ru-RU"/>
        </w:rPr>
        <w:t>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таких расходов государ</w:t>
      </w:r>
      <w:r>
        <w:rPr>
          <w:color w:val="000000"/>
          <w:lang w:val="ru-RU"/>
        </w:rPr>
        <w:t>ственная пошлина взыскивается с обязанного лица в размере, определенном налоговым законодательством.</w:t>
      </w:r>
    </w:p>
    <w:p w:rsidR="00000000" w:rsidRDefault="0041282E">
      <w:pPr>
        <w:pStyle w:val="newncpi"/>
        <w:rPr>
          <w:color w:val="000000"/>
          <w:lang w:val="ru-RU"/>
        </w:rPr>
      </w:pPr>
      <w:bookmarkStart w:id="356" w:name="a1796"/>
      <w:bookmarkEnd w:id="356"/>
      <w:r>
        <w:rPr>
          <w:color w:val="000000"/>
          <w:lang w:val="ru-RU"/>
        </w:rPr>
        <w:t>Взыскание расходов по содержанию детей обращается на заработную плату и приравненные к ней в соответствии с законодательством об исполнительном производств</w:t>
      </w:r>
      <w:r>
        <w:rPr>
          <w:color w:val="000000"/>
          <w:lang w:val="ru-RU"/>
        </w:rPr>
        <w:t>е доходы, а также на имущество обязанного лица.</w:t>
      </w:r>
    </w:p>
    <w:p w:rsidR="00000000" w:rsidRDefault="0041282E">
      <w:pPr>
        <w:pStyle w:val="newncpi"/>
        <w:rPr>
          <w:color w:val="000000"/>
          <w:lang w:val="ru-RU"/>
        </w:rPr>
      </w:pPr>
      <w:r>
        <w:rPr>
          <w:color w:val="000000"/>
          <w:lang w:val="ru-RU"/>
        </w:rPr>
        <w:t>Возмещение расходов по содержанию детей обязанными лицами, отбывающими наказание в учреждениях уголовно-исполнительной системы или находящимися в лечебно-трудовых профилакториях, производится с учетом особенн</w:t>
      </w:r>
      <w:r>
        <w:rPr>
          <w:color w:val="000000"/>
          <w:lang w:val="ru-RU"/>
        </w:rPr>
        <w:t xml:space="preserve">остей, установленных уголовно-исполнительным законодательством и законодательством о порядке и условиях направления граждан в лечебно-трудовые профилактории и условиях нахождения в них. Очередность удержаний определяется в соответствии с законодательством </w:t>
      </w:r>
      <w:r>
        <w:rPr>
          <w:color w:val="000000"/>
          <w:lang w:val="ru-RU"/>
        </w:rPr>
        <w:t>об исполнительном производстве. Названные лица должны обеспечивать полное исполнение ежемесячных обязательств по возмещению расходов по содержанию детей.</w:t>
      </w:r>
    </w:p>
    <w:p w:rsidR="00000000" w:rsidRDefault="0041282E">
      <w:pPr>
        <w:pStyle w:val="newncpi"/>
        <w:rPr>
          <w:color w:val="000000"/>
          <w:lang w:val="ru-RU"/>
        </w:rPr>
      </w:pPr>
      <w:r>
        <w:rPr>
          <w:color w:val="000000"/>
          <w:lang w:val="ru-RU"/>
        </w:rPr>
        <w:t>Обязанные лица, освободившиеся из учреждений уголовно-исполнительной системы или прекратившие нахожден</w:t>
      </w:r>
      <w:r>
        <w:rPr>
          <w:color w:val="000000"/>
          <w:lang w:val="ru-RU"/>
        </w:rPr>
        <w:t>ие в лечебно-трудовых профилакториях, возмещают расходы по содержанию детей, а также погашают задолженность по возмещению расходов по содержанию детей в соответствии со статьей 93 настоящего Кодекса.</w:t>
      </w:r>
    </w:p>
    <w:p w:rsidR="00000000" w:rsidRDefault="0041282E">
      <w:pPr>
        <w:pStyle w:val="article"/>
        <w:rPr>
          <w:color w:val="000000"/>
          <w:lang w:val="ru-RU"/>
        </w:rPr>
      </w:pPr>
      <w:bookmarkStart w:id="357" w:name="a1759"/>
      <w:bookmarkEnd w:id="357"/>
      <w:r>
        <w:rPr>
          <w:color w:val="000000"/>
          <w:lang w:val="ru-RU"/>
        </w:rPr>
        <w:t>Статья 93</w:t>
      </w:r>
      <w:r>
        <w:rPr>
          <w:color w:val="000000"/>
          <w:sz w:val="18"/>
          <w:szCs w:val="18"/>
          <w:vertAlign w:val="superscript"/>
          <w:lang w:val="ru-RU"/>
        </w:rPr>
        <w:t>3</w:t>
      </w:r>
      <w:r>
        <w:rPr>
          <w:color w:val="000000"/>
          <w:lang w:val="ru-RU"/>
        </w:rPr>
        <w:t>. Возникновение и прекращение запрета на отчуж</w:t>
      </w:r>
      <w:r>
        <w:rPr>
          <w:color w:val="000000"/>
          <w:lang w:val="ru-RU"/>
        </w:rPr>
        <w:t>дение имущества обязанными лицами</w:t>
      </w:r>
    </w:p>
    <w:p w:rsidR="00000000" w:rsidRDefault="0041282E">
      <w:pPr>
        <w:pStyle w:val="newncpi"/>
        <w:rPr>
          <w:color w:val="000000"/>
          <w:lang w:val="ru-RU"/>
        </w:rPr>
      </w:pPr>
      <w:bookmarkStart w:id="358" w:name="a1744"/>
      <w:bookmarkEnd w:id="358"/>
      <w:r>
        <w:rPr>
          <w:color w:val="000000"/>
          <w:lang w:val="ru-RU"/>
        </w:rPr>
        <w:lastRenderedPageBreak/>
        <w:t>Обязанным лицам запрещаются отчуждение, передача в залог (ипотеку) принадлежащих им недвижимого имущества, подлежащего государственной регистрации, включая недвижимое имущество, являющееся общей совместной собственностью с</w:t>
      </w:r>
      <w:r>
        <w:rPr>
          <w:color w:val="000000"/>
          <w:lang w:val="ru-RU"/>
        </w:rPr>
        <w:t>упругов, а также доли в праве собственности на недвижимое имущество (в случае, если недвижимое имущество находится в общей долевой собственности), и транспортного средства (далее – запрет на отчуждение), за исключением случаев отчуждения жилых помещений, а</w:t>
      </w:r>
      <w:r>
        <w:rPr>
          <w:color w:val="000000"/>
          <w:lang w:val="ru-RU"/>
        </w:rPr>
        <w:t xml:space="preserve"> также долей в праве собственности на жилые помещения, принадлежащих обязанным лицам, когда такое отчуждение производится в интересах (в пользу) детей обязанных лиц с письменного согласия органов опеки и попечительства в отношении несовершеннолетних детей </w:t>
      </w:r>
      <w:r>
        <w:rPr>
          <w:color w:val="000000"/>
          <w:lang w:val="ru-RU"/>
        </w:rPr>
        <w:t>либо на основании решения районного, городского исполнительного комитета, местной администрации района в городе о даче согласия на такое отчуждение в отношении совершеннолетних детей обязанных лиц, а также запрещается снятие с учета такого транспортного ср</w:t>
      </w:r>
      <w:r>
        <w:rPr>
          <w:color w:val="000000"/>
          <w:lang w:val="ru-RU"/>
        </w:rPr>
        <w:t>едства.</w:t>
      </w:r>
    </w:p>
    <w:p w:rsidR="00000000" w:rsidRDefault="0041282E">
      <w:pPr>
        <w:pStyle w:val="newncpi"/>
        <w:rPr>
          <w:color w:val="000000"/>
          <w:lang w:val="ru-RU"/>
        </w:rPr>
      </w:pPr>
      <w:r>
        <w:rPr>
          <w:color w:val="000000"/>
          <w:lang w:val="ru-RU"/>
        </w:rPr>
        <w:t>Комиссия по делам несовершеннолетних при принятии решения о помещении ребенка на государственное обеспечение устанавливает наличие у родителей (единственного родителя), одного из родителей этого ребенка недвижимого имущества, доли в праве собственн</w:t>
      </w:r>
      <w:r>
        <w:rPr>
          <w:color w:val="000000"/>
          <w:lang w:val="ru-RU"/>
        </w:rPr>
        <w:t>ости на недвижимое имущество и транспортного средства. Такие же меры принимают районный, городской исполнительный комитет, местная администрация района в городе при принятии решения об отобрании ребенка без лишения родительских прав в соответствии со стать</w:t>
      </w:r>
      <w:r>
        <w:rPr>
          <w:color w:val="000000"/>
          <w:lang w:val="ru-RU"/>
        </w:rPr>
        <w:t>ей 85 настоящего Кодекса. Комиссия по делам несовершеннолетних, районный, городской исполнительный комитет, местная администрация района в городе при запросе в республиканской и (или) территориальной организации по государственной регистрации недвижимого и</w:t>
      </w:r>
      <w:r>
        <w:rPr>
          <w:color w:val="000000"/>
          <w:lang w:val="ru-RU"/>
        </w:rPr>
        <w:t>мущества, прав на него и сделок с ним сведений о принадлежащих таким лицам правах на объекты недвижимого имущества освобождаются от платы за выдачу данных сведений.</w:t>
      </w:r>
    </w:p>
    <w:p w:rsidR="00000000" w:rsidRDefault="0041282E">
      <w:pPr>
        <w:pStyle w:val="newncpi"/>
        <w:rPr>
          <w:color w:val="000000"/>
          <w:lang w:val="ru-RU"/>
        </w:rPr>
      </w:pPr>
      <w:r>
        <w:rPr>
          <w:color w:val="000000"/>
          <w:lang w:val="ru-RU"/>
        </w:rPr>
        <w:t>Для возникновения запрета на отчуждение, запрета на снятие с учета транспортного средства к</w:t>
      </w:r>
      <w:r>
        <w:rPr>
          <w:color w:val="000000"/>
          <w:lang w:val="ru-RU"/>
        </w:rPr>
        <w:t>омиссия по делам несовершеннолетних, районный, городской исполнительный комитет, местная администрация района в городе, принявшие решение о помещении ребенка на государственное обеспечение, в течение рабочего дня, следующего за днем принятия такого решения</w:t>
      </w:r>
      <w:r>
        <w:rPr>
          <w:color w:val="000000"/>
          <w:lang w:val="ru-RU"/>
        </w:rPr>
        <w:t>,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 обязательное для исполнения предписание осуществить государственную регистрацию запрета на от</w:t>
      </w:r>
      <w:r>
        <w:rPr>
          <w:color w:val="000000"/>
          <w:lang w:val="ru-RU"/>
        </w:rPr>
        <w:t>чуждение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лица, о возникновении у родителей (единственного родителя), одного из</w:t>
      </w:r>
      <w:r>
        <w:rPr>
          <w:color w:val="000000"/>
          <w:lang w:val="ru-RU"/>
        </w:rPr>
        <w:t> родителей обязанности возмещения расходов по содержанию детей.</w:t>
      </w:r>
    </w:p>
    <w:p w:rsidR="00000000" w:rsidRDefault="0041282E">
      <w:pPr>
        <w:pStyle w:val="newncpi"/>
        <w:rPr>
          <w:color w:val="000000"/>
          <w:lang w:val="ru-RU"/>
        </w:rPr>
      </w:pPr>
      <w:r>
        <w:rPr>
          <w:color w:val="000000"/>
          <w:lang w:val="ru-RU"/>
        </w:rPr>
        <w:t>В случае принятия решения о возвращении ребенка родителям (единственному родителю), одному из родителей и при условии полного погашения обязанным лицом расходов по содержанию детей либо освобо</w:t>
      </w:r>
      <w:r>
        <w:rPr>
          <w:color w:val="000000"/>
          <w:lang w:val="ru-RU"/>
        </w:rPr>
        <w:t>ждения судом должника – родителя, являющегося обязанным лицом, от уплаты задолженности по возмещению расходов по содержанию детей комиссия по делам несовершеннолетних, районный, городской исполнительный комитет, местная администрация района в городе, приня</w:t>
      </w:r>
      <w:r>
        <w:rPr>
          <w:color w:val="000000"/>
          <w:lang w:val="ru-RU"/>
        </w:rPr>
        <w:t xml:space="preserve">вшие решение о возвращении ребенка родителям (единственному родителю), одному из родителей, в течение рабочего дня, следующего за днем принятия такого решения либо вступления </w:t>
      </w:r>
      <w:r>
        <w:rPr>
          <w:color w:val="000000"/>
          <w:lang w:val="ru-RU"/>
        </w:rPr>
        <w:lastRenderedPageBreak/>
        <w:t>в законную силу решения (определения, постановления) суда об освобождении обязанн</w:t>
      </w:r>
      <w:r>
        <w:rPr>
          <w:color w:val="000000"/>
          <w:lang w:val="ru-RU"/>
        </w:rPr>
        <w:t>ого лица от возмещения таких расходов, направляют в территориальную организацию по государственной регистрации недвижимого имущества, прав на него и сделок с ним по месту нахождения недвижимого имущества обязанного лица обязательное для исполнения предписа</w:t>
      </w:r>
      <w:r>
        <w:rPr>
          <w:color w:val="000000"/>
          <w:lang w:val="ru-RU"/>
        </w:rPr>
        <w:t xml:space="preserve">ние осуществить государственную регистрацию прекращения запрета на отчуждение определенных объектов недвижимого имущества, а также информируют государственный орган (организацию), осуществивший государственную регистрацию транспортного средства обязанного </w:t>
      </w:r>
      <w:r>
        <w:rPr>
          <w:color w:val="000000"/>
          <w:lang w:val="ru-RU"/>
        </w:rPr>
        <w:t>лица, о прекращении обязанности родителей (единственного родителя), одного из родителей возмещать расходы по содержанию детей.</w:t>
      </w:r>
    </w:p>
    <w:p w:rsidR="00000000" w:rsidRDefault="0041282E">
      <w:pPr>
        <w:pStyle w:val="article"/>
        <w:rPr>
          <w:color w:val="000000"/>
          <w:lang w:val="ru-RU"/>
        </w:rPr>
      </w:pPr>
      <w:bookmarkStart w:id="359" w:name="a593"/>
      <w:bookmarkEnd w:id="359"/>
      <w:r>
        <w:rPr>
          <w:color w:val="000000"/>
          <w:lang w:val="ru-RU"/>
        </w:rPr>
        <w:t>Статья 94. Взыскание алиментов на детей с родителей, имеющих нерегулярный заработок и (или) доход или получающих часть его в нату</w:t>
      </w:r>
      <w:r>
        <w:rPr>
          <w:color w:val="000000"/>
          <w:lang w:val="ru-RU"/>
        </w:rPr>
        <w:t>ре</w:t>
      </w:r>
    </w:p>
    <w:p w:rsidR="00000000" w:rsidRDefault="0041282E">
      <w:pPr>
        <w:pStyle w:val="newncpi"/>
        <w:rPr>
          <w:color w:val="000000"/>
          <w:lang w:val="ru-RU"/>
        </w:rPr>
      </w:pPr>
      <w:r>
        <w:rPr>
          <w:color w:val="000000"/>
          <w:lang w:val="ru-RU"/>
        </w:rPr>
        <w:t>Если размер алиментов не определен Брачным договором, Соглашением о детях или Соглашением об уплате алиментов, в случаях, когда родители, обязанные уплачивать алименты, имеют нерегулярный заработок и (или) доход или получают его часть в натуре (лица, за</w:t>
      </w:r>
      <w:r>
        <w:rPr>
          <w:color w:val="000000"/>
          <w:lang w:val="ru-RU"/>
        </w:rPr>
        <w:t xml:space="preserve">нимающиеся предпринимательской деятельностью, члены крестьянского (фермерского) хозяйства и т.п.), а также в других случаях, когда взыскание алиментов в установленном статьей 92 настоящего Кодекса размере невозможно или затруднительно, алименты могут быть </w:t>
      </w:r>
      <w:r>
        <w:rPr>
          <w:color w:val="000000"/>
          <w:lang w:val="ru-RU"/>
        </w:rPr>
        <w:t>взысканы в твердой денежной сумме или в сумме, соответствующей определенному количеству базовых величин, подлежащей выплате ежемесячно.</w:t>
      </w:r>
    </w:p>
    <w:p w:rsidR="00000000" w:rsidRDefault="0041282E">
      <w:pPr>
        <w:pStyle w:val="article"/>
        <w:rPr>
          <w:color w:val="000000"/>
          <w:lang w:val="ru-RU"/>
        </w:rPr>
      </w:pPr>
      <w:bookmarkStart w:id="360" w:name="a1569"/>
      <w:bookmarkEnd w:id="360"/>
      <w:r>
        <w:rPr>
          <w:color w:val="000000"/>
          <w:lang w:val="ru-RU"/>
        </w:rPr>
        <w:t>Статья 95. Виды заработка и (или) иного дохода родителей, подлежащих учету при определении размера алиментов, взыскиваем</w:t>
      </w:r>
      <w:r>
        <w:rPr>
          <w:color w:val="000000"/>
          <w:lang w:val="ru-RU"/>
        </w:rPr>
        <w:t>ых на содержание несовершеннолетних детей</w:t>
      </w:r>
    </w:p>
    <w:p w:rsidR="00000000" w:rsidRDefault="0041282E">
      <w:pPr>
        <w:pStyle w:val="newncpi"/>
        <w:rPr>
          <w:color w:val="000000"/>
          <w:lang w:val="ru-RU"/>
        </w:rPr>
      </w:pPr>
      <w:r>
        <w:rPr>
          <w:color w:val="000000"/>
          <w:lang w:val="ru-RU"/>
        </w:rPr>
        <w:t>Виды заработка и (или) иного дохода родителей, подлежащих учету при определении размера алиментов, взыскиваемых на содержание несовершеннолетних детей в соответствии со статьей 92 настоящего Кодекса, определяются П</w:t>
      </w:r>
      <w:r>
        <w:rPr>
          <w:color w:val="000000"/>
          <w:lang w:val="ru-RU"/>
        </w:rPr>
        <w:t>равительством Республики Беларусь.</w:t>
      </w:r>
    </w:p>
    <w:p w:rsidR="00000000" w:rsidRDefault="0041282E">
      <w:pPr>
        <w:pStyle w:val="article"/>
        <w:rPr>
          <w:color w:val="000000"/>
          <w:lang w:val="ru-RU"/>
        </w:rPr>
      </w:pPr>
      <w:bookmarkStart w:id="361" w:name="a595"/>
      <w:bookmarkEnd w:id="361"/>
      <w:r>
        <w:rPr>
          <w:color w:val="000000"/>
          <w:lang w:val="ru-RU"/>
        </w:rPr>
        <w:t>Статья 96. Участие родителей в дополнительных расходах</w:t>
      </w:r>
    </w:p>
    <w:p w:rsidR="00000000" w:rsidRDefault="0041282E">
      <w:pPr>
        <w:pStyle w:val="newncpi"/>
        <w:rPr>
          <w:color w:val="000000"/>
          <w:lang w:val="ru-RU"/>
        </w:rPr>
      </w:pPr>
      <w:bookmarkStart w:id="362" w:name="a1400"/>
      <w:bookmarkEnd w:id="362"/>
      <w:r>
        <w:rPr>
          <w:color w:val="000000"/>
          <w:lang w:val="ru-RU"/>
        </w:rPr>
        <w:t>Родители, уплачивающие алименты на несовершеннолетних детей, могут быть привлечены в судебном порядке к участию в дополнительных расходах, вызванных исключительными о</w:t>
      </w:r>
      <w:r>
        <w:rPr>
          <w:color w:val="000000"/>
          <w:lang w:val="ru-RU"/>
        </w:rPr>
        <w:t>бстоятельствами (заболевание ребенка и т.п.).</w:t>
      </w:r>
    </w:p>
    <w:p w:rsidR="00000000" w:rsidRDefault="0041282E">
      <w:pPr>
        <w:pStyle w:val="newncpi"/>
        <w:rPr>
          <w:color w:val="000000"/>
          <w:lang w:val="ru-RU"/>
        </w:rPr>
      </w:pPr>
      <w:bookmarkStart w:id="363" w:name="a1517"/>
      <w:bookmarkEnd w:id="363"/>
      <w:r>
        <w:rPr>
          <w:color w:val="000000"/>
          <w:lang w:val="ru-RU"/>
        </w:rPr>
        <w:t>Суд вправе обязать родителей принять участие как в произведенных расходах, так и в расходах, которые будут необходимы в дальнейшем.</w:t>
      </w:r>
    </w:p>
    <w:p w:rsidR="00000000" w:rsidRDefault="0041282E">
      <w:pPr>
        <w:pStyle w:val="newncpi"/>
        <w:rPr>
          <w:color w:val="000000"/>
          <w:lang w:val="ru-RU"/>
        </w:rPr>
      </w:pPr>
      <w:bookmarkStart w:id="364" w:name="a1503"/>
      <w:bookmarkEnd w:id="364"/>
      <w:r>
        <w:rPr>
          <w:color w:val="000000"/>
          <w:lang w:val="ru-RU"/>
        </w:rPr>
        <w:t>Размер участия в таких расходах определяется судом в твердой денежной сумме ил</w:t>
      </w:r>
      <w:r>
        <w:rPr>
          <w:color w:val="000000"/>
          <w:lang w:val="ru-RU"/>
        </w:rPr>
        <w:t>и в сумме, соответствующей определенному количеству базовых величин, исходя из материального и семейного положения лица, с которого взыскиваются алименты, и лица, получающего их.</w:t>
      </w:r>
    </w:p>
    <w:p w:rsidR="00000000" w:rsidRDefault="0041282E">
      <w:pPr>
        <w:pStyle w:val="article"/>
        <w:rPr>
          <w:color w:val="000000"/>
          <w:lang w:val="ru-RU"/>
        </w:rPr>
      </w:pPr>
      <w:bookmarkStart w:id="365" w:name="a596"/>
      <w:bookmarkEnd w:id="365"/>
      <w:r>
        <w:rPr>
          <w:color w:val="000000"/>
          <w:lang w:val="ru-RU"/>
        </w:rPr>
        <w:lastRenderedPageBreak/>
        <w:t>Статья 97. </w:t>
      </w:r>
      <w:r>
        <w:rPr>
          <w:color w:val="000000"/>
          <w:lang w:val="ru-RU"/>
        </w:rPr>
        <w:t>Временное взыскание алиментов на детей до рассмотрения дела судом</w:t>
      </w:r>
    </w:p>
    <w:p w:rsidR="00000000" w:rsidRDefault="0041282E">
      <w:pPr>
        <w:pStyle w:val="newncpi"/>
        <w:rPr>
          <w:color w:val="000000"/>
          <w:lang w:val="ru-RU"/>
        </w:rPr>
      </w:pPr>
      <w:bookmarkStart w:id="366" w:name="a1193"/>
      <w:bookmarkEnd w:id="366"/>
      <w:r>
        <w:rPr>
          <w:color w:val="000000"/>
          <w:lang w:val="ru-RU"/>
        </w:rPr>
        <w:t>По делам о взыскании с родителей алиментов на содержание детей в случаях, когда ответчик записан родителем ребенка в</w:t>
      </w:r>
      <w:r>
        <w:rPr>
          <w:color w:val="000000"/>
          <w:lang w:val="ru-RU"/>
        </w:rPr>
        <w:t xml:space="preserve"> </w:t>
      </w:r>
      <w:r>
        <w:rPr>
          <w:color w:val="000000"/>
          <w:lang w:val="ru-RU"/>
        </w:rPr>
        <w:t>записи акта о рождении в соответствии со статьей 54 настоящего Кодекса, с</w:t>
      </w:r>
      <w:r>
        <w:rPr>
          <w:color w:val="000000"/>
          <w:lang w:val="ru-RU"/>
        </w:rPr>
        <w:t>уд вправе до рассмотрения дела вынести определение о том, в какой мере ответчик обязан нести расходы на содержание детей.</w:t>
      </w:r>
    </w:p>
    <w:p w:rsidR="00000000" w:rsidRDefault="0041282E">
      <w:pPr>
        <w:pStyle w:val="newncpi"/>
        <w:rPr>
          <w:color w:val="000000"/>
          <w:lang w:val="ru-RU"/>
        </w:rPr>
      </w:pPr>
      <w:r>
        <w:rPr>
          <w:color w:val="000000"/>
          <w:lang w:val="ru-RU"/>
        </w:rPr>
        <w:t>Размер суммы, подлежащей временному взысканию, может быть определен в долевом или процентном отношении к заработку и (или) иному доход</w:t>
      </w:r>
      <w:r>
        <w:rPr>
          <w:color w:val="000000"/>
          <w:lang w:val="ru-RU"/>
        </w:rPr>
        <w:t>у ответчика или в соответствии со статьей 94 настоящего Кодекса.</w:t>
      </w:r>
    </w:p>
    <w:p w:rsidR="00000000" w:rsidRDefault="0041282E">
      <w:pPr>
        <w:pStyle w:val="article"/>
        <w:rPr>
          <w:color w:val="000000"/>
          <w:lang w:val="ru-RU"/>
        </w:rPr>
      </w:pPr>
      <w:bookmarkStart w:id="367" w:name="a597"/>
      <w:bookmarkEnd w:id="367"/>
      <w:r>
        <w:rPr>
          <w:color w:val="000000"/>
          <w:lang w:val="ru-RU"/>
        </w:rPr>
        <w:t>Статья 98. Изменение размера алиментов, взыскиваемых с родителей на детей по судебному постановлению</w:t>
      </w:r>
    </w:p>
    <w:p w:rsidR="00000000" w:rsidRDefault="0041282E">
      <w:pPr>
        <w:pStyle w:val="newncpi"/>
        <w:rPr>
          <w:color w:val="000000"/>
          <w:lang w:val="ru-RU"/>
        </w:rPr>
      </w:pPr>
      <w:bookmarkStart w:id="368" w:name="a1493"/>
      <w:bookmarkEnd w:id="368"/>
      <w:r>
        <w:rPr>
          <w:color w:val="000000"/>
          <w:lang w:val="ru-RU"/>
        </w:rPr>
        <w:t>При наступлении обстоятельств, предусмотренных частью второй статьи 92 настоящего Кодекса,</w:t>
      </w:r>
      <w:r>
        <w:rPr>
          <w:color w:val="000000"/>
          <w:lang w:val="ru-RU"/>
        </w:rPr>
        <w:t xml:space="preserve"> родитель, уплачивающий алименты на несовершеннолетних детей по судебному постановлению, вправе обратиться с иском об уменьшении размера или освобождении от уплаты алиментов, установленных судом и взыскиваемых на содержание детей.</w:t>
      </w:r>
    </w:p>
    <w:p w:rsidR="00000000" w:rsidRDefault="0041282E">
      <w:pPr>
        <w:pStyle w:val="newncpi"/>
        <w:rPr>
          <w:color w:val="000000"/>
          <w:lang w:val="ru-RU"/>
        </w:rPr>
      </w:pPr>
      <w:bookmarkStart w:id="369" w:name="a1479"/>
      <w:bookmarkEnd w:id="369"/>
      <w:r>
        <w:rPr>
          <w:color w:val="000000"/>
          <w:lang w:val="ru-RU"/>
        </w:rPr>
        <w:t>При отпадении таких обсто</w:t>
      </w:r>
      <w:r>
        <w:rPr>
          <w:color w:val="000000"/>
          <w:lang w:val="ru-RU"/>
        </w:rPr>
        <w:t>ятельств лицо, получающее алименты на несовершеннолетних детей по судебному постановлению, вправе обратиться с иском о взыскании алиментов в размере, установленном частью первой статьи 92 настоящего Кодекса.</w:t>
      </w:r>
    </w:p>
    <w:p w:rsidR="00000000" w:rsidRDefault="0041282E">
      <w:pPr>
        <w:pStyle w:val="newncpi"/>
        <w:rPr>
          <w:color w:val="000000"/>
          <w:lang w:val="ru-RU"/>
        </w:rPr>
      </w:pPr>
      <w:bookmarkStart w:id="370" w:name="a1426"/>
      <w:bookmarkEnd w:id="370"/>
      <w:r>
        <w:rPr>
          <w:color w:val="000000"/>
          <w:lang w:val="ru-RU"/>
        </w:rPr>
        <w:t>При изменении материального или семейного положе</w:t>
      </w:r>
      <w:r>
        <w:rPr>
          <w:color w:val="000000"/>
          <w:lang w:val="ru-RU"/>
        </w:rPr>
        <w:t>ния родителей, уплачивающих алименты на несовершеннолетних и нуждающихся в помощи нетрудоспособных совершеннолетних детей по судебному постановлению в сумме, определяемой в соответствии со статьями 94 и 99 настоящего Кодекса, суд вправе изменить размер али</w:t>
      </w:r>
      <w:r>
        <w:rPr>
          <w:color w:val="000000"/>
          <w:lang w:val="ru-RU"/>
        </w:rPr>
        <w:t>ментов по иску заинтересованного лица.</w:t>
      </w:r>
    </w:p>
    <w:p w:rsidR="00000000" w:rsidRDefault="0041282E">
      <w:pPr>
        <w:pStyle w:val="article"/>
        <w:rPr>
          <w:color w:val="000000"/>
          <w:lang w:val="ru-RU"/>
        </w:rPr>
      </w:pPr>
      <w:bookmarkStart w:id="371" w:name="a361"/>
      <w:bookmarkEnd w:id="371"/>
      <w:r>
        <w:rPr>
          <w:color w:val="000000"/>
          <w:lang w:val="ru-RU"/>
        </w:rPr>
        <w:t>Статья 99. Размер алиментов, взыскиваемых на нетрудоспособных совершеннолетних детей</w:t>
      </w:r>
    </w:p>
    <w:p w:rsidR="00000000" w:rsidRDefault="0041282E">
      <w:pPr>
        <w:pStyle w:val="newncpi"/>
        <w:rPr>
          <w:color w:val="000000"/>
          <w:lang w:val="ru-RU"/>
        </w:rPr>
      </w:pPr>
      <w:r>
        <w:rPr>
          <w:color w:val="000000"/>
          <w:lang w:val="ru-RU"/>
        </w:rPr>
        <w:t>Если размер алиментов не определен Брачным договором или Соглашением об уплате алиментов, при взыскании алиментов с родителей на нет</w:t>
      </w:r>
      <w:r>
        <w:rPr>
          <w:color w:val="000000"/>
          <w:lang w:val="ru-RU"/>
        </w:rPr>
        <w:t>рудоспособных совершеннолетних детей, нуждающихся в помощи, размер алиментов определяется в твердой денежной сумме или в сумме, соответствующей определенному количеству базовых величин, подлежащей выплате ежемесячно, исходя из материального и семейного пол</w:t>
      </w:r>
      <w:r>
        <w:rPr>
          <w:color w:val="000000"/>
          <w:lang w:val="ru-RU"/>
        </w:rPr>
        <w:t>ожения лица, с которого взыскиваются алименты, и лица, в пользу которого они взыскиваются.</w:t>
      </w:r>
    </w:p>
    <w:p w:rsidR="00000000" w:rsidRDefault="0041282E">
      <w:pPr>
        <w:pStyle w:val="article"/>
        <w:rPr>
          <w:color w:val="000000"/>
          <w:lang w:val="ru-RU"/>
        </w:rPr>
      </w:pPr>
      <w:bookmarkStart w:id="372" w:name="a599"/>
      <w:bookmarkEnd w:id="372"/>
      <w:r>
        <w:rPr>
          <w:color w:val="000000"/>
          <w:lang w:val="ru-RU"/>
        </w:rPr>
        <w:t>Статья 100. Обязанности детей в отношении родителей</w:t>
      </w:r>
    </w:p>
    <w:p w:rsidR="00000000" w:rsidRDefault="0041282E">
      <w:pPr>
        <w:pStyle w:val="newncpi"/>
        <w:rPr>
          <w:color w:val="000000"/>
          <w:lang w:val="ru-RU"/>
        </w:rPr>
      </w:pPr>
      <w:r>
        <w:rPr>
          <w:color w:val="000000"/>
          <w:lang w:val="ru-RU"/>
        </w:rPr>
        <w:lastRenderedPageBreak/>
        <w:t>Дети обязаны заботиться о родителях и оказывать им помощь. Содержание нетрудоспособных, нуждающихся в помощи роди</w:t>
      </w:r>
      <w:r>
        <w:rPr>
          <w:color w:val="000000"/>
          <w:lang w:val="ru-RU"/>
        </w:rPr>
        <w:t>телей является обязанностью их совершеннолетних трудоспособных детей.</w:t>
      </w:r>
    </w:p>
    <w:p w:rsidR="00000000" w:rsidRDefault="0041282E">
      <w:pPr>
        <w:pStyle w:val="article"/>
        <w:rPr>
          <w:color w:val="000000"/>
          <w:lang w:val="ru-RU"/>
        </w:rPr>
      </w:pPr>
      <w:bookmarkStart w:id="373" w:name="a600"/>
      <w:bookmarkEnd w:id="373"/>
      <w:r>
        <w:rPr>
          <w:color w:val="000000"/>
          <w:lang w:val="ru-RU"/>
        </w:rPr>
        <w:t>Статья 101. Освобождение детей от обязанности по содержанию родителей</w:t>
      </w:r>
    </w:p>
    <w:p w:rsidR="00000000" w:rsidRDefault="0041282E">
      <w:pPr>
        <w:pStyle w:val="newncpi"/>
        <w:rPr>
          <w:color w:val="000000"/>
          <w:lang w:val="ru-RU"/>
        </w:rPr>
      </w:pPr>
      <w:r>
        <w:rPr>
          <w:color w:val="000000"/>
          <w:lang w:val="ru-RU"/>
        </w:rPr>
        <w:t xml:space="preserve">Дети могут быть освобождены от обязанности по содержанию родителей и возмещения затрат по уходу за ними, если судом </w:t>
      </w:r>
      <w:r>
        <w:rPr>
          <w:color w:val="000000"/>
          <w:lang w:val="ru-RU"/>
        </w:rPr>
        <w:t>будет установлено, что родители уклонялись от выполнения родительских обязанностей.</w:t>
      </w:r>
    </w:p>
    <w:p w:rsidR="00000000" w:rsidRDefault="0041282E">
      <w:pPr>
        <w:pStyle w:val="newncpi"/>
        <w:rPr>
          <w:color w:val="000000"/>
          <w:lang w:val="ru-RU"/>
        </w:rPr>
      </w:pPr>
      <w:bookmarkStart w:id="374" w:name="a1725"/>
      <w:bookmarkEnd w:id="374"/>
      <w:r>
        <w:rPr>
          <w:color w:val="000000"/>
          <w:lang w:val="ru-RU"/>
        </w:rPr>
        <w:t>Родители, лишенные родительских прав, утрачивают право на получение содержания от своих детей.</w:t>
      </w:r>
    </w:p>
    <w:p w:rsidR="00000000" w:rsidRDefault="0041282E">
      <w:pPr>
        <w:pStyle w:val="article"/>
        <w:rPr>
          <w:color w:val="000000"/>
          <w:lang w:val="ru-RU"/>
        </w:rPr>
      </w:pPr>
      <w:bookmarkStart w:id="375" w:name="a601"/>
      <w:bookmarkEnd w:id="375"/>
      <w:r>
        <w:rPr>
          <w:color w:val="000000"/>
          <w:lang w:val="ru-RU"/>
        </w:rPr>
        <w:t>Статья 102. Размер алиментов, взыскиваемых на родителей</w:t>
      </w:r>
    </w:p>
    <w:p w:rsidR="00000000" w:rsidRDefault="0041282E">
      <w:pPr>
        <w:pStyle w:val="newncpi"/>
        <w:rPr>
          <w:color w:val="000000"/>
          <w:lang w:val="ru-RU"/>
        </w:rPr>
      </w:pPr>
      <w:bookmarkStart w:id="376" w:name="a1366"/>
      <w:bookmarkEnd w:id="376"/>
      <w:r>
        <w:rPr>
          <w:color w:val="000000"/>
          <w:lang w:val="ru-RU"/>
        </w:rPr>
        <w:t>Размер алиментов, взы</w:t>
      </w:r>
      <w:r>
        <w:rPr>
          <w:color w:val="000000"/>
          <w:lang w:val="ru-RU"/>
        </w:rPr>
        <w:t>скиваемых с каждого из детей на содержание их нуждающихся в помощи нетрудоспособных родителей, определяется судом в твердой денежной сумме или в сумме, соответствующей определенному количеству базовых величин, подлежащей выплате ежемесячно, исходя из матер</w:t>
      </w:r>
      <w:r>
        <w:rPr>
          <w:color w:val="000000"/>
          <w:lang w:val="ru-RU"/>
        </w:rPr>
        <w:t>иального и семейного положения родителей и каждого из детей.</w:t>
      </w:r>
    </w:p>
    <w:p w:rsidR="00000000" w:rsidRDefault="0041282E">
      <w:pPr>
        <w:pStyle w:val="newncpi"/>
        <w:rPr>
          <w:color w:val="000000"/>
          <w:lang w:val="ru-RU"/>
        </w:rPr>
      </w:pPr>
      <w:bookmarkStart w:id="377" w:name="a1367"/>
      <w:bookmarkEnd w:id="377"/>
      <w:r>
        <w:rPr>
          <w:color w:val="000000"/>
          <w:lang w:val="ru-RU"/>
        </w:rPr>
        <w:t>При определении такой суммы суд учитывает всех совершеннолетних детей данного родителя независимо от того, предъявлено ли требование ко всем детям либо только к одному или нескольким из них.</w:t>
      </w:r>
    </w:p>
    <w:p w:rsidR="00000000" w:rsidRDefault="0041282E">
      <w:pPr>
        <w:pStyle w:val="article"/>
        <w:rPr>
          <w:color w:val="000000"/>
          <w:lang w:val="ru-RU"/>
        </w:rPr>
      </w:pPr>
      <w:bookmarkStart w:id="378" w:name="a602"/>
      <w:bookmarkEnd w:id="378"/>
      <w:r>
        <w:rPr>
          <w:color w:val="000000"/>
          <w:lang w:val="ru-RU"/>
        </w:rPr>
        <w:t>Стат</w:t>
      </w:r>
      <w:r>
        <w:rPr>
          <w:color w:val="000000"/>
          <w:lang w:val="ru-RU"/>
        </w:rPr>
        <w:t>ья 103. Изменение размера алиментов, взыскиваемых на родителей</w:t>
      </w:r>
    </w:p>
    <w:p w:rsidR="00000000" w:rsidRDefault="0041282E">
      <w:pPr>
        <w:pStyle w:val="newncpi"/>
        <w:rPr>
          <w:color w:val="000000"/>
          <w:lang w:val="ru-RU"/>
        </w:rPr>
      </w:pPr>
      <w:r>
        <w:rPr>
          <w:color w:val="000000"/>
          <w:lang w:val="ru-RU"/>
        </w:rPr>
        <w:t xml:space="preserve">При изменении материального или семейного положения нуждающихся в помощи нетрудоспособных родителей или совершеннолетних трудоспособных детей, уплачивающих алименты на них, суд вправе изменить </w:t>
      </w:r>
      <w:r>
        <w:rPr>
          <w:color w:val="000000"/>
          <w:lang w:val="ru-RU"/>
        </w:rPr>
        <w:t>размер алиментов по иску заинтересованного лица.</w:t>
      </w:r>
    </w:p>
    <w:p w:rsidR="00000000" w:rsidRDefault="0041282E">
      <w:pPr>
        <w:pStyle w:val="chapter"/>
        <w:rPr>
          <w:color w:val="000000"/>
          <w:lang w:val="ru-RU"/>
        </w:rPr>
      </w:pPr>
      <w:bookmarkStart w:id="379" w:name="a1076"/>
      <w:bookmarkEnd w:id="379"/>
      <w:r>
        <w:rPr>
          <w:color w:val="000000"/>
          <w:lang w:val="ru-RU"/>
        </w:rPr>
        <w:t>ГЛАВА 11</w:t>
      </w:r>
      <w:r>
        <w:rPr>
          <w:color w:val="000000"/>
          <w:sz w:val="18"/>
          <w:szCs w:val="18"/>
          <w:vertAlign w:val="superscript"/>
          <w:lang w:val="ru-RU"/>
        </w:rPr>
        <w:t>1</w:t>
      </w:r>
      <w:r>
        <w:rPr>
          <w:color w:val="000000"/>
          <w:lang w:val="ru-RU"/>
        </w:rPr>
        <w:br/>
        <w:t>СОГЛАШЕНИЕ ОБ УПЛАТЕ АЛИМЕНТОВ</w:t>
      </w:r>
    </w:p>
    <w:p w:rsidR="00000000" w:rsidRDefault="0041282E">
      <w:pPr>
        <w:pStyle w:val="article"/>
        <w:rPr>
          <w:color w:val="000000"/>
          <w:lang w:val="ru-RU"/>
        </w:rPr>
      </w:pPr>
      <w:bookmarkStart w:id="380" w:name="a1077"/>
      <w:bookmarkEnd w:id="380"/>
      <w:r>
        <w:rPr>
          <w:color w:val="000000"/>
          <w:lang w:val="ru-RU"/>
        </w:rPr>
        <w:t>Статья 103</w:t>
      </w:r>
      <w:r>
        <w:rPr>
          <w:color w:val="000000"/>
          <w:sz w:val="18"/>
          <w:szCs w:val="18"/>
          <w:vertAlign w:val="superscript"/>
          <w:lang w:val="ru-RU"/>
        </w:rPr>
        <w:t>1</w:t>
      </w:r>
      <w:r>
        <w:rPr>
          <w:color w:val="000000"/>
          <w:lang w:val="ru-RU"/>
        </w:rPr>
        <w:t>. Заключение Соглашения об уплате алиментов</w:t>
      </w:r>
    </w:p>
    <w:p w:rsidR="00000000" w:rsidRDefault="0041282E">
      <w:pPr>
        <w:pStyle w:val="newncpi"/>
        <w:rPr>
          <w:color w:val="000000"/>
          <w:lang w:val="ru-RU"/>
        </w:rPr>
      </w:pPr>
      <w:bookmarkStart w:id="381" w:name="a1636"/>
      <w:bookmarkEnd w:id="381"/>
      <w:r>
        <w:rPr>
          <w:color w:val="000000"/>
          <w:lang w:val="ru-RU"/>
        </w:rPr>
        <w:t>Соглашение об уплате алиментов (размере, способах и порядке их уплаты) заключается между родителем, обязанным у</w:t>
      </w:r>
      <w:r>
        <w:rPr>
          <w:color w:val="000000"/>
          <w:lang w:val="ru-RU"/>
        </w:rPr>
        <w:t>плачивать алименты, и лицом, получающим алименты. При недееспособности родителя, обязанного уплачивать алименты, и (или) лица, получающего алименты, Соглашение об уплате алиментов от их имени заключается их законными представителями.</w:t>
      </w:r>
    </w:p>
    <w:p w:rsidR="00000000" w:rsidRDefault="0041282E">
      <w:pPr>
        <w:pStyle w:val="newncpi"/>
        <w:rPr>
          <w:color w:val="000000"/>
          <w:lang w:val="ru-RU"/>
        </w:rPr>
      </w:pPr>
      <w:r>
        <w:rPr>
          <w:color w:val="000000"/>
          <w:lang w:val="ru-RU"/>
        </w:rPr>
        <w:lastRenderedPageBreak/>
        <w:t>Лица, не обладающие гр</w:t>
      </w:r>
      <w:r>
        <w:rPr>
          <w:color w:val="000000"/>
          <w:lang w:val="ru-RU"/>
        </w:rPr>
        <w:t>ажданской дееспособностью в полном объеме, заключают Соглашение об уплате алиментов с согласия их законных представителей, а при их отсутствии – с согласия органа опеки и попечительства.</w:t>
      </w:r>
    </w:p>
    <w:p w:rsidR="00000000" w:rsidRDefault="0041282E">
      <w:pPr>
        <w:pStyle w:val="article"/>
        <w:rPr>
          <w:color w:val="000000"/>
          <w:lang w:val="ru-RU"/>
        </w:rPr>
      </w:pPr>
      <w:bookmarkStart w:id="382" w:name="a1078"/>
      <w:bookmarkEnd w:id="382"/>
      <w:r>
        <w:rPr>
          <w:color w:val="000000"/>
          <w:lang w:val="ru-RU"/>
        </w:rPr>
        <w:t>Статья 103</w:t>
      </w:r>
      <w:r>
        <w:rPr>
          <w:color w:val="000000"/>
          <w:sz w:val="18"/>
          <w:szCs w:val="18"/>
          <w:vertAlign w:val="superscript"/>
          <w:lang w:val="ru-RU"/>
        </w:rPr>
        <w:t>2</w:t>
      </w:r>
      <w:r>
        <w:rPr>
          <w:color w:val="000000"/>
          <w:lang w:val="ru-RU"/>
        </w:rPr>
        <w:t>. Форма Соглашения об уплате алиментов</w:t>
      </w:r>
    </w:p>
    <w:p w:rsidR="00000000" w:rsidRDefault="0041282E">
      <w:pPr>
        <w:pStyle w:val="newncpi"/>
        <w:rPr>
          <w:color w:val="000000"/>
          <w:lang w:val="ru-RU"/>
        </w:rPr>
      </w:pPr>
      <w:bookmarkStart w:id="383" w:name="a1394"/>
      <w:bookmarkEnd w:id="383"/>
      <w:r>
        <w:rPr>
          <w:color w:val="000000"/>
          <w:lang w:val="ru-RU"/>
        </w:rPr>
        <w:t>Соглашение об уплат</w:t>
      </w:r>
      <w:r>
        <w:rPr>
          <w:color w:val="000000"/>
          <w:lang w:val="ru-RU"/>
        </w:rPr>
        <w:t>е алиментов заключается в письменной форме и подлежит нотариальному удостоверению. Соглашение об уплате алиментов, предусматривающее передачу недвижимого имущества в собственность ребенка, подлежит государственной регистрации в организации по государственн</w:t>
      </w:r>
      <w:r>
        <w:rPr>
          <w:color w:val="000000"/>
          <w:lang w:val="ru-RU"/>
        </w:rPr>
        <w:t>ой регистрации недвижимого имущества, прав на него и сделок с ним, вступает в силу в части условий, касающихся недвижимого имущества, с момента государственной регистрации Соглашения об уплате алиментов и является основанием для государственной регистрации</w:t>
      </w:r>
      <w:r>
        <w:rPr>
          <w:color w:val="000000"/>
          <w:lang w:val="ru-RU"/>
        </w:rPr>
        <w:t xml:space="preserve"> перехода права собственности на это недвижимое имущество.</w:t>
      </w:r>
    </w:p>
    <w:p w:rsidR="00000000" w:rsidRDefault="0041282E">
      <w:pPr>
        <w:pStyle w:val="newncpi"/>
        <w:rPr>
          <w:color w:val="000000"/>
          <w:lang w:val="ru-RU"/>
        </w:rPr>
      </w:pPr>
      <w:r>
        <w:rPr>
          <w:color w:val="000000"/>
          <w:lang w:val="ru-RU"/>
        </w:rPr>
        <w:t>Несоблюдение установленной законом формы Соглашения об уплате алиментов влечет за собой последствия, предусмотренные</w:t>
      </w:r>
      <w:r>
        <w:rPr>
          <w:color w:val="000000"/>
          <w:lang w:val="ru-RU"/>
        </w:rPr>
        <w:t xml:space="preserve"> </w:t>
      </w:r>
      <w:r>
        <w:rPr>
          <w:color w:val="000000"/>
          <w:lang w:val="ru-RU"/>
        </w:rPr>
        <w:t>пунктом 1 статьи 166 Гражданского кодекса Республики Беларусь.</w:t>
      </w:r>
    </w:p>
    <w:p w:rsidR="00000000" w:rsidRDefault="0041282E">
      <w:pPr>
        <w:pStyle w:val="newncpi"/>
        <w:rPr>
          <w:color w:val="000000"/>
          <w:lang w:val="ru-RU"/>
        </w:rPr>
      </w:pPr>
      <w:bookmarkStart w:id="384" w:name="a1601"/>
      <w:bookmarkEnd w:id="384"/>
      <w:r>
        <w:rPr>
          <w:color w:val="000000"/>
          <w:lang w:val="ru-RU"/>
        </w:rPr>
        <w:t>В случае нарушени</w:t>
      </w:r>
      <w:r>
        <w:rPr>
          <w:color w:val="000000"/>
          <w:lang w:val="ru-RU"/>
        </w:rPr>
        <w:t>я Соглашения об уплате алиментов исполнительный документ, выданный на основании такого Соглашения, подлежит исполнению в порядке, установленном</w:t>
      </w:r>
      <w:r>
        <w:rPr>
          <w:color w:val="000000"/>
          <w:lang w:val="ru-RU"/>
        </w:rPr>
        <w:t xml:space="preserve"> </w:t>
      </w:r>
      <w:r>
        <w:rPr>
          <w:color w:val="000000"/>
          <w:lang w:val="ru-RU"/>
        </w:rPr>
        <w:t>законодательством об исполнительном производстве.</w:t>
      </w:r>
    </w:p>
    <w:p w:rsidR="00000000" w:rsidRDefault="0041282E">
      <w:pPr>
        <w:pStyle w:val="article"/>
        <w:rPr>
          <w:color w:val="000000"/>
          <w:lang w:val="ru-RU"/>
        </w:rPr>
      </w:pPr>
      <w:bookmarkStart w:id="385" w:name="a1079"/>
      <w:bookmarkEnd w:id="385"/>
      <w:r>
        <w:rPr>
          <w:color w:val="000000"/>
          <w:lang w:val="ru-RU"/>
        </w:rPr>
        <w:t>Статья 103</w:t>
      </w:r>
      <w:r>
        <w:rPr>
          <w:color w:val="000000"/>
          <w:sz w:val="18"/>
          <w:szCs w:val="18"/>
          <w:vertAlign w:val="superscript"/>
          <w:lang w:val="ru-RU"/>
        </w:rPr>
        <w:t>3</w:t>
      </w:r>
      <w:r>
        <w:rPr>
          <w:color w:val="000000"/>
          <w:lang w:val="ru-RU"/>
        </w:rPr>
        <w:t>. Порядок заключения, исполнения, изменения, расторжения и признания недействительным Соглашения об уплате алиментов</w:t>
      </w:r>
    </w:p>
    <w:p w:rsidR="00000000" w:rsidRDefault="0041282E">
      <w:pPr>
        <w:pStyle w:val="newncpi"/>
        <w:rPr>
          <w:color w:val="000000"/>
          <w:lang w:val="ru-RU"/>
        </w:rPr>
      </w:pPr>
      <w:bookmarkStart w:id="386" w:name="a1625"/>
      <w:bookmarkEnd w:id="386"/>
      <w:r>
        <w:rPr>
          <w:color w:val="000000"/>
          <w:lang w:val="ru-RU"/>
        </w:rPr>
        <w:t>К заключению, исполнению, изменению, расторжению и признанию недействительным Соглашения об уплате алиментов применяются нормы Гражданского</w:t>
      </w:r>
      <w:r>
        <w:rPr>
          <w:color w:val="000000"/>
          <w:lang w:val="ru-RU"/>
        </w:rPr>
        <w:t xml:space="preserve"> </w:t>
      </w:r>
      <w:r>
        <w:rPr>
          <w:color w:val="000000"/>
          <w:lang w:val="ru-RU"/>
        </w:rPr>
        <w:t>кодекса Республики Беларусь, регулирующие заключение, исполнение, изменение, расторжение и признание недействительными гражданско-правовых сделок, если иное не предусмотрено настоящим Кодексом.</w:t>
      </w:r>
    </w:p>
    <w:p w:rsidR="00000000" w:rsidRDefault="0041282E">
      <w:pPr>
        <w:pStyle w:val="newncpi"/>
        <w:rPr>
          <w:color w:val="000000"/>
          <w:lang w:val="ru-RU"/>
        </w:rPr>
      </w:pPr>
      <w:bookmarkStart w:id="387" w:name="a1638"/>
      <w:bookmarkEnd w:id="387"/>
      <w:r>
        <w:rPr>
          <w:color w:val="000000"/>
          <w:lang w:val="ru-RU"/>
        </w:rPr>
        <w:t>Соглашение об уплате алиментов может быть изменено или расторгнуто в любое время по соглашению сторон. Соглашение об уплате алиментов, предусматривающее передачу имущества в собственность ребенка, изменяется или расторгается с согласия органов опеки и попе</w:t>
      </w:r>
      <w:r>
        <w:rPr>
          <w:color w:val="000000"/>
          <w:lang w:val="ru-RU"/>
        </w:rPr>
        <w:t>чительства, а в случае приобретения несовершеннолетним дееспособности в полном объеме – с согласия ребенка.</w:t>
      </w:r>
    </w:p>
    <w:p w:rsidR="00000000" w:rsidRDefault="0041282E">
      <w:pPr>
        <w:pStyle w:val="newncpi"/>
        <w:rPr>
          <w:color w:val="000000"/>
          <w:lang w:val="ru-RU"/>
        </w:rPr>
      </w:pPr>
      <w:r>
        <w:rPr>
          <w:color w:val="000000"/>
          <w:lang w:val="ru-RU"/>
        </w:rPr>
        <w:t>Изменение или расторжение Соглашения об уплате алиментов должны быть произведены в той же форме, что и само Соглашение об уплате алиментов.</w:t>
      </w:r>
    </w:p>
    <w:p w:rsidR="00000000" w:rsidRDefault="0041282E">
      <w:pPr>
        <w:pStyle w:val="newncpi"/>
        <w:rPr>
          <w:color w:val="000000"/>
          <w:lang w:val="ru-RU"/>
        </w:rPr>
      </w:pPr>
      <w:bookmarkStart w:id="388" w:name="a1650"/>
      <w:bookmarkEnd w:id="388"/>
      <w:r>
        <w:rPr>
          <w:color w:val="000000"/>
          <w:lang w:val="ru-RU"/>
        </w:rPr>
        <w:t>Одностор</w:t>
      </w:r>
      <w:r>
        <w:rPr>
          <w:color w:val="000000"/>
          <w:lang w:val="ru-RU"/>
        </w:rPr>
        <w:t>онний отказ от исполнения Соглашения об уплате алиментов или одностороннее изменение его условий не допускаются.</w:t>
      </w:r>
    </w:p>
    <w:p w:rsidR="00000000" w:rsidRDefault="0041282E">
      <w:pPr>
        <w:pStyle w:val="newncpi"/>
        <w:rPr>
          <w:color w:val="000000"/>
          <w:lang w:val="ru-RU"/>
        </w:rPr>
      </w:pPr>
      <w:bookmarkStart w:id="389" w:name="a1639"/>
      <w:bookmarkEnd w:id="389"/>
      <w:r>
        <w:rPr>
          <w:color w:val="000000"/>
          <w:lang w:val="ru-RU"/>
        </w:rPr>
        <w:t xml:space="preserve">При существенном изменении материального или семейного положения сторон и недостижении соглашения об изменении или о расторжении Соглашения об </w:t>
      </w:r>
      <w:r>
        <w:rPr>
          <w:color w:val="000000"/>
          <w:lang w:val="ru-RU"/>
        </w:rPr>
        <w:t xml:space="preserve">уплате алиментов в установленном гражданским законодательством порядке заинтересованная сторона вправе обратиться в суд с иском об изменении или о расторжении этого </w:t>
      </w:r>
      <w:r>
        <w:rPr>
          <w:color w:val="000000"/>
          <w:lang w:val="ru-RU"/>
        </w:rPr>
        <w:lastRenderedPageBreak/>
        <w:t>соглашения. При решении вопроса об изменении или о расторжении Соглашения об уплате алимент</w:t>
      </w:r>
      <w:r>
        <w:rPr>
          <w:color w:val="000000"/>
          <w:lang w:val="ru-RU"/>
        </w:rPr>
        <w:t>ов суд вправе учесть любой заслуживающий внимания интерес сторон.</w:t>
      </w:r>
    </w:p>
    <w:p w:rsidR="00000000" w:rsidRDefault="0041282E">
      <w:pPr>
        <w:pStyle w:val="article"/>
        <w:rPr>
          <w:color w:val="000000"/>
          <w:lang w:val="ru-RU"/>
        </w:rPr>
      </w:pPr>
      <w:bookmarkStart w:id="390" w:name="a1080"/>
      <w:bookmarkEnd w:id="390"/>
      <w:r>
        <w:rPr>
          <w:color w:val="000000"/>
          <w:lang w:val="ru-RU"/>
        </w:rPr>
        <w:t>Статья 103</w:t>
      </w:r>
      <w:r>
        <w:rPr>
          <w:color w:val="000000"/>
          <w:sz w:val="18"/>
          <w:szCs w:val="18"/>
          <w:vertAlign w:val="superscript"/>
          <w:lang w:val="ru-RU"/>
        </w:rPr>
        <w:t>4</w:t>
      </w:r>
      <w:r>
        <w:rPr>
          <w:color w:val="000000"/>
          <w:lang w:val="ru-RU"/>
        </w:rPr>
        <w:t>. Признание недействительным Соглашения об уплате алиментов, нарушающего права и законные интересы детей</w:t>
      </w:r>
    </w:p>
    <w:p w:rsidR="00000000" w:rsidRDefault="0041282E">
      <w:pPr>
        <w:pStyle w:val="newncpi"/>
        <w:rPr>
          <w:color w:val="000000"/>
          <w:lang w:val="ru-RU"/>
        </w:rPr>
      </w:pPr>
      <w:bookmarkStart w:id="391" w:name="a1696"/>
      <w:bookmarkEnd w:id="391"/>
      <w:r>
        <w:rPr>
          <w:color w:val="000000"/>
          <w:lang w:val="ru-RU"/>
        </w:rPr>
        <w:t>Если предусмотренные Соглашением об уплате алиментов условия предоставлени</w:t>
      </w:r>
      <w:r>
        <w:rPr>
          <w:color w:val="000000"/>
          <w:lang w:val="ru-RU"/>
        </w:rPr>
        <w:t>я содержания несовершеннолетнему ребенку и (или) нуждающемуся в помощи нетрудоспособному совершеннолетнему ребенку существенно нарушают их права и законные интересы на момент заключения соглашения, в том числе в случае несоблюдения требований статьи 103</w:t>
      </w:r>
      <w:r>
        <w:rPr>
          <w:color w:val="000000"/>
          <w:sz w:val="18"/>
          <w:szCs w:val="18"/>
          <w:vertAlign w:val="superscript"/>
          <w:lang w:val="ru-RU"/>
        </w:rPr>
        <w:t>5</w:t>
      </w:r>
      <w:r>
        <w:rPr>
          <w:color w:val="000000"/>
          <w:lang w:val="ru-RU"/>
        </w:rPr>
        <w:t xml:space="preserve"> н</w:t>
      </w:r>
      <w:r>
        <w:rPr>
          <w:color w:val="000000"/>
          <w:lang w:val="ru-RU"/>
        </w:rPr>
        <w:t>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несовершеннолетнего ребенка, достигшего четырнадцати лет, нуждающегося в помощи нетрудоспособного</w:t>
      </w:r>
      <w:r>
        <w:rPr>
          <w:color w:val="000000"/>
          <w:lang w:val="ru-RU"/>
        </w:rPr>
        <w:t xml:space="preserve"> совершеннолетнего ребенка или его законного представителя, а также органа опеки и попечительства или прокурора.</w:t>
      </w:r>
    </w:p>
    <w:p w:rsidR="00000000" w:rsidRDefault="0041282E">
      <w:pPr>
        <w:pStyle w:val="newncpi"/>
        <w:rPr>
          <w:color w:val="000000"/>
          <w:lang w:val="ru-RU"/>
        </w:rPr>
      </w:pPr>
      <w:r>
        <w:rPr>
          <w:color w:val="000000"/>
          <w:lang w:val="ru-RU"/>
        </w:rPr>
        <w:t>При отсутствии у несовершеннолетнего ребенка в возрасте от четырнадцати до восемнадцати лет законного представителя дело о признании Соглашения</w:t>
      </w:r>
      <w:r>
        <w:rPr>
          <w:color w:val="000000"/>
          <w:lang w:val="ru-RU"/>
        </w:rPr>
        <w:t xml:space="preserve"> об уплате алиментов недействительным рассматривается с обязательным участием органа опеки и попечительства и прокурора.</w:t>
      </w:r>
    </w:p>
    <w:p w:rsidR="00000000" w:rsidRDefault="0041282E">
      <w:pPr>
        <w:pStyle w:val="article"/>
        <w:rPr>
          <w:color w:val="000000"/>
          <w:lang w:val="ru-RU"/>
        </w:rPr>
      </w:pPr>
      <w:bookmarkStart w:id="392" w:name="a1081"/>
      <w:bookmarkEnd w:id="392"/>
      <w:r>
        <w:rPr>
          <w:color w:val="000000"/>
          <w:lang w:val="ru-RU"/>
        </w:rPr>
        <w:t>Статья 103</w:t>
      </w:r>
      <w:r>
        <w:rPr>
          <w:color w:val="000000"/>
          <w:sz w:val="18"/>
          <w:szCs w:val="18"/>
          <w:vertAlign w:val="superscript"/>
          <w:lang w:val="ru-RU"/>
        </w:rPr>
        <w:t>5</w:t>
      </w:r>
      <w:r>
        <w:rPr>
          <w:color w:val="000000"/>
          <w:lang w:val="ru-RU"/>
        </w:rPr>
        <w:t>. Размер алиментов на несовершеннолетних детей, уплачиваемых по Соглашению об уплате алиментов</w:t>
      </w:r>
    </w:p>
    <w:p w:rsidR="00000000" w:rsidRDefault="0041282E">
      <w:pPr>
        <w:pStyle w:val="newncpi"/>
        <w:rPr>
          <w:color w:val="000000"/>
          <w:lang w:val="ru-RU"/>
        </w:rPr>
      </w:pPr>
      <w:r>
        <w:rPr>
          <w:color w:val="000000"/>
          <w:lang w:val="ru-RU"/>
        </w:rPr>
        <w:t>Размер алиментов на несоверше</w:t>
      </w:r>
      <w:r>
        <w:rPr>
          <w:color w:val="000000"/>
          <w:lang w:val="ru-RU"/>
        </w:rPr>
        <w:t>ннолетних детей, определенный сторонами в Соглашении об уплате алиментов, не может быть ниже размера алиментов, которые они могли бы получить при взыскании алиментов в судебном порядке (часть первая статьи 92 настоящего Кодекса).</w:t>
      </w:r>
    </w:p>
    <w:p w:rsidR="00000000" w:rsidRDefault="0041282E">
      <w:pPr>
        <w:pStyle w:val="article"/>
        <w:rPr>
          <w:color w:val="000000"/>
          <w:lang w:val="ru-RU"/>
        </w:rPr>
      </w:pPr>
      <w:bookmarkStart w:id="393" w:name="a1082"/>
      <w:bookmarkEnd w:id="393"/>
      <w:r>
        <w:rPr>
          <w:color w:val="000000"/>
          <w:lang w:val="ru-RU"/>
        </w:rPr>
        <w:t>Статья 103</w:t>
      </w:r>
      <w:r>
        <w:rPr>
          <w:color w:val="000000"/>
          <w:sz w:val="18"/>
          <w:szCs w:val="18"/>
          <w:vertAlign w:val="superscript"/>
          <w:lang w:val="ru-RU"/>
        </w:rPr>
        <w:t>6</w:t>
      </w:r>
      <w:r>
        <w:rPr>
          <w:color w:val="000000"/>
          <w:lang w:val="ru-RU"/>
        </w:rPr>
        <w:t>. Способы и пор</w:t>
      </w:r>
      <w:r>
        <w:rPr>
          <w:color w:val="000000"/>
          <w:lang w:val="ru-RU"/>
        </w:rPr>
        <w:t>ядок уплаты алиментов по Соглашению об уплате алиментов</w:t>
      </w:r>
    </w:p>
    <w:p w:rsidR="00000000" w:rsidRDefault="0041282E">
      <w:pPr>
        <w:pStyle w:val="newncpi"/>
        <w:rPr>
          <w:color w:val="000000"/>
          <w:lang w:val="ru-RU"/>
        </w:rPr>
      </w:pPr>
      <w:r>
        <w:rPr>
          <w:color w:val="000000"/>
          <w:lang w:val="ru-RU"/>
        </w:rPr>
        <w:t>Способы и порядок уплаты алиментов по Соглашению об уплате алиментов определяются этим соглашением.</w:t>
      </w:r>
    </w:p>
    <w:p w:rsidR="00000000" w:rsidRDefault="0041282E">
      <w:pPr>
        <w:pStyle w:val="newncpi"/>
        <w:rPr>
          <w:color w:val="000000"/>
          <w:lang w:val="ru-RU"/>
        </w:rPr>
      </w:pPr>
      <w:bookmarkStart w:id="394" w:name="a1779"/>
      <w:bookmarkEnd w:id="394"/>
      <w:r>
        <w:rPr>
          <w:color w:val="000000"/>
          <w:lang w:val="ru-RU"/>
        </w:rPr>
        <w:t>Алименты в соответствии с Соглашением об уплате алиментов могут уплачиваться:</w:t>
      </w:r>
    </w:p>
    <w:p w:rsidR="00000000" w:rsidRDefault="0041282E">
      <w:pPr>
        <w:pStyle w:val="newncpi"/>
        <w:rPr>
          <w:color w:val="000000"/>
          <w:lang w:val="ru-RU"/>
        </w:rPr>
      </w:pPr>
      <w:r>
        <w:rPr>
          <w:color w:val="000000"/>
          <w:lang w:val="ru-RU"/>
        </w:rPr>
        <w:t>в процентном отношении</w:t>
      </w:r>
      <w:r>
        <w:rPr>
          <w:color w:val="000000"/>
          <w:lang w:val="ru-RU"/>
        </w:rPr>
        <w:t xml:space="preserve"> к заработку и (или) иному доходу родителя, обязанного уплачивать алименты;</w:t>
      </w:r>
    </w:p>
    <w:p w:rsidR="00000000" w:rsidRDefault="0041282E">
      <w:pPr>
        <w:pStyle w:val="newncpi"/>
        <w:rPr>
          <w:color w:val="000000"/>
          <w:lang w:val="ru-RU"/>
        </w:rPr>
      </w:pPr>
      <w:r>
        <w:rPr>
          <w:color w:val="000000"/>
          <w:lang w:val="ru-RU"/>
        </w:rPr>
        <w:t>в твердой денежной сумме, уплачиваемой периодически;</w:t>
      </w:r>
    </w:p>
    <w:p w:rsidR="00000000" w:rsidRDefault="0041282E">
      <w:pPr>
        <w:pStyle w:val="newncpi"/>
        <w:rPr>
          <w:color w:val="000000"/>
          <w:lang w:val="ru-RU"/>
        </w:rPr>
      </w:pPr>
      <w:r>
        <w:rPr>
          <w:color w:val="000000"/>
          <w:lang w:val="ru-RU"/>
        </w:rPr>
        <w:t>в твердой денежной сумме, уплачиваемой единовременно;</w:t>
      </w:r>
    </w:p>
    <w:p w:rsidR="00000000" w:rsidRDefault="0041282E">
      <w:pPr>
        <w:pStyle w:val="newncpi"/>
        <w:rPr>
          <w:color w:val="000000"/>
          <w:lang w:val="ru-RU"/>
        </w:rPr>
      </w:pPr>
      <w:bookmarkStart w:id="395" w:name="a1780"/>
      <w:bookmarkEnd w:id="395"/>
      <w:r>
        <w:rPr>
          <w:color w:val="000000"/>
          <w:lang w:val="ru-RU"/>
        </w:rPr>
        <w:t>путем передачи имущества, включая жилые помещения, доли в праве собственн</w:t>
      </w:r>
      <w:r>
        <w:rPr>
          <w:color w:val="000000"/>
          <w:lang w:val="ru-RU"/>
        </w:rPr>
        <w:t>ости на жилые помещения, в собственность ребенка (в том числе в счет уплаты алиментов на будущее время).</w:t>
      </w:r>
    </w:p>
    <w:p w:rsidR="00000000" w:rsidRDefault="0041282E">
      <w:pPr>
        <w:pStyle w:val="newncpi"/>
        <w:rPr>
          <w:color w:val="000000"/>
          <w:lang w:val="ru-RU"/>
        </w:rPr>
      </w:pPr>
      <w:r>
        <w:rPr>
          <w:color w:val="000000"/>
          <w:lang w:val="ru-RU"/>
        </w:rPr>
        <w:lastRenderedPageBreak/>
        <w:t>В Соглашении об уплате алиментов может быть предусмотрено сочетание разных способов уплаты алиментов.</w:t>
      </w:r>
    </w:p>
    <w:p w:rsidR="00000000" w:rsidRDefault="0041282E">
      <w:pPr>
        <w:pStyle w:val="article"/>
        <w:rPr>
          <w:color w:val="000000"/>
          <w:lang w:val="ru-RU"/>
        </w:rPr>
      </w:pPr>
      <w:bookmarkStart w:id="396" w:name="a1083"/>
      <w:bookmarkEnd w:id="396"/>
      <w:r>
        <w:rPr>
          <w:color w:val="000000"/>
          <w:lang w:val="ru-RU"/>
        </w:rPr>
        <w:t>Статья 103</w:t>
      </w:r>
      <w:r>
        <w:rPr>
          <w:color w:val="000000"/>
          <w:sz w:val="18"/>
          <w:szCs w:val="18"/>
          <w:vertAlign w:val="superscript"/>
          <w:lang w:val="ru-RU"/>
        </w:rPr>
        <w:t>7</w:t>
      </w:r>
      <w:r>
        <w:rPr>
          <w:color w:val="000000"/>
          <w:lang w:val="ru-RU"/>
        </w:rPr>
        <w:t>. Индексация размера алиментов, уплачи</w:t>
      </w:r>
      <w:r>
        <w:rPr>
          <w:color w:val="000000"/>
          <w:lang w:val="ru-RU"/>
        </w:rPr>
        <w:t>ваемых в твердой денежной сумме по Соглашению об уплате алиментов</w:t>
      </w:r>
    </w:p>
    <w:p w:rsidR="00000000" w:rsidRDefault="0041282E">
      <w:pPr>
        <w:pStyle w:val="newncpi"/>
        <w:rPr>
          <w:color w:val="000000"/>
          <w:lang w:val="ru-RU"/>
        </w:rPr>
      </w:pPr>
      <w:r>
        <w:rPr>
          <w:color w:val="000000"/>
          <w:lang w:val="ru-RU"/>
        </w:rPr>
        <w:t>Индексация размера алиментов, уплачиваемых в твердой денежной сумме по Соглашению об уплате алиментов, производится в соответствии с этим соглашением. Если в Соглашении об уплате алиментов н</w:t>
      </w:r>
      <w:r>
        <w:rPr>
          <w:color w:val="000000"/>
          <w:lang w:val="ru-RU"/>
        </w:rPr>
        <w:t>е предусматривается порядок индексации, индексация производится в соответствии со статьей 113 настоящего Кодекса.</w:t>
      </w:r>
    </w:p>
    <w:p w:rsidR="00000000" w:rsidRDefault="0041282E">
      <w:pPr>
        <w:pStyle w:val="chapter"/>
        <w:rPr>
          <w:color w:val="000000"/>
          <w:lang w:val="ru-RU"/>
        </w:rPr>
      </w:pPr>
      <w:bookmarkStart w:id="397" w:name="a987"/>
      <w:bookmarkEnd w:id="397"/>
      <w:r>
        <w:rPr>
          <w:color w:val="000000"/>
          <w:lang w:val="ru-RU"/>
        </w:rPr>
        <w:t>ГЛАВА 12</w:t>
      </w:r>
      <w:r>
        <w:rPr>
          <w:color w:val="000000"/>
          <w:lang w:val="ru-RU"/>
        </w:rPr>
        <w:br/>
        <w:t>ПОРЯДОК УПЛАТЫ ИЛИ ВЗЫСКАНИЯ АЛИМЕНТОВ</w:t>
      </w:r>
    </w:p>
    <w:p w:rsidR="00000000" w:rsidRDefault="0041282E">
      <w:pPr>
        <w:pStyle w:val="article"/>
        <w:rPr>
          <w:color w:val="000000"/>
          <w:lang w:val="ru-RU"/>
        </w:rPr>
      </w:pPr>
      <w:bookmarkStart w:id="398" w:name="a1591"/>
      <w:bookmarkEnd w:id="398"/>
      <w:r>
        <w:rPr>
          <w:color w:val="000000"/>
          <w:lang w:val="ru-RU"/>
        </w:rPr>
        <w:t>Статья 104. Уплата алиментов в добровольном порядке</w:t>
      </w:r>
    </w:p>
    <w:p w:rsidR="00000000" w:rsidRDefault="0041282E">
      <w:pPr>
        <w:pStyle w:val="newncpi"/>
        <w:rPr>
          <w:color w:val="000000"/>
          <w:lang w:val="ru-RU"/>
        </w:rPr>
      </w:pPr>
      <w:bookmarkStart w:id="399" w:name="a1633"/>
      <w:bookmarkEnd w:id="399"/>
      <w:r>
        <w:rPr>
          <w:color w:val="000000"/>
          <w:lang w:val="ru-RU"/>
        </w:rPr>
        <w:t>Алименты уплачиваются в добровольном поряд</w:t>
      </w:r>
      <w:r>
        <w:rPr>
          <w:color w:val="000000"/>
          <w:lang w:val="ru-RU"/>
        </w:rPr>
        <w:t>ке лицом, обязанным уплачивать алименты, либо путем удержания из заработной платы по месту работы или по месту получения пенсии, пособия, стипендии, осуществления других выплат.</w:t>
      </w:r>
    </w:p>
    <w:p w:rsidR="00000000" w:rsidRDefault="0041282E">
      <w:pPr>
        <w:pStyle w:val="newncpi"/>
        <w:rPr>
          <w:color w:val="000000"/>
          <w:lang w:val="ru-RU"/>
        </w:rPr>
      </w:pPr>
      <w:bookmarkStart w:id="400" w:name="a1635"/>
      <w:bookmarkEnd w:id="400"/>
      <w:r>
        <w:rPr>
          <w:color w:val="000000"/>
          <w:lang w:val="ru-RU"/>
        </w:rPr>
        <w:t xml:space="preserve">Добровольный порядок уплаты алиментов не исключает права взыскателя алиментов </w:t>
      </w:r>
      <w:r>
        <w:rPr>
          <w:color w:val="000000"/>
          <w:lang w:val="ru-RU"/>
        </w:rPr>
        <w:t>в любое время обратиться в суд с заявлением о взыскании алиментов.</w:t>
      </w:r>
    </w:p>
    <w:p w:rsidR="00000000" w:rsidRDefault="0041282E">
      <w:pPr>
        <w:pStyle w:val="newncpi"/>
        <w:rPr>
          <w:color w:val="000000"/>
          <w:lang w:val="ru-RU"/>
        </w:rPr>
      </w:pPr>
      <w:bookmarkStart w:id="401" w:name="a1800"/>
      <w:bookmarkEnd w:id="401"/>
      <w:r>
        <w:rPr>
          <w:color w:val="000000"/>
          <w:lang w:val="ru-RU"/>
        </w:rPr>
        <w:t xml:space="preserve">Алименты уплачиваются ежемесячно, если иное не определено Брачным договором, Соглашением о детях, Соглашением об уплате алиментов, мировым соглашением или медиативным соглашением. При этом </w:t>
      </w:r>
      <w:r>
        <w:rPr>
          <w:color w:val="000000"/>
          <w:lang w:val="ru-RU"/>
        </w:rPr>
        <w:t>уплата алиментов за текущий месяц производится не позднее последнего дня следующего за ним месяца.</w:t>
      </w:r>
    </w:p>
    <w:p w:rsidR="00000000" w:rsidRDefault="0041282E">
      <w:pPr>
        <w:pStyle w:val="newncpi"/>
        <w:rPr>
          <w:color w:val="000000"/>
          <w:lang w:val="ru-RU"/>
        </w:rPr>
      </w:pPr>
      <w:bookmarkStart w:id="402" w:name="a1778"/>
      <w:bookmarkEnd w:id="402"/>
      <w:r>
        <w:rPr>
          <w:color w:val="000000"/>
          <w:lang w:val="ru-RU"/>
        </w:rPr>
        <w:t>Алименты могут быть уплачены на будущее время с учетом положений статей 92 и 110 настоящего Кодекса в порядке, установленном законодательством об исполнитель</w:t>
      </w:r>
      <w:r>
        <w:rPr>
          <w:color w:val="000000"/>
          <w:lang w:val="ru-RU"/>
        </w:rPr>
        <w:t>ном производстве. Возможность уплаты алиментов на будущее время также может быть предусмотрена Брачным договором в соответствии со статьей 13 настоящего Кодекса, Соглашением о детях в соответствии со статьей 76</w:t>
      </w:r>
      <w:r>
        <w:rPr>
          <w:color w:val="000000"/>
          <w:sz w:val="18"/>
          <w:szCs w:val="18"/>
          <w:vertAlign w:val="superscript"/>
          <w:lang w:val="ru-RU"/>
        </w:rPr>
        <w:t>1</w:t>
      </w:r>
      <w:r>
        <w:rPr>
          <w:color w:val="000000"/>
          <w:lang w:val="ru-RU"/>
        </w:rPr>
        <w:t xml:space="preserve"> настоящего Кодекса, Соглашением об уплате ал</w:t>
      </w:r>
      <w:r>
        <w:rPr>
          <w:color w:val="000000"/>
          <w:lang w:val="ru-RU"/>
        </w:rPr>
        <w:t>иментов в соответствии со статьей 103</w:t>
      </w:r>
      <w:r>
        <w:rPr>
          <w:color w:val="000000"/>
          <w:sz w:val="18"/>
          <w:szCs w:val="18"/>
          <w:vertAlign w:val="superscript"/>
          <w:lang w:val="ru-RU"/>
        </w:rPr>
        <w:t>6</w:t>
      </w:r>
      <w:r>
        <w:rPr>
          <w:color w:val="000000"/>
          <w:lang w:val="ru-RU"/>
        </w:rPr>
        <w:t xml:space="preserve"> настоящего Кодекса, а также мировым соглашением или медиативным соглашением в соответствии с частью восьмой статьи 91 настоящего Кодекса.</w:t>
      </w:r>
    </w:p>
    <w:p w:rsidR="00000000" w:rsidRDefault="0041282E">
      <w:pPr>
        <w:pStyle w:val="article"/>
        <w:rPr>
          <w:color w:val="000000"/>
          <w:lang w:val="ru-RU"/>
        </w:rPr>
      </w:pPr>
      <w:bookmarkStart w:id="403" w:name="a605"/>
      <w:bookmarkEnd w:id="403"/>
      <w:r>
        <w:rPr>
          <w:color w:val="000000"/>
          <w:lang w:val="ru-RU"/>
        </w:rPr>
        <w:t>Статья 105. Обязанность нанимателя, организации удерживать алименты</w:t>
      </w:r>
    </w:p>
    <w:p w:rsidR="00000000" w:rsidRDefault="0041282E">
      <w:pPr>
        <w:pStyle w:val="newncpi"/>
        <w:rPr>
          <w:color w:val="000000"/>
          <w:lang w:val="ru-RU"/>
        </w:rPr>
      </w:pPr>
      <w:bookmarkStart w:id="404" w:name="a1602"/>
      <w:bookmarkEnd w:id="404"/>
      <w:r>
        <w:rPr>
          <w:color w:val="000000"/>
          <w:lang w:val="ru-RU"/>
        </w:rPr>
        <w:t>Наниматель,</w:t>
      </w:r>
      <w:r>
        <w:rPr>
          <w:color w:val="000000"/>
          <w:lang w:val="ru-RU"/>
        </w:rPr>
        <w:t xml:space="preserve"> выплачивающий заработную плату, организация, выплачивающая пенсии, пособия, стипендии и осуществляющая другие выплаты, обязаны на основании письменного заявления лица, уплачивающего алименты, или исполнительного листа ежемесячно удерживать из его заработн</w:t>
      </w:r>
      <w:r>
        <w:rPr>
          <w:color w:val="000000"/>
          <w:lang w:val="ru-RU"/>
        </w:rPr>
        <w:t xml:space="preserve">ой платы, пенсии, пособия, стипендии и других выплат денежные суммы установленных размеров с учетом ограничений, предусмотренных законодательными актами, и выплачивать (перечислять на счет, переводить по почте за счет средств лица, уплачивающего алименты) </w:t>
      </w:r>
      <w:r>
        <w:rPr>
          <w:color w:val="000000"/>
          <w:lang w:val="ru-RU"/>
        </w:rPr>
        <w:t xml:space="preserve">не позднее чем в </w:t>
      </w:r>
      <w:r>
        <w:rPr>
          <w:color w:val="000000"/>
          <w:lang w:val="ru-RU"/>
        </w:rPr>
        <w:lastRenderedPageBreak/>
        <w:t>трехдневный срок со дня выплаты заработной платы, пенсии, пособия, стипендии и осуществления других выплат лицу, указанному в заявлении или исполнительном листе.</w:t>
      </w:r>
    </w:p>
    <w:p w:rsidR="00000000" w:rsidRDefault="0041282E">
      <w:pPr>
        <w:pStyle w:val="newncpi"/>
        <w:rPr>
          <w:color w:val="000000"/>
          <w:lang w:val="ru-RU"/>
        </w:rPr>
      </w:pPr>
      <w:bookmarkStart w:id="405" w:name="a1120"/>
      <w:bookmarkEnd w:id="405"/>
      <w:r>
        <w:rPr>
          <w:color w:val="000000"/>
          <w:lang w:val="ru-RU"/>
        </w:rPr>
        <w:t>При переходе гражданина, с которого удерживаются алименты по заявлению, на др</w:t>
      </w:r>
      <w:r>
        <w:rPr>
          <w:color w:val="000000"/>
          <w:lang w:val="ru-RU"/>
        </w:rPr>
        <w:t>угую работу или перемене им места жительства удержание алиментов производится на основании вновь поданного им заявления.</w:t>
      </w:r>
    </w:p>
    <w:p w:rsidR="00000000" w:rsidRDefault="0041282E">
      <w:pPr>
        <w:pStyle w:val="newncpi"/>
        <w:rPr>
          <w:color w:val="000000"/>
          <w:lang w:val="ru-RU"/>
        </w:rPr>
      </w:pPr>
      <w:bookmarkStart w:id="406" w:name="a1399"/>
      <w:bookmarkEnd w:id="406"/>
      <w:r>
        <w:rPr>
          <w:color w:val="000000"/>
          <w:lang w:val="ru-RU"/>
        </w:rPr>
        <w:t>Задолженность за время неуплаты алиментов в этих случаях может быть удержана с должника по его заявлению или взыскана судом.</w:t>
      </w:r>
    </w:p>
    <w:p w:rsidR="00000000" w:rsidRDefault="0041282E">
      <w:pPr>
        <w:pStyle w:val="newncpi"/>
        <w:rPr>
          <w:color w:val="000000"/>
          <w:lang w:val="ru-RU"/>
        </w:rPr>
      </w:pPr>
      <w:bookmarkStart w:id="407" w:name="a1694"/>
      <w:bookmarkEnd w:id="407"/>
      <w:r>
        <w:rPr>
          <w:color w:val="000000"/>
          <w:lang w:val="ru-RU"/>
        </w:rPr>
        <w:t>В случае невыполнения обязанности по удержанию алиментов из заработной платы, пенсии, пособия, стипендии и других выплат виновные в этом работники могут быть привлечены к ответственности в порядке, установленном законодательными актами.</w:t>
      </w:r>
    </w:p>
    <w:p w:rsidR="00000000" w:rsidRDefault="0041282E">
      <w:pPr>
        <w:pStyle w:val="article"/>
        <w:rPr>
          <w:color w:val="000000"/>
          <w:lang w:val="ru-RU"/>
        </w:rPr>
      </w:pPr>
      <w:bookmarkStart w:id="408" w:name="a606"/>
      <w:bookmarkEnd w:id="408"/>
      <w:r>
        <w:rPr>
          <w:color w:val="000000"/>
          <w:lang w:val="ru-RU"/>
        </w:rPr>
        <w:t>Статья 106. Удержан</w:t>
      </w:r>
      <w:r>
        <w:rPr>
          <w:color w:val="000000"/>
          <w:lang w:val="ru-RU"/>
        </w:rPr>
        <w:t>ие алиментов на основании заявления</w:t>
      </w:r>
    </w:p>
    <w:p w:rsidR="00000000" w:rsidRDefault="0041282E">
      <w:pPr>
        <w:pStyle w:val="newncpi"/>
        <w:rPr>
          <w:color w:val="000000"/>
          <w:lang w:val="ru-RU"/>
        </w:rPr>
      </w:pPr>
      <w:bookmarkStart w:id="409" w:name="a1397"/>
      <w:bookmarkEnd w:id="409"/>
      <w:r>
        <w:rPr>
          <w:color w:val="000000"/>
          <w:lang w:val="ru-RU"/>
        </w:rPr>
        <w:t>Удержание алиментов на основании заявления не может производиться, если общая сумма, подлежащая взысканию на основании заявления и исполнительных документов, превышает 50 процентов причитающихся должнику заработка и (или</w:t>
      </w:r>
      <w:r>
        <w:rPr>
          <w:color w:val="000000"/>
          <w:lang w:val="ru-RU"/>
        </w:rPr>
        <w:t>) иного дохода, из которых производится удержание алиментов, а также если с должника взыскиваются по судебному постановлению алименты на детей от другой матери, за исключением случая, предусмотренного частью третьей настоящей статьи.</w:t>
      </w:r>
    </w:p>
    <w:p w:rsidR="00000000" w:rsidRDefault="0041282E">
      <w:pPr>
        <w:pStyle w:val="newncpi"/>
        <w:rPr>
          <w:color w:val="000000"/>
          <w:lang w:val="ru-RU"/>
        </w:rPr>
      </w:pPr>
      <w:bookmarkStart w:id="410" w:name="a1398"/>
      <w:bookmarkEnd w:id="410"/>
      <w:r>
        <w:rPr>
          <w:color w:val="000000"/>
          <w:lang w:val="ru-RU"/>
        </w:rPr>
        <w:t xml:space="preserve">В этих случаях вопрос </w:t>
      </w:r>
      <w:r>
        <w:rPr>
          <w:color w:val="000000"/>
          <w:lang w:val="ru-RU"/>
        </w:rPr>
        <w:t>о взыскании алиментов разрешается судом, о чем извещаются заявитель и лицо, в пользу которого взыскиваются алименты.</w:t>
      </w:r>
    </w:p>
    <w:p w:rsidR="00000000" w:rsidRDefault="0041282E">
      <w:pPr>
        <w:pStyle w:val="newncpi"/>
        <w:rPr>
          <w:color w:val="000000"/>
          <w:lang w:val="ru-RU"/>
        </w:rPr>
      </w:pPr>
      <w:bookmarkStart w:id="411" w:name="a1376"/>
      <w:bookmarkEnd w:id="411"/>
      <w:r>
        <w:rPr>
          <w:color w:val="000000"/>
          <w:lang w:val="ru-RU"/>
        </w:rPr>
        <w:t>Удержание алиментов на основании заявления лица, уплачивающего алименты, при уплате алиментов на несовершеннолетних детей может производить</w:t>
      </w:r>
      <w:r>
        <w:rPr>
          <w:color w:val="000000"/>
          <w:lang w:val="ru-RU"/>
        </w:rPr>
        <w:t>ся и в случае, если общая сумма удержаний на основании такого заявления и исполнительных документов превышает 50 процентов заработка и (или) иного дохода лица, обязанного уплачивать алименты, но не свыше 70 процентов.</w:t>
      </w:r>
    </w:p>
    <w:p w:rsidR="00000000" w:rsidRDefault="0041282E">
      <w:pPr>
        <w:pStyle w:val="article"/>
        <w:rPr>
          <w:color w:val="000000"/>
          <w:lang w:val="ru-RU"/>
        </w:rPr>
      </w:pPr>
      <w:bookmarkStart w:id="412" w:name="a607"/>
      <w:bookmarkEnd w:id="412"/>
      <w:r>
        <w:rPr>
          <w:color w:val="000000"/>
          <w:lang w:val="ru-RU"/>
        </w:rPr>
        <w:t>Статья 107. Обязанность сообщать о пер</w:t>
      </w:r>
      <w:r>
        <w:rPr>
          <w:color w:val="000000"/>
          <w:lang w:val="ru-RU"/>
        </w:rPr>
        <w:t>емене места работы лица, уплачивающего алименты</w:t>
      </w:r>
    </w:p>
    <w:p w:rsidR="00000000" w:rsidRDefault="0041282E">
      <w:pPr>
        <w:pStyle w:val="newncpi"/>
        <w:rPr>
          <w:color w:val="000000"/>
          <w:lang w:val="ru-RU"/>
        </w:rPr>
      </w:pPr>
      <w:bookmarkStart w:id="413" w:name="a1655"/>
      <w:bookmarkEnd w:id="413"/>
      <w:r>
        <w:rPr>
          <w:color w:val="000000"/>
          <w:lang w:val="ru-RU"/>
        </w:rPr>
        <w:t>Наниматель, производивший удержание алиментов на детей, должен в трехдневный срок сообщить судебному исполнителю и лицу, получающему алименты, об увольнении с работы лица, обязанного уплачивать алименты, а та</w:t>
      </w:r>
      <w:r>
        <w:rPr>
          <w:color w:val="000000"/>
          <w:lang w:val="ru-RU"/>
        </w:rPr>
        <w:t>кже о новом месте его работы, если оно известно.</w:t>
      </w:r>
    </w:p>
    <w:p w:rsidR="00000000" w:rsidRDefault="0041282E">
      <w:pPr>
        <w:pStyle w:val="newncpi"/>
        <w:rPr>
          <w:color w:val="000000"/>
          <w:lang w:val="ru-RU"/>
        </w:rPr>
      </w:pPr>
      <w:bookmarkStart w:id="414" w:name="a1652"/>
      <w:bookmarkEnd w:id="414"/>
      <w:r>
        <w:rPr>
          <w:color w:val="000000"/>
          <w:lang w:val="ru-RU"/>
        </w:rPr>
        <w:t>Лицо, обязанное уплачивать алименты, должно в тот же срок сообщить судебному исполнителю об изменении места работы или жительства, а также о дополнительных доходах.</w:t>
      </w:r>
    </w:p>
    <w:p w:rsidR="00000000" w:rsidRDefault="0041282E">
      <w:pPr>
        <w:pStyle w:val="newncpi"/>
        <w:rPr>
          <w:color w:val="000000"/>
          <w:lang w:val="ru-RU"/>
        </w:rPr>
      </w:pPr>
      <w:bookmarkStart w:id="415" w:name="a1708"/>
      <w:bookmarkEnd w:id="415"/>
      <w:r>
        <w:rPr>
          <w:color w:val="000000"/>
          <w:lang w:val="ru-RU"/>
        </w:rPr>
        <w:t>В случае несообщения указанных сведений по</w:t>
      </w:r>
      <w:r>
        <w:rPr>
          <w:color w:val="000000"/>
          <w:lang w:val="ru-RU"/>
        </w:rPr>
        <w:t xml:space="preserve"> неуважительным причинам лицо, обязанное уплачивать алименты, и виновные в этом должностные лица могут быть привлечены к ответственности в порядке, установленном законодательными актами.</w:t>
      </w:r>
    </w:p>
    <w:p w:rsidR="00000000" w:rsidRDefault="0041282E">
      <w:pPr>
        <w:pStyle w:val="article"/>
        <w:rPr>
          <w:color w:val="000000"/>
          <w:lang w:val="ru-RU"/>
        </w:rPr>
      </w:pPr>
      <w:bookmarkStart w:id="416" w:name="a608"/>
      <w:bookmarkEnd w:id="416"/>
      <w:r>
        <w:rPr>
          <w:color w:val="000000"/>
          <w:lang w:val="ru-RU"/>
        </w:rPr>
        <w:lastRenderedPageBreak/>
        <w:t>Статья 108. Ответственность за утрату заявлений лица, уплачивающего а</w:t>
      </w:r>
      <w:r>
        <w:rPr>
          <w:color w:val="000000"/>
          <w:lang w:val="ru-RU"/>
        </w:rPr>
        <w:t>лименты</w:t>
      </w:r>
    </w:p>
    <w:p w:rsidR="00000000" w:rsidRDefault="0041282E">
      <w:pPr>
        <w:pStyle w:val="newncpi"/>
        <w:rPr>
          <w:color w:val="000000"/>
          <w:lang w:val="ru-RU"/>
        </w:rPr>
      </w:pPr>
      <w:bookmarkStart w:id="417" w:name="a1377"/>
      <w:bookmarkEnd w:id="417"/>
      <w:r>
        <w:rPr>
          <w:color w:val="000000"/>
          <w:lang w:val="ru-RU"/>
        </w:rPr>
        <w:t>Заявления лица, уплачивающего алименты, об удержании алиментов, об изменении их размера и о прекращении выплаты алиментов наниматель, выплачивающий заработную плату, организация, выплачивающая пенсии, пособия, стипендии и осуществляющая другие выпл</w:t>
      </w:r>
      <w:r>
        <w:rPr>
          <w:color w:val="000000"/>
          <w:lang w:val="ru-RU"/>
        </w:rPr>
        <w:t>аты, обязаны хранить в порядке, установленном для хранения исполнительных документов.</w:t>
      </w:r>
    </w:p>
    <w:p w:rsidR="00000000" w:rsidRDefault="0041282E">
      <w:pPr>
        <w:pStyle w:val="newncpi"/>
        <w:rPr>
          <w:color w:val="000000"/>
          <w:lang w:val="ru-RU"/>
        </w:rPr>
      </w:pPr>
      <w:r>
        <w:rPr>
          <w:color w:val="000000"/>
          <w:lang w:val="ru-RU"/>
        </w:rPr>
        <w:t>За утрату документов, указанных в части первой настоящей статьи, виновное в этом должностное лицо несет ответственность в соответствии с законодательными актами.</w:t>
      </w:r>
    </w:p>
    <w:p w:rsidR="00000000" w:rsidRDefault="0041282E">
      <w:pPr>
        <w:pStyle w:val="article"/>
        <w:rPr>
          <w:color w:val="000000"/>
          <w:lang w:val="ru-RU"/>
        </w:rPr>
      </w:pPr>
      <w:bookmarkStart w:id="418" w:name="a609"/>
      <w:bookmarkEnd w:id="418"/>
      <w:r>
        <w:rPr>
          <w:color w:val="000000"/>
          <w:lang w:val="ru-RU"/>
        </w:rPr>
        <w:t>Статья 1</w:t>
      </w:r>
      <w:r>
        <w:rPr>
          <w:color w:val="000000"/>
          <w:lang w:val="ru-RU"/>
        </w:rPr>
        <w:t>09. Сроки, в течение которых могут быть предъявлены и удовлетворены требования о взыскании алиментов</w:t>
      </w:r>
    </w:p>
    <w:p w:rsidR="00000000" w:rsidRDefault="0041282E">
      <w:pPr>
        <w:pStyle w:val="newncpi"/>
        <w:rPr>
          <w:color w:val="000000"/>
          <w:lang w:val="ru-RU"/>
        </w:rPr>
      </w:pPr>
      <w:bookmarkStart w:id="419" w:name="a1453"/>
      <w:bookmarkEnd w:id="419"/>
      <w:r>
        <w:rPr>
          <w:color w:val="000000"/>
          <w:lang w:val="ru-RU"/>
        </w:rPr>
        <w:t>Лицо, имеющее право на получение алиментов, может обратиться с заявлением о взыскании алиментов в суд независимо от срока, истекшего с момента возникновени</w:t>
      </w:r>
      <w:r>
        <w:rPr>
          <w:color w:val="000000"/>
          <w:lang w:val="ru-RU"/>
        </w:rPr>
        <w:t>я права на получение алиментов.</w:t>
      </w:r>
    </w:p>
    <w:p w:rsidR="00000000" w:rsidRDefault="0041282E">
      <w:pPr>
        <w:pStyle w:val="newncpi"/>
        <w:rPr>
          <w:color w:val="000000"/>
          <w:lang w:val="ru-RU"/>
        </w:rPr>
      </w:pPr>
      <w:bookmarkStart w:id="420" w:name="a1428"/>
      <w:bookmarkEnd w:id="420"/>
      <w:r>
        <w:rPr>
          <w:color w:val="000000"/>
          <w:lang w:val="ru-RU"/>
        </w:rPr>
        <w:t>Алименты присуждаются на будущее время с момента обращения с заявлением в суд.</w:t>
      </w:r>
    </w:p>
    <w:p w:rsidR="00000000" w:rsidRDefault="0041282E">
      <w:pPr>
        <w:pStyle w:val="newncpi"/>
        <w:rPr>
          <w:color w:val="000000"/>
          <w:lang w:val="ru-RU"/>
        </w:rPr>
      </w:pPr>
      <w:bookmarkStart w:id="421" w:name="a1302"/>
      <w:bookmarkEnd w:id="421"/>
      <w:r>
        <w:rPr>
          <w:color w:val="000000"/>
          <w:lang w:val="ru-RU"/>
        </w:rPr>
        <w:t>Алименты могут быть взысканы и за прошлое время, но не более чем за три предшествующих года, если судом будет установлено, что до обращения в суд</w:t>
      </w:r>
      <w:r>
        <w:rPr>
          <w:color w:val="000000"/>
          <w:lang w:val="ru-RU"/>
        </w:rPr>
        <w:t xml:space="preserve"> принимались меры к получению средств на содержание, но вследствие уклонения лица, обязанного уплачивать алименты, от их уплаты, а также в случаях, предусмотренных частью второй статьи 105 настоящего Кодекса, алименты не были получены.</w:t>
      </w:r>
    </w:p>
    <w:p w:rsidR="00000000" w:rsidRDefault="0041282E">
      <w:pPr>
        <w:pStyle w:val="article"/>
        <w:rPr>
          <w:color w:val="000000"/>
          <w:lang w:val="ru-RU"/>
        </w:rPr>
      </w:pPr>
      <w:bookmarkStart w:id="422" w:name="a610"/>
      <w:bookmarkEnd w:id="422"/>
      <w:r>
        <w:rPr>
          <w:color w:val="000000"/>
          <w:lang w:val="ru-RU"/>
        </w:rPr>
        <w:t>Статья 110. Определе</w:t>
      </w:r>
      <w:r>
        <w:rPr>
          <w:color w:val="000000"/>
          <w:lang w:val="ru-RU"/>
        </w:rPr>
        <w:t>ние задолженности по алиментам</w:t>
      </w:r>
    </w:p>
    <w:p w:rsidR="00000000" w:rsidRDefault="0041282E">
      <w:pPr>
        <w:pStyle w:val="newncpi"/>
        <w:rPr>
          <w:color w:val="000000"/>
          <w:lang w:val="ru-RU"/>
        </w:rPr>
      </w:pPr>
      <w:bookmarkStart w:id="423" w:name="a1525"/>
      <w:bookmarkEnd w:id="423"/>
      <w:r>
        <w:rPr>
          <w:color w:val="000000"/>
          <w:lang w:val="ru-RU"/>
        </w:rPr>
        <w:t>Взыскание алиментов по исполнительному листу за прошлое время производится не более чем за три года, предшествовавших предъявлению исполнительного листа к взысканию.</w:t>
      </w:r>
    </w:p>
    <w:p w:rsidR="00000000" w:rsidRDefault="0041282E">
      <w:pPr>
        <w:pStyle w:val="newncpi"/>
        <w:rPr>
          <w:color w:val="000000"/>
          <w:lang w:val="ru-RU"/>
        </w:rPr>
      </w:pPr>
      <w:bookmarkStart w:id="424" w:name="a1413"/>
      <w:bookmarkEnd w:id="424"/>
      <w:r>
        <w:rPr>
          <w:color w:val="000000"/>
          <w:lang w:val="ru-RU"/>
        </w:rPr>
        <w:t>В случаях, когда по исполнительному листу, предъявленному к</w:t>
      </w:r>
      <w:r>
        <w:rPr>
          <w:color w:val="000000"/>
          <w:lang w:val="ru-RU"/>
        </w:rPr>
        <w:t xml:space="preserve"> взысканию, удержание алиментов не производилось в связи с розыском должника, взыскание алиментов должно производиться за весь прошлый период независимо от установленного срока давности.</w:t>
      </w:r>
    </w:p>
    <w:p w:rsidR="00000000" w:rsidRDefault="0041282E">
      <w:pPr>
        <w:pStyle w:val="newncpi"/>
        <w:rPr>
          <w:color w:val="000000"/>
          <w:lang w:val="ru-RU"/>
        </w:rPr>
      </w:pPr>
      <w:bookmarkStart w:id="425" w:name="a1526"/>
      <w:bookmarkEnd w:id="425"/>
      <w:r>
        <w:rPr>
          <w:color w:val="000000"/>
          <w:lang w:val="ru-RU"/>
        </w:rPr>
        <w:t xml:space="preserve">Размер задолженности по алиментам определяется судебным исполнителем </w:t>
      </w:r>
      <w:r>
        <w:rPr>
          <w:color w:val="000000"/>
          <w:lang w:val="ru-RU"/>
        </w:rPr>
        <w:t>исходя из размера алиментов, определенного судебным постановлением, Соглашением о детях, Соглашением об уплате алиментов или Брачным договором.</w:t>
      </w:r>
    </w:p>
    <w:p w:rsidR="00000000" w:rsidRDefault="0041282E">
      <w:pPr>
        <w:pStyle w:val="newncpi"/>
        <w:rPr>
          <w:color w:val="000000"/>
          <w:lang w:val="ru-RU"/>
        </w:rPr>
      </w:pPr>
      <w:bookmarkStart w:id="426" w:name="a1470"/>
      <w:bookmarkEnd w:id="426"/>
      <w:r>
        <w:rPr>
          <w:color w:val="000000"/>
          <w:lang w:val="ru-RU"/>
        </w:rPr>
        <w:t>Задолженность по алиментам определяется исходя из заработка и (или) иного дохода, полученного должником за время</w:t>
      </w:r>
      <w:r>
        <w:rPr>
          <w:color w:val="000000"/>
          <w:lang w:val="ru-RU"/>
        </w:rPr>
        <w:t>, в течение которого не производилось взыскание.</w:t>
      </w:r>
    </w:p>
    <w:p w:rsidR="00000000" w:rsidRDefault="0041282E">
      <w:pPr>
        <w:pStyle w:val="newncpi"/>
        <w:rPr>
          <w:color w:val="000000"/>
          <w:lang w:val="ru-RU"/>
        </w:rPr>
      </w:pPr>
      <w:bookmarkStart w:id="427" w:name="a1603"/>
      <w:bookmarkEnd w:id="427"/>
      <w:r>
        <w:rPr>
          <w:color w:val="000000"/>
          <w:lang w:val="ru-RU"/>
        </w:rPr>
        <w:lastRenderedPageBreak/>
        <w:t>Если должник в этот период не работал или не представлены документы, подтверждающие его заработок и (или) иной доход, задолженность определяется в следующих размерах: на одного ребенка – 50 процентов, на дву</w:t>
      </w:r>
      <w:r>
        <w:rPr>
          <w:color w:val="000000"/>
          <w:lang w:val="ru-RU"/>
        </w:rPr>
        <w:t>х детей – 100 процентов, на трех и более детей – 150 процентов бюджета прожиточного минимума в среднем на душу населения.</w:t>
      </w:r>
    </w:p>
    <w:p w:rsidR="00000000" w:rsidRDefault="0041282E">
      <w:pPr>
        <w:pStyle w:val="newncpi"/>
        <w:rPr>
          <w:color w:val="000000"/>
          <w:lang w:val="ru-RU"/>
        </w:rPr>
      </w:pPr>
      <w:bookmarkStart w:id="428" w:name="a1587"/>
      <w:bookmarkEnd w:id="428"/>
      <w:r>
        <w:rPr>
          <w:color w:val="000000"/>
          <w:lang w:val="ru-RU"/>
        </w:rPr>
        <w:t>Размер ежемесячных сумм задолженности, начисленных в соответствии с частью пятой настоящей статьи, не может быть ниже размера, установ</w:t>
      </w:r>
      <w:r>
        <w:rPr>
          <w:color w:val="000000"/>
          <w:lang w:val="ru-RU"/>
        </w:rPr>
        <w:t>ленного частью первой статьи 92 настоящего Кодекса, действующего на момент начисления задолженности по алиментам, за исключением случаев, предусмотренных частью седьмой настоящей статьи.</w:t>
      </w:r>
    </w:p>
    <w:p w:rsidR="00000000" w:rsidRDefault="0041282E">
      <w:pPr>
        <w:pStyle w:val="newncpi"/>
        <w:rPr>
          <w:color w:val="000000"/>
          <w:lang w:val="ru-RU"/>
        </w:rPr>
      </w:pPr>
      <w:bookmarkStart w:id="429" w:name="a1609"/>
      <w:bookmarkEnd w:id="429"/>
      <w:r>
        <w:rPr>
          <w:color w:val="000000"/>
          <w:lang w:val="ru-RU"/>
        </w:rPr>
        <w:t xml:space="preserve">При расчете задолженности по алиментам за период пребывания должника </w:t>
      </w:r>
      <w:r>
        <w:rPr>
          <w:color w:val="000000"/>
          <w:lang w:val="ru-RU"/>
        </w:rPr>
        <w:t>в составе Вооруженных Сил Республики Беларусь, других войск и воинских формирований на срочной военной службе, прохождения им альтернативной службы, если размер алиментов не определен Брачным договором, Соглашением о детях или Соглашением об уплате алимент</w:t>
      </w:r>
      <w:r>
        <w:rPr>
          <w:color w:val="000000"/>
          <w:lang w:val="ru-RU"/>
        </w:rPr>
        <w:t>ов, подлежащие уплате алименты определяются в следующих размерах: на одного ребенка – 25 процентов, на двух детей – 33 процента, на трех и более детей – 50 процентов фактически полученного должником дохода.</w:t>
      </w:r>
    </w:p>
    <w:p w:rsidR="00000000" w:rsidRDefault="0041282E">
      <w:pPr>
        <w:pStyle w:val="newncpi"/>
        <w:rPr>
          <w:color w:val="000000"/>
          <w:lang w:val="ru-RU"/>
        </w:rPr>
      </w:pPr>
      <w:bookmarkStart w:id="430" w:name="a1542"/>
      <w:bookmarkEnd w:id="430"/>
      <w:r>
        <w:rPr>
          <w:color w:val="000000"/>
          <w:lang w:val="ru-RU"/>
        </w:rPr>
        <w:t>Не считается задолженностью недоплата по алимента</w:t>
      </w:r>
      <w:r>
        <w:rPr>
          <w:color w:val="000000"/>
          <w:lang w:val="ru-RU"/>
        </w:rPr>
        <w:t>м, если она образовалась в связи с простоем или иными обстоятельствами, имевшими место по независящим от должника причинам. В таких случаях удержание алиментов производится в следующих размерах: на одного ребенка – 25 процентов, на двух детей – 33 процента</w:t>
      </w:r>
      <w:r>
        <w:rPr>
          <w:color w:val="000000"/>
          <w:lang w:val="ru-RU"/>
        </w:rPr>
        <w:t>, на трех и более детей – 50 процентов фактического заработка и (или) иного дохода лица, обязанного уплачивать алименты, за проработанный при указанных обстоятельствах период. Недополученная сумма алиментов должна компенсироваться взыскателю выплатами из б</w:t>
      </w:r>
      <w:r>
        <w:rPr>
          <w:color w:val="000000"/>
          <w:lang w:val="ru-RU"/>
        </w:rPr>
        <w:t>юджета государственного внебюджетного фонда социальной защиты населения Республики Беларусь с последующим возмещением в данный бюджет выплаченных сумм нанимателем в</w:t>
      </w:r>
      <w:r>
        <w:rPr>
          <w:color w:val="000000"/>
          <w:lang w:val="ru-RU"/>
        </w:rPr>
        <w:t xml:space="preserve"> </w:t>
      </w:r>
      <w:r>
        <w:rPr>
          <w:color w:val="000000"/>
          <w:lang w:val="ru-RU"/>
        </w:rPr>
        <w:t>порядке, определяемом Правительством Республики Беларусь или уполномоченным им органом.</w:t>
      </w:r>
    </w:p>
    <w:p w:rsidR="00000000" w:rsidRDefault="0041282E">
      <w:pPr>
        <w:pStyle w:val="newncpi"/>
        <w:rPr>
          <w:color w:val="000000"/>
          <w:lang w:val="ru-RU"/>
        </w:rPr>
      </w:pPr>
      <w:bookmarkStart w:id="431" w:name="a1705"/>
      <w:bookmarkEnd w:id="431"/>
      <w:r>
        <w:rPr>
          <w:color w:val="000000"/>
          <w:lang w:val="ru-RU"/>
        </w:rPr>
        <w:t>При</w:t>
      </w:r>
      <w:r>
        <w:rPr>
          <w:color w:val="000000"/>
          <w:lang w:val="ru-RU"/>
        </w:rPr>
        <w:t xml:space="preserve"> несогласии с определенным судебным исполнителем размером задолженности по алиментам взыскатель или должник могут обжаловать действия судебного исполнителя в порядке, установленном</w:t>
      </w:r>
      <w:r>
        <w:rPr>
          <w:color w:val="000000"/>
          <w:lang w:val="ru-RU"/>
        </w:rPr>
        <w:t xml:space="preserve"> </w:t>
      </w:r>
      <w:r>
        <w:rPr>
          <w:color w:val="000000"/>
          <w:lang w:val="ru-RU"/>
        </w:rPr>
        <w:t>законодательством об исполнительном производстве.</w:t>
      </w:r>
    </w:p>
    <w:p w:rsidR="00000000" w:rsidRDefault="0041282E">
      <w:pPr>
        <w:pStyle w:val="article"/>
        <w:rPr>
          <w:color w:val="000000"/>
          <w:lang w:val="ru-RU"/>
        </w:rPr>
      </w:pPr>
      <w:bookmarkStart w:id="432" w:name="a611"/>
      <w:bookmarkEnd w:id="432"/>
      <w:r>
        <w:rPr>
          <w:color w:val="000000"/>
          <w:lang w:val="ru-RU"/>
        </w:rPr>
        <w:t xml:space="preserve">Статья 111. Освобождение </w:t>
      </w:r>
      <w:r>
        <w:rPr>
          <w:color w:val="000000"/>
          <w:lang w:val="ru-RU"/>
        </w:rPr>
        <w:t>от уплаты или уменьшение задолженности по алиментам</w:t>
      </w:r>
    </w:p>
    <w:p w:rsidR="00000000" w:rsidRDefault="0041282E">
      <w:pPr>
        <w:pStyle w:val="newncpi"/>
        <w:rPr>
          <w:color w:val="000000"/>
          <w:lang w:val="ru-RU"/>
        </w:rPr>
      </w:pPr>
      <w:r>
        <w:rPr>
          <w:color w:val="000000"/>
          <w:lang w:val="ru-RU"/>
        </w:rPr>
        <w:t>Освобождение от уплаты или уменьшение задолженности по алиментам возможно только по решению суда.</w:t>
      </w:r>
    </w:p>
    <w:p w:rsidR="00000000" w:rsidRDefault="0041282E">
      <w:pPr>
        <w:pStyle w:val="newncpi"/>
        <w:rPr>
          <w:color w:val="000000"/>
          <w:lang w:val="ru-RU"/>
        </w:rPr>
      </w:pPr>
      <w:bookmarkStart w:id="433" w:name="a1530"/>
      <w:bookmarkEnd w:id="433"/>
      <w:r>
        <w:rPr>
          <w:color w:val="000000"/>
          <w:lang w:val="ru-RU"/>
        </w:rPr>
        <w:t>Суд вправе по иску лица, уплачивающего алименты, освободить его полностью или частично от уплаты образовав</w:t>
      </w:r>
      <w:r>
        <w:rPr>
          <w:color w:val="000000"/>
          <w:lang w:val="ru-RU"/>
        </w:rPr>
        <w:t>шейся задолженности по алиментам, если установит, что неуплата алиментов имела место в связи с заболеванием этого лица или по другим уважительным причинам и его материальное и семейное положение не дает возможности погасить образовавшуюся задолженность.</w:t>
      </w:r>
    </w:p>
    <w:p w:rsidR="00000000" w:rsidRDefault="0041282E">
      <w:pPr>
        <w:pStyle w:val="article"/>
        <w:rPr>
          <w:color w:val="000000"/>
          <w:lang w:val="ru-RU"/>
        </w:rPr>
      </w:pPr>
      <w:bookmarkStart w:id="434" w:name="a1084"/>
      <w:bookmarkEnd w:id="434"/>
      <w:r>
        <w:rPr>
          <w:color w:val="000000"/>
          <w:lang w:val="ru-RU"/>
        </w:rPr>
        <w:lastRenderedPageBreak/>
        <w:t>Статья 111</w:t>
      </w:r>
      <w:r>
        <w:rPr>
          <w:color w:val="000000"/>
          <w:sz w:val="18"/>
          <w:szCs w:val="18"/>
          <w:vertAlign w:val="superscript"/>
          <w:lang w:val="ru-RU"/>
        </w:rPr>
        <w:t>1</w:t>
      </w:r>
      <w:r>
        <w:rPr>
          <w:color w:val="000000"/>
          <w:lang w:val="ru-RU"/>
        </w:rPr>
        <w:t>. Ответственность за несвоевременную уплату алиментов</w:t>
      </w:r>
    </w:p>
    <w:p w:rsidR="00000000" w:rsidRDefault="0041282E">
      <w:pPr>
        <w:pStyle w:val="newncpi"/>
        <w:rPr>
          <w:color w:val="000000"/>
          <w:lang w:val="ru-RU"/>
        </w:rPr>
      </w:pPr>
      <w:bookmarkStart w:id="435" w:name="a1462"/>
      <w:bookmarkEnd w:id="435"/>
      <w:r>
        <w:rPr>
          <w:color w:val="000000"/>
          <w:lang w:val="ru-RU"/>
        </w:rPr>
        <w:t>При образовании задолженности по алиментам по вине лица, обязанного уплачивать алименты по Соглашению о детях, Соглашению об уплате алиментов или Брачному договору, виновное лицо несет ответс</w:t>
      </w:r>
      <w:r>
        <w:rPr>
          <w:color w:val="000000"/>
          <w:lang w:val="ru-RU"/>
        </w:rPr>
        <w:t>твенность в порядке, предусмотренном этими соглашениями, договором.</w:t>
      </w:r>
    </w:p>
    <w:p w:rsidR="00000000" w:rsidRDefault="0041282E">
      <w:pPr>
        <w:pStyle w:val="newncpi"/>
        <w:rPr>
          <w:color w:val="000000"/>
          <w:lang w:val="ru-RU"/>
        </w:rPr>
      </w:pPr>
      <w:bookmarkStart w:id="436" w:name="a1506"/>
      <w:bookmarkEnd w:id="436"/>
      <w:r>
        <w:rPr>
          <w:color w:val="000000"/>
          <w:lang w:val="ru-RU"/>
        </w:rPr>
        <w:t>При образовании задолженности по алиментам по вине лица, обязанного уплачивать алименты по судебному постановлению, виновное лицо уплачивает получателю алиментов неустойку в размере 0,3 пр</w:t>
      </w:r>
      <w:r>
        <w:rPr>
          <w:color w:val="000000"/>
          <w:lang w:val="ru-RU"/>
        </w:rPr>
        <w:t>оцента от суммы невыплаченных алиментов за каждый день просрочки. Неустойка по алиментам взыскивается в</w:t>
      </w:r>
      <w:r>
        <w:rPr>
          <w:color w:val="000000"/>
          <w:lang w:val="ru-RU"/>
        </w:rPr>
        <w:t xml:space="preserve"> </w:t>
      </w:r>
      <w:r>
        <w:rPr>
          <w:color w:val="000000"/>
          <w:lang w:val="ru-RU"/>
        </w:rPr>
        <w:t>порядке, установленном для взыскания алиментов.</w:t>
      </w:r>
    </w:p>
    <w:p w:rsidR="00000000" w:rsidRDefault="0041282E">
      <w:pPr>
        <w:pStyle w:val="newncpi"/>
        <w:rPr>
          <w:color w:val="000000"/>
          <w:lang w:val="ru-RU"/>
        </w:rPr>
      </w:pPr>
      <w:bookmarkStart w:id="437" w:name="a1630"/>
      <w:bookmarkEnd w:id="437"/>
      <w:r>
        <w:rPr>
          <w:color w:val="000000"/>
          <w:lang w:val="ru-RU"/>
        </w:rPr>
        <w:t>Получатель алиментов вправе также взыскать с виновного в несвоевременной уплате алиментов лица, обязанно</w:t>
      </w:r>
      <w:r>
        <w:rPr>
          <w:color w:val="000000"/>
          <w:lang w:val="ru-RU"/>
        </w:rPr>
        <w:t>го уплачивать алименты по судебному постановлению, все причиненные просрочкой исполнения алиментных обязательств убытки в части, не покрытой неустойкой.</w:t>
      </w:r>
    </w:p>
    <w:p w:rsidR="00000000" w:rsidRDefault="0041282E">
      <w:pPr>
        <w:pStyle w:val="article"/>
        <w:rPr>
          <w:color w:val="000000"/>
          <w:lang w:val="ru-RU"/>
        </w:rPr>
      </w:pPr>
      <w:bookmarkStart w:id="438" w:name="a612"/>
      <w:bookmarkEnd w:id="438"/>
      <w:r>
        <w:rPr>
          <w:color w:val="000000"/>
          <w:lang w:val="ru-RU"/>
        </w:rPr>
        <w:t>Статья 112. Недопустимость зачета или обратного взыскания алиментов</w:t>
      </w:r>
    </w:p>
    <w:p w:rsidR="00000000" w:rsidRDefault="0041282E">
      <w:pPr>
        <w:pStyle w:val="newncpi"/>
        <w:rPr>
          <w:color w:val="000000"/>
          <w:lang w:val="ru-RU"/>
        </w:rPr>
      </w:pPr>
      <w:bookmarkStart w:id="439" w:name="a1401"/>
      <w:bookmarkEnd w:id="439"/>
      <w:r>
        <w:rPr>
          <w:color w:val="000000"/>
          <w:lang w:val="ru-RU"/>
        </w:rPr>
        <w:t xml:space="preserve">Подлежащие выплате суммы алиментов </w:t>
      </w:r>
      <w:r>
        <w:rPr>
          <w:color w:val="000000"/>
          <w:lang w:val="ru-RU"/>
        </w:rPr>
        <w:t>не могут быть зачтены по встречному требованию должника.</w:t>
      </w:r>
    </w:p>
    <w:p w:rsidR="00000000" w:rsidRDefault="0041282E">
      <w:pPr>
        <w:pStyle w:val="newncpi"/>
        <w:rPr>
          <w:color w:val="000000"/>
          <w:lang w:val="ru-RU"/>
        </w:rPr>
      </w:pPr>
      <w:bookmarkStart w:id="440" w:name="a1378"/>
      <w:bookmarkEnd w:id="440"/>
      <w:r>
        <w:rPr>
          <w:color w:val="000000"/>
          <w:lang w:val="ru-RU"/>
        </w:rPr>
        <w:t>Выплаченные суммы алиментных платежей не могут быть истребованы обратно, за исключением случаев, когда отмененное судебное постановление было основано на сообщенных заявителем ложных сведениях или пр</w:t>
      </w:r>
      <w:r>
        <w:rPr>
          <w:color w:val="000000"/>
          <w:lang w:val="ru-RU"/>
        </w:rPr>
        <w:t>едставленных им подложных документах, а также случаев признания Соглашения о детях, Соглашения об уплате алиментов, Брачного договора недействительными вследствие заключения их под влиянием обмана, угроз или насилия со стороны получателя алиментов, установ</w:t>
      </w:r>
      <w:r>
        <w:rPr>
          <w:color w:val="000000"/>
          <w:lang w:val="ru-RU"/>
        </w:rPr>
        <w:t>ления приговором суда факта подделки судебного постановления, Соглашения о детях, Соглашения об уплате алиментов, Брачного договора или исполнительного листа, на основании которых уплачивались алименты.</w:t>
      </w:r>
    </w:p>
    <w:p w:rsidR="00000000" w:rsidRDefault="0041282E">
      <w:pPr>
        <w:pStyle w:val="newncpi"/>
        <w:rPr>
          <w:color w:val="000000"/>
          <w:lang w:val="ru-RU"/>
        </w:rPr>
      </w:pPr>
      <w:r>
        <w:rPr>
          <w:color w:val="000000"/>
          <w:lang w:val="ru-RU"/>
        </w:rPr>
        <w:t>Если действия, указанные в части второй настоящей ста</w:t>
      </w:r>
      <w:r>
        <w:rPr>
          <w:color w:val="000000"/>
          <w:lang w:val="ru-RU"/>
        </w:rPr>
        <w:t>тьи, совершены законным представителем несовершеннолетнего ребенка или законным представителем совершеннолетнего недееспособного ребенка, взыскание алиментов не производится, а суммы выплаченных алиментов взыскиваются с виновного законного представителя по</w:t>
      </w:r>
      <w:r>
        <w:rPr>
          <w:color w:val="000000"/>
          <w:lang w:val="ru-RU"/>
        </w:rPr>
        <w:t xml:space="preserve"> иску лица, обязанного уплачивать алименты.</w:t>
      </w:r>
    </w:p>
    <w:p w:rsidR="00000000" w:rsidRDefault="0041282E">
      <w:pPr>
        <w:pStyle w:val="article"/>
        <w:rPr>
          <w:color w:val="000000"/>
          <w:lang w:val="ru-RU"/>
        </w:rPr>
      </w:pPr>
      <w:bookmarkStart w:id="441" w:name="a613"/>
      <w:bookmarkEnd w:id="441"/>
      <w:r>
        <w:rPr>
          <w:color w:val="000000"/>
          <w:lang w:val="ru-RU"/>
        </w:rPr>
        <w:t>Статья 113. Индексация алиментов</w:t>
      </w:r>
    </w:p>
    <w:p w:rsidR="00000000" w:rsidRDefault="0041282E">
      <w:pPr>
        <w:pStyle w:val="newncpi"/>
        <w:rPr>
          <w:color w:val="000000"/>
          <w:lang w:val="ru-RU"/>
        </w:rPr>
      </w:pPr>
      <w:r>
        <w:rPr>
          <w:color w:val="000000"/>
          <w:lang w:val="ru-RU"/>
        </w:rPr>
        <w:t>Индексация алиментов, взыскиваемых  на основании исполнительных документов в твердой денежной сумме, производится нанимателем, организацией, указанными в части первой статьи 105 н</w:t>
      </w:r>
      <w:r>
        <w:rPr>
          <w:color w:val="000000"/>
          <w:lang w:val="ru-RU"/>
        </w:rPr>
        <w:t>астоящего Кодекса, а также судом пропорционально увеличению установленной законодательством базовой величины.</w:t>
      </w:r>
    </w:p>
    <w:p w:rsidR="00000000" w:rsidRDefault="0041282E">
      <w:pPr>
        <w:pStyle w:val="article"/>
        <w:rPr>
          <w:color w:val="000000"/>
          <w:lang w:val="ru-RU"/>
        </w:rPr>
      </w:pPr>
      <w:bookmarkStart w:id="442" w:name="a614"/>
      <w:bookmarkEnd w:id="442"/>
      <w:r>
        <w:rPr>
          <w:color w:val="000000"/>
          <w:lang w:val="ru-RU"/>
        </w:rPr>
        <w:lastRenderedPageBreak/>
        <w:t>Статья 114. Особенности исполнения алиментных обязательств гражданами, выезжающими на постоянное проживание за пределы Республики Беларусь</w:t>
      </w:r>
    </w:p>
    <w:p w:rsidR="00000000" w:rsidRDefault="0041282E">
      <w:pPr>
        <w:pStyle w:val="newncpi"/>
        <w:rPr>
          <w:color w:val="000000"/>
          <w:lang w:val="ru-RU"/>
        </w:rPr>
      </w:pPr>
      <w:r>
        <w:rPr>
          <w:color w:val="000000"/>
          <w:lang w:val="ru-RU"/>
        </w:rPr>
        <w:t>Особенн</w:t>
      </w:r>
      <w:r>
        <w:rPr>
          <w:color w:val="000000"/>
          <w:lang w:val="ru-RU"/>
        </w:rPr>
        <w:t>ости исполнения алиментных обязательств гражданами, выезжающими на постоянное проживание за пределы Республики Беларусь, определяются</w:t>
      </w:r>
      <w:r>
        <w:rPr>
          <w:color w:val="000000"/>
          <w:lang w:val="ru-RU"/>
        </w:rPr>
        <w:t xml:space="preserve"> </w:t>
      </w:r>
      <w:r>
        <w:rPr>
          <w:color w:val="000000"/>
          <w:lang w:val="ru-RU"/>
        </w:rPr>
        <w:t>актами законодательства и международными договорами Республики Беларусь.</w:t>
      </w:r>
    </w:p>
    <w:p w:rsidR="00000000" w:rsidRDefault="0041282E">
      <w:pPr>
        <w:pStyle w:val="article"/>
        <w:rPr>
          <w:color w:val="000000"/>
          <w:lang w:val="ru-RU"/>
        </w:rPr>
      </w:pPr>
      <w:bookmarkStart w:id="443" w:name="a615"/>
      <w:bookmarkEnd w:id="443"/>
      <w:r>
        <w:rPr>
          <w:color w:val="000000"/>
          <w:lang w:val="ru-RU"/>
        </w:rPr>
        <w:t>Статья 115. Прекращение алиментных обязательств</w:t>
      </w:r>
    </w:p>
    <w:p w:rsidR="00000000" w:rsidRDefault="0041282E">
      <w:pPr>
        <w:pStyle w:val="newncpi"/>
        <w:rPr>
          <w:color w:val="000000"/>
          <w:lang w:val="ru-RU"/>
        </w:rPr>
      </w:pPr>
      <w:bookmarkStart w:id="444" w:name="a1477"/>
      <w:bookmarkEnd w:id="444"/>
      <w:r>
        <w:rPr>
          <w:color w:val="000000"/>
          <w:lang w:val="ru-RU"/>
        </w:rPr>
        <w:t>А</w:t>
      </w:r>
      <w:r>
        <w:rPr>
          <w:color w:val="000000"/>
          <w:lang w:val="ru-RU"/>
        </w:rPr>
        <w:t>лиментные обязательства, установленные Соглашением о детях, Соглашением об уплате алиментов, Брачным договором, прекращаются в связи со смертью одной из сторон, истечением срока действия этих соглашений, договора или по основаниям, предусмотренным в них.</w:t>
      </w:r>
    </w:p>
    <w:p w:rsidR="00000000" w:rsidRDefault="0041282E">
      <w:pPr>
        <w:pStyle w:val="newncpi"/>
        <w:rPr>
          <w:color w:val="000000"/>
          <w:lang w:val="ru-RU"/>
        </w:rPr>
      </w:pPr>
      <w:bookmarkStart w:id="445" w:name="a1288"/>
      <w:bookmarkEnd w:id="445"/>
      <w:r>
        <w:rPr>
          <w:color w:val="000000"/>
          <w:lang w:val="ru-RU"/>
        </w:rPr>
        <w:t>В</w:t>
      </w:r>
      <w:r>
        <w:rPr>
          <w:color w:val="000000"/>
          <w:lang w:val="ru-RU"/>
        </w:rPr>
        <w:t>ыплата алиментов, взыскиваемых в судебном порядке, прекращается:</w:t>
      </w:r>
    </w:p>
    <w:p w:rsidR="00000000" w:rsidRDefault="0041282E">
      <w:pPr>
        <w:pStyle w:val="newncpi"/>
        <w:rPr>
          <w:color w:val="000000"/>
          <w:lang w:val="ru-RU"/>
        </w:rPr>
      </w:pPr>
      <w:bookmarkStart w:id="446" w:name="a1509"/>
      <w:bookmarkEnd w:id="446"/>
      <w:r>
        <w:rPr>
          <w:color w:val="000000"/>
          <w:lang w:val="ru-RU"/>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000000" w:rsidRDefault="0041282E">
      <w:pPr>
        <w:pStyle w:val="newncpi"/>
        <w:rPr>
          <w:color w:val="000000"/>
          <w:lang w:val="ru-RU"/>
        </w:rPr>
      </w:pPr>
      <w:r>
        <w:rPr>
          <w:color w:val="000000"/>
          <w:lang w:val="ru-RU"/>
        </w:rPr>
        <w:t>при усыновлении ребенка, на содержание кот</w:t>
      </w:r>
      <w:r>
        <w:rPr>
          <w:color w:val="000000"/>
          <w:lang w:val="ru-RU"/>
        </w:rPr>
        <w:t>орого взыскивались алименты;</w:t>
      </w:r>
    </w:p>
    <w:p w:rsidR="00000000" w:rsidRDefault="0041282E">
      <w:pPr>
        <w:pStyle w:val="newncpi"/>
        <w:rPr>
          <w:color w:val="000000"/>
          <w:lang w:val="ru-RU"/>
        </w:rPr>
      </w:pPr>
      <w:bookmarkStart w:id="447" w:name="a1812"/>
      <w:bookmarkEnd w:id="447"/>
      <w:r>
        <w:rPr>
          <w:color w:val="000000"/>
          <w:lang w:val="ru-RU"/>
        </w:rPr>
        <w:t>при устройстве детей на государственное обеспечение и возникновении обязанности возмещения расходов, затраченных государством на их содержание, в соответствии с частью первой статьи 93 настоящего Кодекса;</w:t>
      </w:r>
    </w:p>
    <w:p w:rsidR="00000000" w:rsidRDefault="0041282E">
      <w:pPr>
        <w:pStyle w:val="newncpi"/>
        <w:rPr>
          <w:color w:val="000000"/>
          <w:lang w:val="ru-RU"/>
        </w:rPr>
      </w:pPr>
      <w:r>
        <w:rPr>
          <w:color w:val="000000"/>
          <w:lang w:val="ru-RU"/>
        </w:rPr>
        <w:t>при признании судом во</w:t>
      </w:r>
      <w:r>
        <w:rPr>
          <w:color w:val="000000"/>
          <w:lang w:val="ru-RU"/>
        </w:rPr>
        <w:t>сстановления трудоспособности или прекращения нуждаемости в помощи получателя алиментов;</w:t>
      </w:r>
    </w:p>
    <w:p w:rsidR="00000000" w:rsidRDefault="0041282E">
      <w:pPr>
        <w:pStyle w:val="newncpi"/>
        <w:rPr>
          <w:color w:val="000000"/>
          <w:lang w:val="ru-RU"/>
        </w:rPr>
      </w:pPr>
      <w:r>
        <w:rPr>
          <w:color w:val="000000"/>
          <w:lang w:val="ru-RU"/>
        </w:rPr>
        <w:t>при вступлении нетрудоспособного нуждающегося в помощи бывшего супруга – получателя алиментов в новый брак;</w:t>
      </w:r>
    </w:p>
    <w:p w:rsidR="00000000" w:rsidRDefault="0041282E">
      <w:pPr>
        <w:pStyle w:val="newncpi"/>
        <w:rPr>
          <w:color w:val="000000"/>
          <w:lang w:val="ru-RU"/>
        </w:rPr>
      </w:pPr>
      <w:r>
        <w:rPr>
          <w:color w:val="000000"/>
          <w:lang w:val="ru-RU"/>
        </w:rPr>
        <w:t>в связи со смертью лица, получающего алименты, или лица, об</w:t>
      </w:r>
      <w:r>
        <w:rPr>
          <w:color w:val="000000"/>
          <w:lang w:val="ru-RU"/>
        </w:rPr>
        <w:t>язанного уплачивать алименты.</w:t>
      </w:r>
    </w:p>
    <w:p w:rsidR="00000000" w:rsidRDefault="0041282E">
      <w:pPr>
        <w:pStyle w:val="chapter"/>
        <w:rPr>
          <w:color w:val="000000"/>
          <w:lang w:val="ru-RU"/>
        </w:rPr>
      </w:pPr>
      <w:bookmarkStart w:id="448" w:name="a616"/>
      <w:bookmarkEnd w:id="448"/>
      <w:r>
        <w:rPr>
          <w:color w:val="000000"/>
          <w:lang w:val="ru-RU"/>
        </w:rPr>
        <w:t>ГЛАВА 13</w:t>
      </w:r>
      <w:r>
        <w:rPr>
          <w:color w:val="000000"/>
          <w:lang w:val="ru-RU"/>
        </w:rPr>
        <w:br/>
        <w:t>ВЫЯВЛЕНИЕ, УЧЕТ И УСТРОЙСТВО ДЕТЕЙ-СИРОТ,</w:t>
      </w:r>
      <w:r>
        <w:rPr>
          <w:color w:val="000000"/>
          <w:lang w:val="ru-RU"/>
        </w:rPr>
        <w:br/>
        <w:t>ДЕТЕЙ, ОСТАВШИХСЯ БЕЗ ПОПЕЧЕНИЯ РОДИТЕЛЕЙ,</w:t>
      </w:r>
      <w:r>
        <w:rPr>
          <w:color w:val="000000"/>
          <w:lang w:val="ru-RU"/>
        </w:rPr>
        <w:br/>
        <w:t>И ДЕТЕЙ, НАХОДЯЩИХСЯ В СОЦИАЛЬНО ОПАСНОМ ПОЛОЖЕНИИ.</w:t>
      </w:r>
      <w:r>
        <w:rPr>
          <w:color w:val="000000"/>
          <w:lang w:val="ru-RU"/>
        </w:rPr>
        <w:br/>
        <w:t>УСЫНОВЛЕНИЕ</w:t>
      </w:r>
    </w:p>
    <w:p w:rsidR="00000000" w:rsidRDefault="0041282E">
      <w:pPr>
        <w:pStyle w:val="article"/>
        <w:rPr>
          <w:color w:val="000000"/>
          <w:lang w:val="ru-RU"/>
        </w:rPr>
      </w:pPr>
      <w:bookmarkStart w:id="449" w:name="a617"/>
      <w:bookmarkEnd w:id="449"/>
      <w:r>
        <w:rPr>
          <w:color w:val="000000"/>
          <w:lang w:val="ru-RU"/>
        </w:rPr>
        <w:t>Статья 116. Защита прав и законных интересов детей-сирот, детей, ост</w:t>
      </w:r>
      <w:r>
        <w:rPr>
          <w:color w:val="000000"/>
          <w:lang w:val="ru-RU"/>
        </w:rPr>
        <w:t>авшихся без попечения родителей, и детей, находящихся в социально опасном положении</w:t>
      </w:r>
    </w:p>
    <w:p w:rsidR="00000000" w:rsidRDefault="0041282E">
      <w:pPr>
        <w:pStyle w:val="newncpi"/>
        <w:rPr>
          <w:color w:val="000000"/>
          <w:lang w:val="ru-RU"/>
        </w:rPr>
      </w:pPr>
      <w:bookmarkStart w:id="450" w:name="a1123"/>
      <w:bookmarkEnd w:id="450"/>
      <w:r>
        <w:rPr>
          <w:color w:val="000000"/>
          <w:lang w:val="ru-RU"/>
        </w:rPr>
        <w:t xml:space="preserve">Защита прав и законных интересов детей-сирот (детей, у которых умерли оба или единственный родитель), детей, оставшихся без попечения родителей (детей, которые </w:t>
      </w:r>
      <w:r>
        <w:rPr>
          <w:color w:val="000000"/>
          <w:lang w:val="ru-RU"/>
        </w:rPr>
        <w:lastRenderedPageBreak/>
        <w:t>остались без</w:t>
      </w:r>
      <w:r>
        <w:rPr>
          <w:color w:val="000000"/>
          <w:lang w:val="ru-RU"/>
        </w:rPr>
        <w:t xml:space="preserve"> попечения единственного или обоих родителей вследствие лишения родителей родительских прав, отобрания их у родителей без лишения родительских прав, признания родителей недееспособными, ограниченно дееспособными, безвестно отсутствующими, объявления их уме</w:t>
      </w:r>
      <w:r>
        <w:rPr>
          <w:color w:val="000000"/>
          <w:lang w:val="ru-RU"/>
        </w:rPr>
        <w:t>ршими, нахождения родителей в розыске, в местах содержания под стражей, наличия у родителей заболевания, состояния, препятствующих выполнению родителями обязанностей по воспитанию и содержанию детей, осуждения родителей к наказанию в виде ограничения свобо</w:t>
      </w:r>
      <w:r>
        <w:rPr>
          <w:color w:val="000000"/>
          <w:lang w:val="ru-RU"/>
        </w:rPr>
        <w:t>ды с направлением в исправительное учреждение открытого типа, ареста, лишения свободы на определенный срок, пожизненного лишения свободы, оставления детей родителями в организациях здравоохранения, согласия родителей на усыновление детей при отказе родител</w:t>
      </w:r>
      <w:r>
        <w:rPr>
          <w:color w:val="000000"/>
          <w:lang w:val="ru-RU"/>
        </w:rPr>
        <w:t>ей от детей и их раздельном проживании с детьми, а также детей, которые обнаружены брошенными, и в других случаях отсутствия попечения родителей), возлагается на органы опеки и попечительства, а также на иные организации, уполномоченные законодательством.</w:t>
      </w:r>
    </w:p>
    <w:p w:rsidR="00000000" w:rsidRDefault="0041282E">
      <w:pPr>
        <w:pStyle w:val="newncpi"/>
        <w:rPr>
          <w:color w:val="000000"/>
          <w:lang w:val="ru-RU"/>
        </w:rPr>
      </w:pPr>
      <w:r>
        <w:rPr>
          <w:color w:val="000000"/>
          <w:lang w:val="ru-RU"/>
        </w:rPr>
        <w:t>Защита прав и законных интересов детей, находящихся в социально опасном положении, возлагается на комиссии по делам несовершеннолетних, органы опеки и попечительства, а также на иные организации, уполномоченные законодательством.</w:t>
      </w:r>
    </w:p>
    <w:p w:rsidR="00000000" w:rsidRDefault="0041282E">
      <w:pPr>
        <w:pStyle w:val="newncpi"/>
        <w:rPr>
          <w:color w:val="000000"/>
          <w:lang w:val="ru-RU"/>
        </w:rPr>
      </w:pPr>
      <w:r>
        <w:rPr>
          <w:color w:val="000000"/>
          <w:lang w:val="ru-RU"/>
        </w:rPr>
        <w:t>Ребенок, находящийся в соц</w:t>
      </w:r>
      <w:r>
        <w:rPr>
          <w:color w:val="000000"/>
          <w:lang w:val="ru-RU"/>
        </w:rPr>
        <w:t>иально опасном положении, может быть признан нуждающимся в государственной защите в случаях, предусмотренных частью первой статьи 85</w:t>
      </w:r>
      <w:r>
        <w:rPr>
          <w:color w:val="000000"/>
          <w:sz w:val="18"/>
          <w:szCs w:val="18"/>
          <w:vertAlign w:val="superscript"/>
          <w:lang w:val="ru-RU"/>
        </w:rPr>
        <w:t>1</w:t>
      </w:r>
      <w:r>
        <w:rPr>
          <w:color w:val="000000"/>
          <w:lang w:val="ru-RU"/>
        </w:rPr>
        <w:t xml:space="preserve"> настоящего Кодекса, по решению комиссии по делам несовершеннолетних по месту нахождения ребенка. В случае, если нахождение</w:t>
      </w:r>
      <w:r>
        <w:rPr>
          <w:color w:val="000000"/>
          <w:lang w:val="ru-RU"/>
        </w:rPr>
        <w:t xml:space="preserve"> ребенка в социально опасном положении не связано с ненадлежащим выполнением родителями обязанностей по воспитанию и содержанию ребенка, он может быть признан нуждающимся в государственной защите по решению органа опеки и попечительства.</w:t>
      </w:r>
    </w:p>
    <w:p w:rsidR="00000000" w:rsidRDefault="0041282E">
      <w:pPr>
        <w:pStyle w:val="newncpi"/>
        <w:rPr>
          <w:color w:val="000000"/>
          <w:lang w:val="ru-RU"/>
        </w:rPr>
      </w:pPr>
      <w:r>
        <w:rPr>
          <w:color w:val="000000"/>
          <w:lang w:val="ru-RU"/>
        </w:rPr>
        <w:t>Суд информирует ор</w:t>
      </w:r>
      <w:r>
        <w:rPr>
          <w:color w:val="000000"/>
          <w:lang w:val="ru-RU"/>
        </w:rPr>
        <w:t>ган управления образованием по месту жительства родителей о вынесенном решении о признании родителей недееспособными, об ограничении их дееспособности, о признании безвестно отсутствующими, об объявлении умершими, о направлении в лечебно-трудовой профилакт</w:t>
      </w:r>
      <w:r>
        <w:rPr>
          <w:color w:val="000000"/>
          <w:lang w:val="ru-RU"/>
        </w:rPr>
        <w:t>орий, если дети указанных лиц остаются без попечения родителей, не позднее дня, следующего за днем вынесения соответствующего решения, независимо от времени вступления его в законную силу для обеспечения государственной защиты детей в таких семьях.</w:t>
      </w:r>
    </w:p>
    <w:p w:rsidR="00000000" w:rsidRDefault="0041282E">
      <w:pPr>
        <w:pStyle w:val="newncpi"/>
        <w:rPr>
          <w:color w:val="000000"/>
          <w:lang w:val="ru-RU"/>
        </w:rPr>
      </w:pPr>
      <w:r>
        <w:rPr>
          <w:color w:val="000000"/>
          <w:lang w:val="ru-RU"/>
        </w:rPr>
        <w:t>В случа</w:t>
      </w:r>
      <w:r>
        <w:rPr>
          <w:color w:val="000000"/>
          <w:lang w:val="ru-RU"/>
        </w:rPr>
        <w:t>е признания ребенка нуждающимся в государственной защите руководителем районного (городского) исполнительного комитета, местной администрации района в городе не позднее двух недель со дня принятия решения о признании ребенка нуждающимся в государственной з</w:t>
      </w:r>
      <w:r>
        <w:rPr>
          <w:color w:val="000000"/>
          <w:lang w:val="ru-RU"/>
        </w:rPr>
        <w:t>ащите утверждается</w:t>
      </w:r>
      <w:r>
        <w:rPr>
          <w:color w:val="000000"/>
          <w:lang w:val="ru-RU"/>
        </w:rPr>
        <w:t xml:space="preserve"> </w:t>
      </w:r>
      <w:r>
        <w:rPr>
          <w:color w:val="000000"/>
          <w:lang w:val="ru-RU"/>
        </w:rPr>
        <w:t>план защиты прав и законных интересов ребенка, в котором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w:t>
      </w:r>
      <w:r>
        <w:rPr>
          <w:color w:val="000000"/>
          <w:lang w:val="ru-RU"/>
        </w:rPr>
        <w:t>изациями, их должностными лицами.</w:t>
      </w:r>
    </w:p>
    <w:p w:rsidR="00000000" w:rsidRDefault="0041282E">
      <w:pPr>
        <w:pStyle w:val="newncpi"/>
        <w:rPr>
          <w:color w:val="000000"/>
          <w:lang w:val="ru-RU"/>
        </w:rPr>
      </w:pPr>
      <w:bookmarkStart w:id="451" w:name="a1533"/>
      <w:bookmarkEnd w:id="451"/>
      <w:r>
        <w:rPr>
          <w:color w:val="000000"/>
          <w:lang w:val="ru-RU"/>
        </w:rPr>
        <w:t>Порядок, сроки проведения обследования условий жизни и воспитания ребенка,</w:t>
      </w:r>
      <w:r>
        <w:rPr>
          <w:color w:val="000000"/>
          <w:lang w:val="ru-RU"/>
        </w:rPr>
        <w:t xml:space="preserve"> </w:t>
      </w:r>
      <w:r>
        <w:rPr>
          <w:color w:val="000000"/>
          <w:lang w:val="ru-RU"/>
        </w:rPr>
        <w:t>порядок признания детей находящимися в социально опасном положении,</w:t>
      </w:r>
      <w:r>
        <w:rPr>
          <w:color w:val="000000"/>
          <w:lang w:val="ru-RU"/>
        </w:rPr>
        <w:t xml:space="preserve"> </w:t>
      </w:r>
      <w:r>
        <w:rPr>
          <w:color w:val="000000"/>
          <w:lang w:val="ru-RU"/>
        </w:rPr>
        <w:t>критерии и показатели социально опасного положения,</w:t>
      </w:r>
      <w:r>
        <w:rPr>
          <w:color w:val="000000"/>
          <w:lang w:val="ru-RU"/>
        </w:rPr>
        <w:t xml:space="preserve"> </w:t>
      </w:r>
      <w:r>
        <w:rPr>
          <w:color w:val="000000"/>
          <w:lang w:val="ru-RU"/>
        </w:rPr>
        <w:t>форма плана защиты прав и з</w:t>
      </w:r>
      <w:r>
        <w:rPr>
          <w:color w:val="000000"/>
          <w:lang w:val="ru-RU"/>
        </w:rPr>
        <w:t>аконных интересов ребенка устанавливаются Правительством Республики Беларусь.</w:t>
      </w:r>
    </w:p>
    <w:p w:rsidR="00000000" w:rsidRDefault="0041282E">
      <w:pPr>
        <w:pStyle w:val="article"/>
        <w:rPr>
          <w:color w:val="000000"/>
          <w:lang w:val="ru-RU"/>
        </w:rPr>
      </w:pPr>
      <w:bookmarkStart w:id="452" w:name="a618"/>
      <w:bookmarkEnd w:id="452"/>
      <w:r>
        <w:rPr>
          <w:color w:val="000000"/>
          <w:lang w:val="ru-RU"/>
        </w:rPr>
        <w:lastRenderedPageBreak/>
        <w:t>Статья 117. </w:t>
      </w:r>
      <w:r>
        <w:rPr>
          <w:color w:val="000000"/>
          <w:lang w:val="ru-RU"/>
        </w:rPr>
        <w:t>Выявление и учет детей-сирот, детей, оставшихся без попечения родителей, и детей, находящихся в социально опасном положении</w:t>
      </w:r>
    </w:p>
    <w:p w:rsidR="00000000" w:rsidRDefault="0041282E">
      <w:pPr>
        <w:pStyle w:val="newncpi"/>
        <w:rPr>
          <w:color w:val="000000"/>
          <w:lang w:val="ru-RU"/>
        </w:rPr>
      </w:pPr>
      <w:bookmarkStart w:id="453" w:name="a1125"/>
      <w:bookmarkEnd w:id="453"/>
      <w:r>
        <w:rPr>
          <w:color w:val="000000"/>
          <w:lang w:val="ru-RU"/>
        </w:rPr>
        <w:t>Органы опеки и попечительства, иные организации, уполномоченные</w:t>
      </w:r>
      <w:r>
        <w:rPr>
          <w:color w:val="000000"/>
          <w:lang w:val="ru-RU"/>
        </w:rPr>
        <w:t xml:space="preserve"> </w:t>
      </w:r>
      <w:r>
        <w:rPr>
          <w:color w:val="000000"/>
          <w:lang w:val="ru-RU"/>
        </w:rPr>
        <w:t>законодательством осуществлять защиту прав и законных интересов дете</w:t>
      </w:r>
      <w:r>
        <w:rPr>
          <w:color w:val="000000"/>
          <w:lang w:val="ru-RU"/>
        </w:rPr>
        <w:t>й, выявляют детей-сирот, детей, оставшихся без попечения родителей, детей, находящихся в социально опасном положении, ведут их учет и, исходя из конкретных обстоятельств, избирают форму устройства этих детей, а также осуществляют последующий контроль за ус</w:t>
      </w:r>
      <w:r>
        <w:rPr>
          <w:color w:val="000000"/>
          <w:lang w:val="ru-RU"/>
        </w:rPr>
        <w:t>ловиями их содержания, воспитания и образования в</w:t>
      </w:r>
      <w:r>
        <w:rPr>
          <w:color w:val="000000"/>
          <w:lang w:val="ru-RU"/>
        </w:rPr>
        <w:t xml:space="preserve"> </w:t>
      </w:r>
      <w:r>
        <w:rPr>
          <w:color w:val="000000"/>
          <w:lang w:val="ru-RU"/>
        </w:rPr>
        <w:t>порядке, установленном Правительством Республики Беларусь.</w:t>
      </w:r>
    </w:p>
    <w:p w:rsidR="00000000" w:rsidRDefault="0041282E">
      <w:pPr>
        <w:pStyle w:val="newncpi"/>
        <w:rPr>
          <w:color w:val="000000"/>
          <w:lang w:val="ru-RU"/>
        </w:rPr>
      </w:pPr>
      <w:r>
        <w:rPr>
          <w:color w:val="000000"/>
          <w:lang w:val="ru-RU"/>
        </w:rPr>
        <w:t>Государственные органы, иные организации, граждане, располагающие сведениями о детях, указанных в частях первой и второй статьи 116 настоящего Коде</w:t>
      </w:r>
      <w:r>
        <w:rPr>
          <w:color w:val="000000"/>
          <w:lang w:val="ru-RU"/>
        </w:rPr>
        <w:t>кса,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w:t>
      </w:r>
      <w:r>
        <w:rPr>
          <w:color w:val="000000"/>
          <w:lang w:val="ru-RU"/>
        </w:rPr>
        <w:t>х детей.</w:t>
      </w:r>
    </w:p>
    <w:p w:rsidR="00000000" w:rsidRDefault="0041282E">
      <w:pPr>
        <w:pStyle w:val="newncpi"/>
        <w:rPr>
          <w:color w:val="000000"/>
          <w:lang w:val="ru-RU"/>
        </w:rPr>
      </w:pPr>
      <w:bookmarkStart w:id="454" w:name="a1126"/>
      <w:bookmarkEnd w:id="454"/>
      <w:r>
        <w:rPr>
          <w:color w:val="000000"/>
          <w:lang w:val="ru-RU"/>
        </w:rPr>
        <w:t>Орган опеки и попечительства в течение трех суток со дня получения сведений о детях-сиротах, детях, оставшихся без попечения родителей, обязан провести обследование условий жизни ребенка и при установлении факта отсутствия попечения родителей обес</w:t>
      </w:r>
      <w:r>
        <w:rPr>
          <w:color w:val="000000"/>
          <w:lang w:val="ru-RU"/>
        </w:rPr>
        <w:t>печить защиту прав и законных интересов ребенка до решения вопроса о его устройстве. Орган опеки и попечительства направляет сведения о детях-сиротах, детях, оставшихся без попечения родителей, в Министерство образования или уполномоченную им организацию д</w:t>
      </w:r>
      <w:r>
        <w:rPr>
          <w:color w:val="000000"/>
          <w:lang w:val="ru-RU"/>
        </w:rPr>
        <w:t>ля внесения в республиканский банк данных детей-сирот, детей, оставшихся без попечения родителей.</w:t>
      </w:r>
      <w:r>
        <w:rPr>
          <w:color w:val="000000"/>
          <w:lang w:val="ru-RU"/>
        </w:rPr>
        <w:t xml:space="preserve"> </w:t>
      </w:r>
      <w:r>
        <w:rPr>
          <w:color w:val="000000"/>
          <w:lang w:val="ru-RU"/>
        </w:rPr>
        <w:t>Порядок формирования республиканского банка данных детей-сирот, детей, оставшихся без попечения родителей, и пользования им определяется Министерством образов</w:t>
      </w:r>
      <w:r>
        <w:rPr>
          <w:color w:val="000000"/>
          <w:lang w:val="ru-RU"/>
        </w:rPr>
        <w:t>ания.</w:t>
      </w:r>
    </w:p>
    <w:p w:rsidR="00000000" w:rsidRDefault="0041282E">
      <w:pPr>
        <w:pStyle w:val="newncpi"/>
        <w:rPr>
          <w:color w:val="000000"/>
          <w:lang w:val="ru-RU"/>
        </w:rPr>
      </w:pPr>
      <w:r>
        <w:rPr>
          <w:color w:val="000000"/>
          <w:lang w:val="ru-RU"/>
        </w:rPr>
        <w:t>Руководители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w:t>
      </w:r>
      <w:r>
        <w:rPr>
          <w:color w:val="000000"/>
          <w:lang w:val="ru-RU"/>
        </w:rPr>
        <w:t>бразования Республики Беларусь, осуществляющие опеку, попечительство над детьми-сиротами, детьми, оставшимися без попечения родителей, обязаны в семидневный срок со дня, когда им стало известно, что ребенок может быть передан на воспитание в семью, сообщит</w:t>
      </w:r>
      <w:r>
        <w:rPr>
          <w:color w:val="000000"/>
          <w:lang w:val="ru-RU"/>
        </w:rPr>
        <w:t>ь об этом в орган опеки и попечительства по месту нахождения данного учреждения.</w:t>
      </w:r>
    </w:p>
    <w:p w:rsidR="00000000" w:rsidRDefault="0041282E">
      <w:pPr>
        <w:pStyle w:val="newncpi"/>
        <w:rPr>
          <w:color w:val="000000"/>
          <w:lang w:val="ru-RU"/>
        </w:rPr>
      </w:pPr>
      <w:r>
        <w:rPr>
          <w:color w:val="000000"/>
          <w:lang w:val="ru-RU"/>
        </w:rPr>
        <w:t xml:space="preserve">Орган опеки и попечительства в течение месяца со дня получения сведений о детях-сиротах, детях, оставшихся без попечения родителей, обеспечивает их устройство на воспитание в </w:t>
      </w:r>
      <w:r>
        <w:rPr>
          <w:color w:val="000000"/>
          <w:lang w:val="ru-RU"/>
        </w:rPr>
        <w:t>семью родственников. При невозможности передать ребенка на воспитание в семью родственников орган опеки и попечительства направляет сведения о ребенке, подлежащем усыновлению, по истечении месячного срока в учреждение «Национальный центр усыновления Минист</w:t>
      </w:r>
      <w:r>
        <w:rPr>
          <w:color w:val="000000"/>
          <w:lang w:val="ru-RU"/>
        </w:rPr>
        <w:t>ерства образования Республики Беларусь» (далее – Национальный центр усыновления).</w:t>
      </w:r>
    </w:p>
    <w:p w:rsidR="00000000" w:rsidRDefault="0041282E">
      <w:pPr>
        <w:pStyle w:val="newncpi"/>
        <w:rPr>
          <w:color w:val="000000"/>
          <w:lang w:val="ru-RU"/>
        </w:rPr>
      </w:pPr>
      <w:bookmarkStart w:id="455" w:name="a1133"/>
      <w:bookmarkEnd w:id="455"/>
      <w:r>
        <w:rPr>
          <w:color w:val="000000"/>
          <w:lang w:val="ru-RU"/>
        </w:rPr>
        <w:t xml:space="preserve">Национальный центр усыновления вносит указанные сведения о детях-сиротах, детях, оставшихся без попечения родителей, на централизованный учет в </w:t>
      </w:r>
      <w:r>
        <w:rPr>
          <w:color w:val="000000"/>
          <w:lang w:val="ru-RU"/>
        </w:rPr>
        <w:lastRenderedPageBreak/>
        <w:t>республиканский банк данных об</w:t>
      </w:r>
      <w:r>
        <w:rPr>
          <w:color w:val="000000"/>
          <w:lang w:val="ru-RU"/>
        </w:rPr>
        <w:t xml:space="preserve"> усыновлении (удочерении) детей-сирот и детей, оставшихся без попечения родителей, организует их устройство на воспитание в семью граждан Республики Беларусь.</w:t>
      </w:r>
    </w:p>
    <w:p w:rsidR="00000000" w:rsidRDefault="0041282E">
      <w:pPr>
        <w:pStyle w:val="newncpi"/>
        <w:rPr>
          <w:color w:val="000000"/>
          <w:lang w:val="ru-RU"/>
        </w:rPr>
      </w:pPr>
      <w:bookmarkStart w:id="456" w:name="a1813"/>
      <w:bookmarkEnd w:id="456"/>
      <w:r>
        <w:rPr>
          <w:color w:val="000000"/>
          <w:lang w:val="ru-RU"/>
        </w:rPr>
        <w:t>Порядок формирования республиканского банка данных об усыновлении (удочерении) детей-сирот и дете</w:t>
      </w:r>
      <w:r>
        <w:rPr>
          <w:color w:val="000000"/>
          <w:lang w:val="ru-RU"/>
        </w:rPr>
        <w:t>й, оставшихся без попечения родителей, и пользования им определяется Министерством образования.</w:t>
      </w:r>
    </w:p>
    <w:p w:rsidR="00000000" w:rsidRDefault="0041282E">
      <w:pPr>
        <w:pStyle w:val="newncpi"/>
        <w:rPr>
          <w:color w:val="000000"/>
          <w:lang w:val="ru-RU"/>
        </w:rPr>
      </w:pPr>
      <w:r>
        <w:rPr>
          <w:color w:val="000000"/>
          <w:lang w:val="ru-RU"/>
        </w:rPr>
        <w:t>Не допускается деятельность юридических и физических лиц по выявлению, учету и устройству детей-сирот, детей, оставшихся без попечения родителей, и детей, наход</w:t>
      </w:r>
      <w:r>
        <w:rPr>
          <w:color w:val="000000"/>
          <w:lang w:val="ru-RU"/>
        </w:rPr>
        <w:t>ящихся в социально опасном положении, не уполномоченных на ее осуществление законодательством.</w:t>
      </w:r>
    </w:p>
    <w:p w:rsidR="00000000" w:rsidRDefault="0041282E">
      <w:pPr>
        <w:pStyle w:val="article"/>
        <w:rPr>
          <w:color w:val="000000"/>
          <w:lang w:val="ru-RU"/>
        </w:rPr>
      </w:pPr>
      <w:bookmarkStart w:id="457" w:name="a619"/>
      <w:bookmarkEnd w:id="457"/>
      <w:r>
        <w:rPr>
          <w:color w:val="000000"/>
          <w:lang w:val="ru-RU"/>
        </w:rPr>
        <w:t>Статья 118. Устройство детей-сирот, детей, оставшихся без попечения родителей</w:t>
      </w:r>
    </w:p>
    <w:p w:rsidR="00000000" w:rsidRDefault="0041282E">
      <w:pPr>
        <w:pStyle w:val="newncpi"/>
        <w:rPr>
          <w:color w:val="000000"/>
          <w:lang w:val="ru-RU"/>
        </w:rPr>
      </w:pPr>
      <w:bookmarkStart w:id="458" w:name="a1256"/>
      <w:bookmarkEnd w:id="458"/>
      <w:r>
        <w:rPr>
          <w:color w:val="000000"/>
          <w:lang w:val="ru-RU"/>
        </w:rPr>
        <w:t>Приоритетной формой устройства детей-сирот, детей, оставшихся без попечения родител</w:t>
      </w:r>
      <w:r>
        <w:rPr>
          <w:color w:val="000000"/>
          <w:lang w:val="ru-RU"/>
        </w:rPr>
        <w:t>ей, на воспитание в семью является усыновление.</w:t>
      </w:r>
    </w:p>
    <w:p w:rsidR="00000000" w:rsidRDefault="0041282E">
      <w:pPr>
        <w:pStyle w:val="newncpi"/>
        <w:rPr>
          <w:color w:val="000000"/>
          <w:lang w:val="ru-RU"/>
        </w:rPr>
      </w:pPr>
      <w:r>
        <w:rPr>
          <w:color w:val="000000"/>
          <w:lang w:val="ru-RU"/>
        </w:rPr>
        <w:t>Дети-сироты, дети, оставшиеся без попечения родителей, при невозможности усыновления подлежат устройству на воспитание в опекунскую семью, приемную семью, детский дом семейного типа, а при отсутствии такой во</w:t>
      </w:r>
      <w:r>
        <w:rPr>
          <w:color w:val="000000"/>
          <w:lang w:val="ru-RU"/>
        </w:rPr>
        <w:t>зможности – в детские интернатные учреждения.</w:t>
      </w:r>
    </w:p>
    <w:p w:rsidR="00000000" w:rsidRDefault="0041282E">
      <w:pPr>
        <w:pStyle w:val="newncpi"/>
        <w:rPr>
          <w:color w:val="000000"/>
          <w:lang w:val="ru-RU"/>
        </w:rPr>
      </w:pPr>
      <w:bookmarkStart w:id="459" w:name="a1249"/>
      <w:bookmarkEnd w:id="459"/>
      <w:r>
        <w:rPr>
          <w:color w:val="000000"/>
          <w:lang w:val="ru-RU"/>
        </w:rPr>
        <w:t>Орган опеки и попечительства, администрация детского интернатного учреждения обязаны принимать необходимые меры по усыновлению детей-сирот, детей, оставшихся без попечения родителей, находящихся на воспитании в</w:t>
      </w:r>
      <w:r>
        <w:rPr>
          <w:color w:val="000000"/>
          <w:lang w:val="ru-RU"/>
        </w:rPr>
        <w:t xml:space="preserve"> детском интернатном учреждении, или устройству их на воспитание в опекунскую семью, приемную семью, детский дом семейного типа.</w:t>
      </w:r>
    </w:p>
    <w:p w:rsidR="00000000" w:rsidRDefault="0041282E">
      <w:pPr>
        <w:pStyle w:val="newncpi"/>
        <w:rPr>
          <w:color w:val="000000"/>
          <w:lang w:val="ru-RU"/>
        </w:rPr>
      </w:pPr>
      <w:bookmarkStart w:id="460" w:name="a1717"/>
      <w:bookmarkEnd w:id="460"/>
      <w:r>
        <w:rPr>
          <w:color w:val="000000"/>
          <w:lang w:val="ru-RU"/>
        </w:rPr>
        <w:t>До усыновления детей-сирот, детей, оставшихся без попечения родителей, устройства их на воспитание в опекунскую семью, приемную</w:t>
      </w:r>
      <w:r>
        <w:rPr>
          <w:color w:val="000000"/>
          <w:lang w:val="ru-RU"/>
        </w:rPr>
        <w:t xml:space="preserve"> семью, детский дом семейного типа, детское интернатное учреждение или учреждение образования, реализующее образовательные программы профессионально-технического, среднего специального, высшего образования, образовательную программу подготовки лиц к поступ</w:t>
      </w:r>
      <w:r>
        <w:rPr>
          <w:color w:val="000000"/>
          <w:lang w:val="ru-RU"/>
        </w:rPr>
        <w:t>лению в учреждения образования Республики Беларусь, выполнение обязанностей опекуна, попечителя временно возлагается на руководителя органа опеки и попечительства.</w:t>
      </w:r>
    </w:p>
    <w:p w:rsidR="00000000" w:rsidRDefault="0041282E">
      <w:pPr>
        <w:pStyle w:val="newncpi"/>
        <w:rPr>
          <w:color w:val="000000"/>
          <w:lang w:val="ru-RU"/>
        </w:rPr>
      </w:pPr>
      <w:bookmarkStart w:id="461" w:name="a1255"/>
      <w:bookmarkEnd w:id="461"/>
      <w:r>
        <w:rPr>
          <w:color w:val="000000"/>
          <w:lang w:val="ru-RU"/>
        </w:rPr>
        <w:t>При усыновлении детей-сирот, детей, оставшихся без попечения родителей, устройстве их на вос</w:t>
      </w:r>
      <w:r>
        <w:rPr>
          <w:color w:val="000000"/>
          <w:lang w:val="ru-RU"/>
        </w:rPr>
        <w:t>питание в опекунскую семью, приемную семью, детский дом семейного типа должны учитываться родственные связи, этническое происхождение детей, принадлежность к определенной религии и культуре, родной язык, возможность обеспечения преемственности в воспитании</w:t>
      </w:r>
      <w:r>
        <w:rPr>
          <w:color w:val="000000"/>
          <w:lang w:val="ru-RU"/>
        </w:rPr>
        <w:t xml:space="preserve"> и образовании.</w:t>
      </w:r>
    </w:p>
    <w:p w:rsidR="00000000" w:rsidRDefault="0041282E">
      <w:pPr>
        <w:pStyle w:val="article"/>
        <w:rPr>
          <w:color w:val="000000"/>
          <w:lang w:val="ru-RU"/>
        </w:rPr>
      </w:pPr>
      <w:bookmarkStart w:id="462" w:name="a1570"/>
      <w:bookmarkEnd w:id="462"/>
      <w:r>
        <w:rPr>
          <w:color w:val="000000"/>
          <w:lang w:val="ru-RU"/>
        </w:rPr>
        <w:t>Статья 118</w:t>
      </w:r>
      <w:r>
        <w:rPr>
          <w:color w:val="000000"/>
          <w:sz w:val="18"/>
          <w:szCs w:val="18"/>
          <w:vertAlign w:val="superscript"/>
          <w:lang w:val="ru-RU"/>
        </w:rPr>
        <w:t>1</w:t>
      </w:r>
      <w:r>
        <w:rPr>
          <w:color w:val="000000"/>
          <w:lang w:val="ru-RU"/>
        </w:rPr>
        <w:t xml:space="preserve">. Ответственность за нарушение законодательства при выявлении, учете и (или) устройстве детей-сирот, детей, оставшихся без </w:t>
      </w:r>
      <w:r>
        <w:rPr>
          <w:color w:val="000000"/>
          <w:lang w:val="ru-RU"/>
        </w:rPr>
        <w:lastRenderedPageBreak/>
        <w:t>попечения родителей, и детей, находящихся в социально опасном положении</w:t>
      </w:r>
    </w:p>
    <w:p w:rsidR="00000000" w:rsidRDefault="0041282E">
      <w:pPr>
        <w:pStyle w:val="newncpi"/>
        <w:rPr>
          <w:color w:val="000000"/>
          <w:lang w:val="ru-RU"/>
        </w:rPr>
      </w:pPr>
      <w:r>
        <w:rPr>
          <w:color w:val="000000"/>
          <w:lang w:val="ru-RU"/>
        </w:rPr>
        <w:t>Должностные лица органов опеки и п</w:t>
      </w:r>
      <w:r>
        <w:rPr>
          <w:color w:val="000000"/>
          <w:lang w:val="ru-RU"/>
        </w:rPr>
        <w:t>опечительства, должностные лица иных организаций, уполномоченные законодательством осуществлять защиту прав и законных интересов детей, за невыполнение обязанностей, предусмотренных частями первой, третьей–шестой статьи 117, частью третьей статьи 118 насто</w:t>
      </w:r>
      <w:r>
        <w:rPr>
          <w:color w:val="000000"/>
          <w:lang w:val="ru-RU"/>
        </w:rPr>
        <w:t>ящего Кодекса, предоставление заведомо недостоверных сведений о детях-сиротах, детях, оставшихся без попечения родителей, и детях, находящихся в социально опасном положении, а также за иные действия, направленные на сокрытие ребенка от устройства на воспит</w:t>
      </w:r>
      <w:r>
        <w:rPr>
          <w:color w:val="000000"/>
          <w:lang w:val="ru-RU"/>
        </w:rPr>
        <w:t>ание в семью, несут ответственность в соответствии с законодательством.</w:t>
      </w:r>
    </w:p>
    <w:p w:rsidR="00000000" w:rsidRDefault="0041282E">
      <w:pPr>
        <w:pStyle w:val="article"/>
        <w:rPr>
          <w:color w:val="000000"/>
          <w:lang w:val="ru-RU"/>
        </w:rPr>
      </w:pPr>
      <w:bookmarkStart w:id="463" w:name="a620"/>
      <w:bookmarkEnd w:id="463"/>
      <w:r>
        <w:rPr>
          <w:color w:val="000000"/>
          <w:lang w:val="ru-RU"/>
        </w:rPr>
        <w:t>Статья 119. Понятие усыновления</w:t>
      </w:r>
    </w:p>
    <w:p w:rsidR="00000000" w:rsidRDefault="0041282E">
      <w:pPr>
        <w:pStyle w:val="newncpi"/>
        <w:rPr>
          <w:color w:val="000000"/>
          <w:lang w:val="ru-RU"/>
        </w:rPr>
      </w:pPr>
      <w:bookmarkStart w:id="464" w:name="a1471"/>
      <w:bookmarkEnd w:id="464"/>
      <w:r>
        <w:rPr>
          <w:color w:val="000000"/>
          <w:lang w:val="ru-RU"/>
        </w:rPr>
        <w:t xml:space="preserve">Усыновление – основанный на судебном решении юридический акт, в силу которого между усыновителем и усыновленным возникают такие же права и обязанности, </w:t>
      </w:r>
      <w:r>
        <w:rPr>
          <w:color w:val="000000"/>
          <w:lang w:val="ru-RU"/>
        </w:rPr>
        <w:t>как между родителями и детьми.</w:t>
      </w:r>
    </w:p>
    <w:p w:rsidR="00000000" w:rsidRDefault="0041282E">
      <w:pPr>
        <w:pStyle w:val="article"/>
        <w:rPr>
          <w:color w:val="000000"/>
          <w:lang w:val="ru-RU"/>
        </w:rPr>
      </w:pPr>
      <w:bookmarkStart w:id="465" w:name="a621"/>
      <w:bookmarkEnd w:id="465"/>
      <w:r>
        <w:rPr>
          <w:color w:val="000000"/>
          <w:lang w:val="ru-RU"/>
        </w:rPr>
        <w:t>Статья 120. Дети, в отношении которых допускается усыновление</w:t>
      </w:r>
    </w:p>
    <w:p w:rsidR="00000000" w:rsidRDefault="0041282E">
      <w:pPr>
        <w:pStyle w:val="newncpi"/>
        <w:rPr>
          <w:color w:val="000000"/>
          <w:lang w:val="ru-RU"/>
        </w:rPr>
      </w:pPr>
      <w:bookmarkStart w:id="466" w:name="a1579"/>
      <w:bookmarkEnd w:id="466"/>
      <w:r>
        <w:rPr>
          <w:color w:val="000000"/>
          <w:lang w:val="ru-RU"/>
        </w:rPr>
        <w:t>Усыновление допускается в отношении детей-сирот, детей, оставшихся без попечения родителей, если они не приобрели дееспособность в полном объеме.</w:t>
      </w:r>
    </w:p>
    <w:p w:rsidR="00000000" w:rsidRDefault="0041282E">
      <w:pPr>
        <w:pStyle w:val="newncpi"/>
        <w:rPr>
          <w:color w:val="000000"/>
          <w:lang w:val="ru-RU"/>
        </w:rPr>
      </w:pPr>
      <w:bookmarkStart w:id="467" w:name="a1284"/>
      <w:bookmarkEnd w:id="467"/>
      <w:r>
        <w:rPr>
          <w:color w:val="000000"/>
          <w:lang w:val="ru-RU"/>
        </w:rPr>
        <w:t>Усыновлению подле</w:t>
      </w:r>
      <w:r>
        <w:rPr>
          <w:color w:val="000000"/>
          <w:lang w:val="ru-RU"/>
        </w:rPr>
        <w:t>жат дети, единственный (один) или оба родителя которых:</w:t>
      </w:r>
    </w:p>
    <w:p w:rsidR="00000000" w:rsidRDefault="0041282E">
      <w:pPr>
        <w:pStyle w:val="newncpi"/>
        <w:rPr>
          <w:color w:val="000000"/>
          <w:lang w:val="ru-RU"/>
        </w:rPr>
      </w:pPr>
      <w:r>
        <w:rPr>
          <w:color w:val="000000"/>
          <w:lang w:val="ru-RU"/>
        </w:rPr>
        <w:t>умерли;</w:t>
      </w:r>
    </w:p>
    <w:p w:rsidR="00000000" w:rsidRDefault="0041282E">
      <w:pPr>
        <w:pStyle w:val="newncpi"/>
        <w:rPr>
          <w:color w:val="000000"/>
          <w:lang w:val="ru-RU"/>
        </w:rPr>
      </w:pPr>
      <w:r>
        <w:rPr>
          <w:color w:val="000000"/>
          <w:lang w:val="ru-RU"/>
        </w:rPr>
        <w:t>лишены родительских прав;</w:t>
      </w:r>
    </w:p>
    <w:p w:rsidR="00000000" w:rsidRDefault="0041282E">
      <w:pPr>
        <w:pStyle w:val="newncpi"/>
        <w:rPr>
          <w:color w:val="000000"/>
          <w:lang w:val="ru-RU"/>
        </w:rPr>
      </w:pPr>
      <w:r>
        <w:rPr>
          <w:color w:val="000000"/>
          <w:lang w:val="ru-RU"/>
        </w:rPr>
        <w:t>дали согласие на усыновление ребенка;</w:t>
      </w:r>
    </w:p>
    <w:p w:rsidR="00000000" w:rsidRDefault="0041282E">
      <w:pPr>
        <w:pStyle w:val="newncpi"/>
        <w:rPr>
          <w:color w:val="000000"/>
          <w:lang w:val="ru-RU"/>
        </w:rPr>
      </w:pPr>
      <w:r>
        <w:rPr>
          <w:color w:val="000000"/>
          <w:lang w:val="ru-RU"/>
        </w:rPr>
        <w:t>признаны в судебном порядке недееспособными, безвестно отсутствующими или умершими;</w:t>
      </w:r>
    </w:p>
    <w:p w:rsidR="00000000" w:rsidRDefault="0041282E">
      <w:pPr>
        <w:pStyle w:val="newncpi"/>
        <w:rPr>
          <w:color w:val="000000"/>
          <w:lang w:val="ru-RU"/>
        </w:rPr>
      </w:pPr>
      <w:r>
        <w:rPr>
          <w:color w:val="000000"/>
          <w:lang w:val="ru-RU"/>
        </w:rPr>
        <w:t>неизвестны.</w:t>
      </w:r>
    </w:p>
    <w:p w:rsidR="00000000" w:rsidRDefault="0041282E">
      <w:pPr>
        <w:pStyle w:val="newncpi"/>
        <w:rPr>
          <w:color w:val="000000"/>
          <w:lang w:val="ru-RU"/>
        </w:rPr>
      </w:pPr>
      <w:bookmarkStart w:id="468" w:name="a1309"/>
      <w:bookmarkEnd w:id="468"/>
      <w:r>
        <w:rPr>
          <w:color w:val="000000"/>
          <w:lang w:val="ru-RU"/>
        </w:rPr>
        <w:t>Усыновление братьев и сестер раз</w:t>
      </w:r>
      <w:r>
        <w:rPr>
          <w:color w:val="000000"/>
          <w:lang w:val="ru-RU"/>
        </w:rPr>
        <w:t>ными лицами, как правило, не допускается, за исключением случаев, когда усыновление отвечает интересам детей.</w:t>
      </w:r>
    </w:p>
    <w:p w:rsidR="00000000" w:rsidRDefault="0041282E">
      <w:pPr>
        <w:pStyle w:val="newncpi"/>
        <w:rPr>
          <w:color w:val="000000"/>
          <w:lang w:val="ru-RU"/>
        </w:rPr>
      </w:pPr>
      <w:bookmarkStart w:id="469" w:name="a1283"/>
      <w:bookmarkEnd w:id="469"/>
      <w:r>
        <w:rPr>
          <w:color w:val="000000"/>
          <w:lang w:val="ru-RU"/>
        </w:rPr>
        <w:t>Разъединение братьев и сестер при усыновлении возможно в случае, когда усыновители не настаивают на сохранении тайны усыновления и обязуются не пр</w:t>
      </w:r>
      <w:r>
        <w:rPr>
          <w:color w:val="000000"/>
          <w:lang w:val="ru-RU"/>
        </w:rPr>
        <w:t>епятствовать общению усыновляемого ребенка с братьями и сестрами.</w:t>
      </w:r>
    </w:p>
    <w:p w:rsidR="00000000" w:rsidRDefault="0041282E">
      <w:pPr>
        <w:pStyle w:val="newncpi"/>
        <w:rPr>
          <w:color w:val="000000"/>
          <w:lang w:val="ru-RU"/>
        </w:rPr>
      </w:pPr>
      <w:r>
        <w:rPr>
          <w:color w:val="000000"/>
          <w:lang w:val="ru-RU"/>
        </w:rPr>
        <w:t>В случае разъединения братьев и сестер при усыновлении суд возлагает на усыновителя обязанность сообщать ребенку об имеющихся у него братьях и сестрах и их местонахождении.</w:t>
      </w:r>
    </w:p>
    <w:p w:rsidR="00000000" w:rsidRDefault="0041282E">
      <w:pPr>
        <w:pStyle w:val="newncpi"/>
        <w:rPr>
          <w:color w:val="000000"/>
          <w:lang w:val="ru-RU"/>
        </w:rPr>
      </w:pPr>
      <w:bookmarkStart w:id="470" w:name="a1580"/>
      <w:bookmarkEnd w:id="470"/>
      <w:r>
        <w:rPr>
          <w:color w:val="000000"/>
          <w:lang w:val="ru-RU"/>
        </w:rPr>
        <w:t>Усыновление допускается в отношении всех детей независимо от состояния здоровья. Ус</w:t>
      </w:r>
      <w:r>
        <w:rPr>
          <w:color w:val="000000"/>
          <w:lang w:val="ru-RU"/>
        </w:rPr>
        <w:t xml:space="preserve">ыновителю должна быть предоставлена вся информация о состоянии </w:t>
      </w:r>
      <w:r>
        <w:rPr>
          <w:color w:val="000000"/>
          <w:lang w:val="ru-RU"/>
        </w:rPr>
        <w:lastRenderedPageBreak/>
        <w:t>здоровья усыновляемого ребенка, а также имеющаяся информация о близких родственниках усыновляемого ребенка и состоянии их здоровья.</w:t>
      </w:r>
    </w:p>
    <w:p w:rsidR="00000000" w:rsidRDefault="0041282E">
      <w:pPr>
        <w:pStyle w:val="article"/>
        <w:rPr>
          <w:color w:val="000000"/>
          <w:lang w:val="ru-RU"/>
        </w:rPr>
      </w:pPr>
      <w:bookmarkStart w:id="471" w:name="a622"/>
      <w:bookmarkEnd w:id="471"/>
      <w:r>
        <w:rPr>
          <w:color w:val="000000"/>
          <w:lang w:val="ru-RU"/>
        </w:rPr>
        <w:t>Статья 121. Орган, устанавливающий усыновление</w:t>
      </w:r>
    </w:p>
    <w:p w:rsidR="00000000" w:rsidRDefault="0041282E">
      <w:pPr>
        <w:pStyle w:val="newncpi"/>
        <w:rPr>
          <w:color w:val="000000"/>
          <w:lang w:val="ru-RU"/>
        </w:rPr>
      </w:pPr>
      <w:bookmarkStart w:id="472" w:name="a1415"/>
      <w:bookmarkEnd w:id="472"/>
      <w:r>
        <w:rPr>
          <w:color w:val="000000"/>
          <w:lang w:val="ru-RU"/>
        </w:rPr>
        <w:t>Усыновление пр</w:t>
      </w:r>
      <w:r>
        <w:rPr>
          <w:color w:val="000000"/>
          <w:lang w:val="ru-RU"/>
        </w:rPr>
        <w:t>оизводится районным (городским) судом по заявлению лиц (лица), желающих усыновить ребенка, по месту жительства (нахождения) ребенка или по месту жительства усыновителей.</w:t>
      </w:r>
    </w:p>
    <w:p w:rsidR="00000000" w:rsidRDefault="0041282E">
      <w:pPr>
        <w:pStyle w:val="newncpi"/>
        <w:rPr>
          <w:color w:val="000000"/>
          <w:lang w:val="ru-RU"/>
        </w:rPr>
      </w:pPr>
      <w:bookmarkStart w:id="473" w:name="a1393"/>
      <w:bookmarkEnd w:id="473"/>
      <w:r>
        <w:rPr>
          <w:color w:val="000000"/>
          <w:lang w:val="ru-RU"/>
        </w:rPr>
        <w:t xml:space="preserve">Международное усыновление на территории Республики Беларусь производится по заявлению </w:t>
      </w:r>
      <w:r>
        <w:rPr>
          <w:color w:val="000000"/>
          <w:lang w:val="ru-RU"/>
        </w:rPr>
        <w:t>лиц (лица), желающих усыновить ребенка, областными судами по месту жительства (нахождения) усыновляемого ребенка, а в городе Минске – Минским городским судом.</w:t>
      </w:r>
    </w:p>
    <w:p w:rsidR="00000000" w:rsidRDefault="0041282E">
      <w:pPr>
        <w:pStyle w:val="article"/>
        <w:rPr>
          <w:color w:val="000000"/>
          <w:lang w:val="ru-RU"/>
        </w:rPr>
      </w:pPr>
      <w:bookmarkStart w:id="474" w:name="a623"/>
      <w:bookmarkEnd w:id="474"/>
      <w:r>
        <w:rPr>
          <w:color w:val="000000"/>
          <w:lang w:val="ru-RU"/>
        </w:rPr>
        <w:t>Статья 122. Порядок усыновления ребенка</w:t>
      </w:r>
    </w:p>
    <w:p w:rsidR="00000000" w:rsidRDefault="0041282E">
      <w:pPr>
        <w:pStyle w:val="newncpi"/>
        <w:rPr>
          <w:color w:val="000000"/>
          <w:lang w:val="ru-RU"/>
        </w:rPr>
      </w:pPr>
      <w:r>
        <w:rPr>
          <w:color w:val="000000"/>
          <w:lang w:val="ru-RU"/>
        </w:rPr>
        <w:t>Рассмотрение дел об усыновлении ребенка производится судо</w:t>
      </w:r>
      <w:r>
        <w:rPr>
          <w:color w:val="000000"/>
          <w:lang w:val="ru-RU"/>
        </w:rPr>
        <w:t>м в порядке особого производства по правилам, предусмотренным</w:t>
      </w:r>
      <w:r>
        <w:rPr>
          <w:color w:val="000000"/>
          <w:lang w:val="ru-RU"/>
        </w:rPr>
        <w:t xml:space="preserve"> </w:t>
      </w:r>
      <w:r>
        <w:rPr>
          <w:color w:val="000000"/>
          <w:lang w:val="ru-RU"/>
        </w:rPr>
        <w:t>законодательством о гражданском судопроизводстве.</w:t>
      </w:r>
    </w:p>
    <w:p w:rsidR="00000000" w:rsidRDefault="0041282E">
      <w:pPr>
        <w:pStyle w:val="newncpi"/>
        <w:rPr>
          <w:color w:val="000000"/>
          <w:lang w:val="ru-RU"/>
        </w:rPr>
      </w:pPr>
      <w:bookmarkStart w:id="475" w:name="a1292"/>
      <w:bookmarkEnd w:id="475"/>
      <w:r>
        <w:rPr>
          <w:color w:val="000000"/>
          <w:lang w:val="ru-RU"/>
        </w:rPr>
        <w:t>Дела об усыновлении детей рассматриваются судом с обязательным участием самих усыновителей, органов опеки и попечительства, прокурора, а по дела</w:t>
      </w:r>
      <w:r>
        <w:rPr>
          <w:color w:val="000000"/>
          <w:lang w:val="ru-RU"/>
        </w:rPr>
        <w:t>м о международном усыновлении – также с участием Национального центра усыновления.</w:t>
      </w:r>
    </w:p>
    <w:p w:rsidR="00000000" w:rsidRDefault="0041282E">
      <w:pPr>
        <w:pStyle w:val="newncpi"/>
        <w:rPr>
          <w:color w:val="000000"/>
          <w:lang w:val="ru-RU"/>
        </w:rPr>
      </w:pPr>
      <w:bookmarkStart w:id="476" w:name="a1817"/>
      <w:bookmarkEnd w:id="476"/>
      <w:r>
        <w:rPr>
          <w:color w:val="000000"/>
          <w:lang w:val="ru-RU"/>
        </w:rPr>
        <w:t>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w:t>
      </w:r>
      <w:r>
        <w:rPr>
          <w:color w:val="000000"/>
          <w:lang w:val="ru-RU"/>
        </w:rPr>
        <w:t>едений о факте личного общения усыновителей (усыновителя) с усыновляемым ребенком.</w:t>
      </w:r>
    </w:p>
    <w:p w:rsidR="00000000" w:rsidRDefault="0041282E">
      <w:pPr>
        <w:pStyle w:val="newncpi"/>
        <w:rPr>
          <w:color w:val="000000"/>
          <w:lang w:val="ru-RU"/>
        </w:rPr>
      </w:pPr>
      <w:bookmarkStart w:id="477" w:name="a1404"/>
      <w:bookmarkEnd w:id="477"/>
      <w:r>
        <w:rPr>
          <w:color w:val="000000"/>
          <w:lang w:val="ru-RU"/>
        </w:rPr>
        <w:t>Порядок передачи детей на усыновление, а также порядок и сроки осуществления контроля за условиями жизни и воспитания детей в семьях усыновителей на территории Республики Бе</w:t>
      </w:r>
      <w:r>
        <w:rPr>
          <w:color w:val="000000"/>
          <w:lang w:val="ru-RU"/>
        </w:rPr>
        <w:t>ларусь определяются Правительством Республики Беларусь.</w:t>
      </w:r>
    </w:p>
    <w:p w:rsidR="00000000" w:rsidRDefault="0041282E">
      <w:pPr>
        <w:pStyle w:val="newncpi"/>
        <w:rPr>
          <w:color w:val="000000"/>
          <w:lang w:val="ru-RU"/>
        </w:rPr>
      </w:pPr>
      <w:bookmarkStart w:id="478" w:name="a1337"/>
      <w:bookmarkEnd w:id="478"/>
      <w:r>
        <w:rPr>
          <w:color w:val="000000"/>
          <w:lang w:val="ru-RU"/>
        </w:rPr>
        <w:t>Усыновление считается установленным со дня вступления в законную силу решения суда об усыновлении.</w:t>
      </w:r>
    </w:p>
    <w:p w:rsidR="00000000" w:rsidRDefault="0041282E">
      <w:pPr>
        <w:pStyle w:val="newncpi"/>
        <w:rPr>
          <w:color w:val="000000"/>
          <w:lang w:val="ru-RU"/>
        </w:rPr>
      </w:pPr>
      <w:r>
        <w:rPr>
          <w:color w:val="000000"/>
          <w:lang w:val="ru-RU"/>
        </w:rPr>
        <w:t xml:space="preserve">Суд обязан в течение трех дней со дня вступления в законную силу решения суда об усыновлении ребенка </w:t>
      </w:r>
      <w:r>
        <w:rPr>
          <w:color w:val="000000"/>
          <w:lang w:val="ru-RU"/>
        </w:rPr>
        <w:t>направить выписку из этого решения суда в орган, регистрирующий акты гражданского состояния, по месту вынесения решения и по месту хранения</w:t>
      </w:r>
      <w:r>
        <w:rPr>
          <w:color w:val="000000"/>
          <w:lang w:val="ru-RU"/>
        </w:rPr>
        <w:t xml:space="preserve"> </w:t>
      </w:r>
      <w:r>
        <w:rPr>
          <w:color w:val="000000"/>
          <w:lang w:val="ru-RU"/>
        </w:rPr>
        <w:t>записи акта о рождении усыновленного ребенка, в орган опеки и попечительства по месту жительства усыновителей и Наци</w:t>
      </w:r>
      <w:r>
        <w:rPr>
          <w:color w:val="000000"/>
          <w:lang w:val="ru-RU"/>
        </w:rPr>
        <w:t>ональный центр усыновления.</w:t>
      </w:r>
    </w:p>
    <w:p w:rsidR="00000000" w:rsidRDefault="0041282E">
      <w:pPr>
        <w:pStyle w:val="article"/>
        <w:rPr>
          <w:color w:val="000000"/>
          <w:lang w:val="ru-RU"/>
        </w:rPr>
      </w:pPr>
      <w:bookmarkStart w:id="479" w:name="a624"/>
      <w:bookmarkEnd w:id="479"/>
      <w:r>
        <w:rPr>
          <w:color w:val="000000"/>
          <w:lang w:val="ru-RU"/>
        </w:rPr>
        <w:t>Статья 123. Учет детей, подлежащих усыновлению, и лиц, желающих усыновить детей</w:t>
      </w:r>
    </w:p>
    <w:p w:rsidR="00000000" w:rsidRDefault="0041282E">
      <w:pPr>
        <w:pStyle w:val="newncpi"/>
        <w:rPr>
          <w:color w:val="000000"/>
          <w:lang w:val="ru-RU"/>
        </w:rPr>
      </w:pPr>
      <w:r>
        <w:rPr>
          <w:color w:val="000000"/>
          <w:lang w:val="ru-RU"/>
        </w:rPr>
        <w:t>Учет детей, подлежащих усыновлению, осуществляется в порядке, установленном частями третьей–седьмой статьи 117 настоящего Кодекса.</w:t>
      </w:r>
    </w:p>
    <w:p w:rsidR="00000000" w:rsidRDefault="0041282E">
      <w:pPr>
        <w:pStyle w:val="newncpi"/>
        <w:rPr>
          <w:color w:val="000000"/>
          <w:lang w:val="ru-RU"/>
        </w:rPr>
      </w:pPr>
      <w:r>
        <w:rPr>
          <w:color w:val="000000"/>
          <w:lang w:val="ru-RU"/>
        </w:rPr>
        <w:lastRenderedPageBreak/>
        <w:t>Учет постоянно пр</w:t>
      </w:r>
      <w:r>
        <w:rPr>
          <w:color w:val="000000"/>
          <w:lang w:val="ru-RU"/>
        </w:rPr>
        <w:t>оживающих в Республике Беларусь граждан Республики Беларусь, иностранных граждан и лиц без гражданства, желающих усыновить ребенка, осуществляется органами опеки и попечительства по месту их жительства и Национальным центром усыновления. Учет постоянно про</w:t>
      </w:r>
      <w:r>
        <w:rPr>
          <w:color w:val="000000"/>
          <w:lang w:val="ru-RU"/>
        </w:rPr>
        <w:t>живающих за пределами Республики Беларусь граждан Республики Беларусь, иностранных граждан и лиц без гражданства, желающих усыновить ребенка, осуществляется Национальным центром усыновления.</w:t>
      </w:r>
    </w:p>
    <w:p w:rsidR="00000000" w:rsidRDefault="0041282E">
      <w:pPr>
        <w:pStyle w:val="article"/>
        <w:rPr>
          <w:color w:val="000000"/>
          <w:lang w:val="ru-RU"/>
        </w:rPr>
      </w:pPr>
      <w:bookmarkStart w:id="480" w:name="a625"/>
      <w:bookmarkEnd w:id="480"/>
      <w:r>
        <w:rPr>
          <w:color w:val="000000"/>
          <w:lang w:val="ru-RU"/>
        </w:rPr>
        <w:t>Статья 124. Недопустимость незаконных действий по усыновлению дет</w:t>
      </w:r>
      <w:r>
        <w:rPr>
          <w:color w:val="000000"/>
          <w:lang w:val="ru-RU"/>
        </w:rPr>
        <w:t>ей</w:t>
      </w:r>
    </w:p>
    <w:p w:rsidR="00000000" w:rsidRDefault="0041282E">
      <w:pPr>
        <w:pStyle w:val="newncpi"/>
        <w:rPr>
          <w:color w:val="000000"/>
          <w:lang w:val="ru-RU"/>
        </w:rPr>
      </w:pPr>
      <w:bookmarkStart w:id="481" w:name="a1682"/>
      <w:bookmarkEnd w:id="481"/>
      <w:r>
        <w:rPr>
          <w:color w:val="000000"/>
          <w:lang w:val="ru-RU"/>
        </w:rPr>
        <w:t>Действия по подбору и передаче детей на усыновление от имени или в интересах лиц, желающих их усыновить, осуществляемые лицом, не уполномоченным на это законодательством (посредничество при усыновлении), не допускаются.</w:t>
      </w:r>
    </w:p>
    <w:p w:rsidR="00000000" w:rsidRDefault="0041282E">
      <w:pPr>
        <w:pStyle w:val="newncpi"/>
        <w:rPr>
          <w:color w:val="000000"/>
          <w:lang w:val="ru-RU"/>
        </w:rPr>
      </w:pPr>
      <w:r>
        <w:rPr>
          <w:color w:val="000000"/>
          <w:lang w:val="ru-RU"/>
        </w:rPr>
        <w:t>Деятельность Национального центра</w:t>
      </w:r>
      <w:r>
        <w:rPr>
          <w:color w:val="000000"/>
          <w:lang w:val="ru-RU"/>
        </w:rPr>
        <w:t xml:space="preserve"> усыновления, органов опеки и попечительства, иных организаций, уполномоченных</w:t>
      </w:r>
      <w:r>
        <w:rPr>
          <w:color w:val="000000"/>
          <w:lang w:val="ru-RU"/>
        </w:rPr>
        <w:t xml:space="preserve"> </w:t>
      </w:r>
      <w:r>
        <w:rPr>
          <w:color w:val="000000"/>
          <w:lang w:val="ru-RU"/>
        </w:rPr>
        <w:t>законодательством осуществлять защиту прав и законных интересов детей, по выявлению, учету и устройству детей-сирот и детей, оставшихся без попечения родителей, а также деятельн</w:t>
      </w:r>
      <w:r>
        <w:rPr>
          <w:color w:val="000000"/>
          <w:lang w:val="ru-RU"/>
        </w:rPr>
        <w:t>ость специально уполномоченных иностранными государствами организаций по усыновлению детей, которая осуществляется на территории Республики Беларусь в рамках согласованной между Министерством образования и компетентными государственными органами иностранны</w:t>
      </w:r>
      <w:r>
        <w:rPr>
          <w:color w:val="000000"/>
          <w:lang w:val="ru-RU"/>
        </w:rPr>
        <w:t>х государств процедуры усыновления, не является посредничеством при усыновлении детей. Организации, указанные в настоящей части, не могут преследовать в своей деятельности коммерческие цели.</w:t>
      </w:r>
    </w:p>
    <w:p w:rsidR="00000000" w:rsidRDefault="0041282E">
      <w:pPr>
        <w:pStyle w:val="newncpi"/>
        <w:rPr>
          <w:color w:val="000000"/>
          <w:lang w:val="ru-RU"/>
        </w:rPr>
      </w:pPr>
      <w:r>
        <w:rPr>
          <w:color w:val="000000"/>
          <w:lang w:val="ru-RU"/>
        </w:rPr>
        <w:t>Обязательное личное участие лиц (лица), желающих усыновить ребенк</w:t>
      </w:r>
      <w:r>
        <w:rPr>
          <w:color w:val="000000"/>
          <w:lang w:val="ru-RU"/>
        </w:rPr>
        <w:t>а, в процессе усыновления не лишает их права иметь одновременно своего представителя, права и обязанности которого установлены гражданским законодательством и законодательством о гражданском судопроизводстве, а также пользоваться в необходимых случаях услу</w:t>
      </w:r>
      <w:r>
        <w:rPr>
          <w:color w:val="000000"/>
          <w:lang w:val="ru-RU"/>
        </w:rPr>
        <w:t>гами переводчика.</w:t>
      </w:r>
    </w:p>
    <w:p w:rsidR="00000000" w:rsidRDefault="0041282E">
      <w:pPr>
        <w:pStyle w:val="newncpi"/>
        <w:rPr>
          <w:color w:val="000000"/>
          <w:lang w:val="ru-RU"/>
        </w:rPr>
      </w:pPr>
      <w:r>
        <w:rPr>
          <w:color w:val="000000"/>
          <w:lang w:val="ru-RU"/>
        </w:rPr>
        <w:t>Ответственность за осуществление посредничества при усыновлении детей устанавливается</w:t>
      </w:r>
      <w:r>
        <w:rPr>
          <w:color w:val="000000"/>
          <w:lang w:val="ru-RU"/>
        </w:rPr>
        <w:t xml:space="preserve"> </w:t>
      </w:r>
      <w:r>
        <w:rPr>
          <w:color w:val="000000"/>
          <w:lang w:val="ru-RU"/>
        </w:rPr>
        <w:t>законодательством.</w:t>
      </w:r>
    </w:p>
    <w:p w:rsidR="00000000" w:rsidRDefault="0041282E">
      <w:pPr>
        <w:pStyle w:val="article"/>
        <w:rPr>
          <w:color w:val="000000"/>
          <w:lang w:val="ru-RU"/>
        </w:rPr>
      </w:pPr>
      <w:bookmarkStart w:id="482" w:name="a626"/>
      <w:bookmarkEnd w:id="482"/>
      <w:r>
        <w:rPr>
          <w:color w:val="000000"/>
          <w:lang w:val="ru-RU"/>
        </w:rPr>
        <w:t>Статья 125. Лица, имеющие право быть усыновителями</w:t>
      </w:r>
    </w:p>
    <w:p w:rsidR="00000000" w:rsidRDefault="0041282E">
      <w:pPr>
        <w:pStyle w:val="newncpi"/>
        <w:rPr>
          <w:color w:val="000000"/>
          <w:lang w:val="ru-RU"/>
        </w:rPr>
      </w:pPr>
      <w:bookmarkStart w:id="483" w:name="a1251"/>
      <w:bookmarkEnd w:id="483"/>
      <w:r>
        <w:rPr>
          <w:color w:val="000000"/>
          <w:lang w:val="ru-RU"/>
        </w:rPr>
        <w:t>Усыновителями могут быть дееспособные лица обоего пола, за исключением:</w:t>
      </w:r>
    </w:p>
    <w:p w:rsidR="00000000" w:rsidRDefault="0041282E">
      <w:pPr>
        <w:pStyle w:val="newncpi"/>
        <w:rPr>
          <w:color w:val="000000"/>
          <w:lang w:val="ru-RU"/>
        </w:rPr>
      </w:pPr>
      <w:r>
        <w:rPr>
          <w:color w:val="000000"/>
          <w:lang w:val="ru-RU"/>
        </w:rPr>
        <w:t>лиц, больн</w:t>
      </w:r>
      <w:r>
        <w:rPr>
          <w:color w:val="000000"/>
          <w:lang w:val="ru-RU"/>
        </w:rPr>
        <w:t>ых хроническим алкоголизмом, наркоманией, токсикоманией;</w:t>
      </w:r>
    </w:p>
    <w:p w:rsidR="00000000" w:rsidRDefault="0041282E">
      <w:pPr>
        <w:pStyle w:val="newncpi"/>
        <w:rPr>
          <w:color w:val="000000"/>
          <w:lang w:val="ru-RU"/>
        </w:rPr>
      </w:pPr>
      <w:r>
        <w:rPr>
          <w:color w:val="000000"/>
          <w:lang w:val="ru-RU"/>
        </w:rPr>
        <w:t>лиц, которые по состоянию здоровья не могут быть усыновителями;</w:t>
      </w:r>
    </w:p>
    <w:p w:rsidR="00000000" w:rsidRDefault="0041282E">
      <w:pPr>
        <w:pStyle w:val="newncpi"/>
        <w:rPr>
          <w:color w:val="000000"/>
          <w:lang w:val="ru-RU"/>
        </w:rPr>
      </w:pPr>
      <w:r>
        <w:rPr>
          <w:color w:val="000000"/>
          <w:lang w:val="ru-RU"/>
        </w:rPr>
        <w:t>лиц, лишенных родительских прав;</w:t>
      </w:r>
    </w:p>
    <w:p w:rsidR="00000000" w:rsidRDefault="0041282E">
      <w:pPr>
        <w:pStyle w:val="newncpi"/>
        <w:rPr>
          <w:color w:val="000000"/>
          <w:lang w:val="ru-RU"/>
        </w:rPr>
      </w:pPr>
      <w:r>
        <w:rPr>
          <w:color w:val="000000"/>
          <w:lang w:val="ru-RU"/>
        </w:rPr>
        <w:t>бывших усыновителей, если усыновление было отменено вследствие ненадлежащего выполнения усыновителем с</w:t>
      </w:r>
      <w:r>
        <w:rPr>
          <w:color w:val="000000"/>
          <w:lang w:val="ru-RU"/>
        </w:rPr>
        <w:t>воих обязанностей;</w:t>
      </w:r>
    </w:p>
    <w:p w:rsidR="00000000" w:rsidRDefault="0041282E">
      <w:pPr>
        <w:pStyle w:val="newncpi"/>
        <w:rPr>
          <w:color w:val="000000"/>
          <w:lang w:val="ru-RU"/>
        </w:rPr>
      </w:pPr>
      <w:r>
        <w:rPr>
          <w:color w:val="000000"/>
          <w:lang w:val="ru-RU"/>
        </w:rPr>
        <w:t>лиц, отстраненных от обязанностей опекуна или попечителя за ненадлежащее выполнение возложенных на них обязанностей;</w:t>
      </w:r>
    </w:p>
    <w:p w:rsidR="00000000" w:rsidRDefault="0041282E">
      <w:pPr>
        <w:pStyle w:val="newncpi"/>
        <w:rPr>
          <w:color w:val="000000"/>
          <w:lang w:val="ru-RU"/>
        </w:rPr>
      </w:pPr>
      <w:r>
        <w:rPr>
          <w:color w:val="000000"/>
          <w:lang w:val="ru-RU"/>
        </w:rPr>
        <w:lastRenderedPageBreak/>
        <w:t>лиц, имеющих судимость за умышленные преступления, а также лиц, осуждавшихся за умышленные тяжкие или особо тяжкие прест</w:t>
      </w:r>
      <w:r>
        <w:rPr>
          <w:color w:val="000000"/>
          <w:lang w:val="ru-RU"/>
        </w:rPr>
        <w:t>упления против человека;</w:t>
      </w:r>
    </w:p>
    <w:p w:rsidR="00000000" w:rsidRDefault="0041282E">
      <w:pPr>
        <w:pStyle w:val="newncpi"/>
        <w:rPr>
          <w:color w:val="000000"/>
          <w:lang w:val="ru-RU"/>
        </w:rPr>
      </w:pPr>
      <w:r>
        <w:rPr>
          <w:color w:val="000000"/>
          <w:lang w:val="ru-RU"/>
        </w:rP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w:t>
      </w:r>
      <w:r>
        <w:rPr>
          <w:color w:val="000000"/>
          <w:sz w:val="18"/>
          <w:szCs w:val="18"/>
          <w:vertAlign w:val="superscript"/>
          <w:lang w:val="ru-RU"/>
        </w:rPr>
        <w:t>1</w:t>
      </w:r>
      <w:r>
        <w:rPr>
          <w:color w:val="000000"/>
          <w:lang w:val="ru-RU"/>
        </w:rPr>
        <w:t xml:space="preserve"> настоящего Кодекса;</w:t>
      </w:r>
    </w:p>
    <w:p w:rsidR="00000000" w:rsidRDefault="0041282E">
      <w:pPr>
        <w:pStyle w:val="newncpi"/>
        <w:rPr>
          <w:color w:val="000000"/>
          <w:lang w:val="ru-RU"/>
        </w:rPr>
      </w:pPr>
      <w:r>
        <w:rPr>
          <w:color w:val="000000"/>
          <w:lang w:val="ru-RU"/>
        </w:rPr>
        <w:t>лиц, не имеющих постоянного места жительства, а также жилого помещения, отвечающего установленным санитарным и техническим требованиям;</w:t>
      </w:r>
    </w:p>
    <w:p w:rsidR="00000000" w:rsidRDefault="0041282E">
      <w:pPr>
        <w:pStyle w:val="newncpi"/>
        <w:rPr>
          <w:color w:val="000000"/>
          <w:lang w:val="ru-RU"/>
        </w:rPr>
      </w:pPr>
      <w:r>
        <w:rPr>
          <w:color w:val="000000"/>
          <w:lang w:val="ru-RU"/>
        </w:rPr>
        <w:t>лиц, которые на момент усыновления не имеют дохода, обеспечивающего усыновляемому ребенку прожиточный минимум, установле</w:t>
      </w:r>
      <w:r>
        <w:rPr>
          <w:color w:val="000000"/>
          <w:lang w:val="ru-RU"/>
        </w:rPr>
        <w:t>нный на территории Республики Беларусь;</w:t>
      </w:r>
    </w:p>
    <w:p w:rsidR="00000000" w:rsidRDefault="0041282E">
      <w:pPr>
        <w:pStyle w:val="newncpi"/>
        <w:rPr>
          <w:color w:val="000000"/>
          <w:lang w:val="ru-RU"/>
        </w:rPr>
      </w:pPr>
      <w:r>
        <w:rPr>
          <w:color w:val="000000"/>
          <w:lang w:val="ru-RU"/>
        </w:rPr>
        <w:t>супругов, один из которых признан судом недееспособным или ограниченно дееспособным.</w:t>
      </w:r>
    </w:p>
    <w:p w:rsidR="00000000" w:rsidRDefault="0041282E">
      <w:pPr>
        <w:pStyle w:val="newncpi"/>
        <w:rPr>
          <w:color w:val="000000"/>
          <w:lang w:val="ru-RU"/>
        </w:rPr>
      </w:pPr>
      <w:bookmarkStart w:id="484" w:name="a1598"/>
      <w:bookmarkEnd w:id="484"/>
      <w:r>
        <w:rPr>
          <w:color w:val="000000"/>
          <w:lang w:val="ru-RU"/>
        </w:rPr>
        <w:t>Перечень заболеваний, при наличии которых лица не могут быть усыновителями, устанавливается Министерством здравоохранения.</w:t>
      </w:r>
    </w:p>
    <w:p w:rsidR="00000000" w:rsidRDefault="0041282E">
      <w:pPr>
        <w:pStyle w:val="newncpi"/>
        <w:rPr>
          <w:color w:val="000000"/>
          <w:lang w:val="ru-RU"/>
        </w:rPr>
      </w:pPr>
      <w:r>
        <w:rPr>
          <w:color w:val="000000"/>
          <w:lang w:val="ru-RU"/>
        </w:rPr>
        <w:t>Лица, не</w:t>
      </w:r>
      <w:r>
        <w:rPr>
          <w:color w:val="000000"/>
          <w:lang w:val="ru-RU"/>
        </w:rPr>
        <w:t xml:space="preserve"> состоящие между собой в браке, не могут совместно усыновить одного и того же ребенка.</w:t>
      </w:r>
    </w:p>
    <w:p w:rsidR="00000000" w:rsidRDefault="0041282E">
      <w:pPr>
        <w:pStyle w:val="newncpi"/>
        <w:rPr>
          <w:color w:val="000000"/>
          <w:lang w:val="ru-RU"/>
        </w:rPr>
      </w:pPr>
      <w:r>
        <w:rPr>
          <w:color w:val="000000"/>
          <w:lang w:val="ru-RU"/>
        </w:rPr>
        <w:t>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w:t>
      </w:r>
      <w:r>
        <w:rPr>
          <w:color w:val="000000"/>
          <w:lang w:val="ru-RU"/>
        </w:rPr>
        <w:t>я требований настоящей статьи и интересов усыновляемого ребенка.</w:t>
      </w:r>
    </w:p>
    <w:p w:rsidR="00000000" w:rsidRDefault="0041282E">
      <w:pPr>
        <w:pStyle w:val="article"/>
        <w:rPr>
          <w:color w:val="000000"/>
          <w:lang w:val="ru-RU"/>
        </w:rPr>
      </w:pPr>
      <w:bookmarkStart w:id="485" w:name="a153"/>
      <w:bookmarkEnd w:id="485"/>
      <w:r>
        <w:rPr>
          <w:color w:val="000000"/>
          <w:lang w:val="ru-RU"/>
        </w:rPr>
        <w:t>Статья 126. Разница в возрасте между усыновителем и усыновляемым ребенком</w:t>
      </w:r>
    </w:p>
    <w:p w:rsidR="00000000" w:rsidRDefault="0041282E">
      <w:pPr>
        <w:pStyle w:val="newncpi"/>
        <w:rPr>
          <w:color w:val="000000"/>
          <w:lang w:val="ru-RU"/>
        </w:rPr>
      </w:pPr>
      <w:r>
        <w:rPr>
          <w:color w:val="000000"/>
          <w:lang w:val="ru-RU"/>
        </w:rPr>
        <w:t xml:space="preserve">Разница в возрасте между усыновителем и усыновляемым ребенком должна быть не менее шестнадцати лет и не более сорока </w:t>
      </w:r>
      <w:r>
        <w:rPr>
          <w:color w:val="000000"/>
          <w:lang w:val="ru-RU"/>
        </w:rPr>
        <w:t>пяти лет. При усыновлении ребенка отчимом (мачехой), а также по иным причинам, признанным судом уважительными, разница в возрасте может быть сокращена (увеличена).</w:t>
      </w:r>
    </w:p>
    <w:p w:rsidR="00000000" w:rsidRDefault="0041282E">
      <w:pPr>
        <w:pStyle w:val="article"/>
        <w:rPr>
          <w:color w:val="000000"/>
          <w:lang w:val="ru-RU"/>
        </w:rPr>
      </w:pPr>
      <w:bookmarkStart w:id="486" w:name="a628"/>
      <w:bookmarkEnd w:id="486"/>
      <w:r>
        <w:rPr>
          <w:color w:val="000000"/>
          <w:lang w:val="ru-RU"/>
        </w:rPr>
        <w:t>Статья 127. Согласие родителей на усыновление</w:t>
      </w:r>
    </w:p>
    <w:p w:rsidR="00000000" w:rsidRDefault="0041282E">
      <w:pPr>
        <w:pStyle w:val="newncpi"/>
        <w:rPr>
          <w:color w:val="000000"/>
          <w:lang w:val="ru-RU"/>
        </w:rPr>
      </w:pPr>
      <w:bookmarkStart w:id="487" w:name="a1280"/>
      <w:bookmarkEnd w:id="487"/>
      <w:r>
        <w:rPr>
          <w:color w:val="000000"/>
          <w:lang w:val="ru-RU"/>
        </w:rPr>
        <w:t>Для усыновления ребенка необходимо согласие ег</w:t>
      </w:r>
      <w:r>
        <w:rPr>
          <w:color w:val="000000"/>
          <w:lang w:val="ru-RU"/>
        </w:rPr>
        <w:t>о родителей. При усыновлении ребенка несовершеннолетних родителей, которые не приобрели полную дееспособность, необходимо также согласие их законных представителей, опекуна усыновляемого.</w:t>
      </w:r>
    </w:p>
    <w:p w:rsidR="00000000" w:rsidRDefault="0041282E">
      <w:pPr>
        <w:pStyle w:val="newncpi"/>
        <w:rPr>
          <w:color w:val="000000"/>
          <w:lang w:val="ru-RU"/>
        </w:rPr>
      </w:pPr>
      <w:bookmarkStart w:id="488" w:name="a1282"/>
      <w:bookmarkEnd w:id="488"/>
      <w:r>
        <w:rPr>
          <w:color w:val="000000"/>
          <w:lang w:val="ru-RU"/>
        </w:rPr>
        <w:t>Согласие родителей на усыновление ребенка должно быть выражено в зая</w:t>
      </w:r>
      <w:r>
        <w:rPr>
          <w:color w:val="000000"/>
          <w:lang w:val="ru-RU"/>
        </w:rPr>
        <w:t>влении, нотариально удостоверенном или заверенном руководителем учреждения, в котором находится ребенок, оставшийся без попечения родителей, либо органом опеки и попечительства по месту усыновления ребенка или по месту жительства родителей, а также может б</w:t>
      </w:r>
      <w:r>
        <w:rPr>
          <w:color w:val="000000"/>
          <w:lang w:val="ru-RU"/>
        </w:rPr>
        <w:t>ыть выражено непосредственно в суде при усыновлении.</w:t>
      </w:r>
    </w:p>
    <w:p w:rsidR="00000000" w:rsidRDefault="0041282E">
      <w:pPr>
        <w:pStyle w:val="newncpi"/>
        <w:rPr>
          <w:color w:val="000000"/>
          <w:lang w:val="ru-RU"/>
        </w:rPr>
      </w:pPr>
      <w:bookmarkStart w:id="489" w:name="a1589"/>
      <w:bookmarkEnd w:id="489"/>
      <w:r>
        <w:rPr>
          <w:color w:val="000000"/>
          <w:lang w:val="ru-RU"/>
        </w:rPr>
        <w:lastRenderedPageBreak/>
        <w:t>Родители вправе отозвать данное ими согласие на усыновление ребенка до вынесения решения суда о его усыновлении.</w:t>
      </w:r>
    </w:p>
    <w:p w:rsidR="00000000" w:rsidRDefault="0041282E">
      <w:pPr>
        <w:pStyle w:val="newncpi"/>
        <w:rPr>
          <w:color w:val="000000"/>
          <w:lang w:val="ru-RU"/>
        </w:rPr>
      </w:pPr>
      <w:r>
        <w:rPr>
          <w:color w:val="000000"/>
          <w:lang w:val="ru-RU"/>
        </w:rPr>
        <w:t>Родители могут дать согласие на усыновление ребенка конкретным лицом либо без указания кон</w:t>
      </w:r>
      <w:r>
        <w:rPr>
          <w:color w:val="000000"/>
          <w:lang w:val="ru-RU"/>
        </w:rPr>
        <w:t>кретного лица. Согласие родителей на усыновление ребенка может быть дано только после его рождения.</w:t>
      </w:r>
    </w:p>
    <w:p w:rsidR="00000000" w:rsidRDefault="0041282E">
      <w:pPr>
        <w:pStyle w:val="article"/>
        <w:rPr>
          <w:color w:val="000000"/>
          <w:lang w:val="ru-RU"/>
        </w:rPr>
      </w:pPr>
      <w:bookmarkStart w:id="490" w:name="a629"/>
      <w:bookmarkEnd w:id="490"/>
      <w:r>
        <w:rPr>
          <w:color w:val="000000"/>
          <w:lang w:val="ru-RU"/>
        </w:rPr>
        <w:t>Статья 128. Усыновление ребенка без согласия родителей</w:t>
      </w:r>
    </w:p>
    <w:p w:rsidR="00000000" w:rsidRDefault="0041282E">
      <w:pPr>
        <w:pStyle w:val="newncpi"/>
        <w:rPr>
          <w:color w:val="000000"/>
          <w:lang w:val="ru-RU"/>
        </w:rPr>
      </w:pPr>
      <w:bookmarkStart w:id="491" w:name="a1275"/>
      <w:bookmarkEnd w:id="491"/>
      <w:r>
        <w:rPr>
          <w:color w:val="000000"/>
          <w:lang w:val="ru-RU"/>
        </w:rPr>
        <w:t>Для усыновления ребенка не требуется согласия родителей, если они:</w:t>
      </w:r>
    </w:p>
    <w:p w:rsidR="00000000" w:rsidRDefault="0041282E">
      <w:pPr>
        <w:pStyle w:val="newncpi"/>
        <w:rPr>
          <w:color w:val="000000"/>
          <w:lang w:val="ru-RU"/>
        </w:rPr>
      </w:pPr>
      <w:bookmarkStart w:id="492" w:name="a1476"/>
      <w:bookmarkEnd w:id="492"/>
      <w:r>
        <w:rPr>
          <w:color w:val="000000"/>
          <w:lang w:val="ru-RU"/>
        </w:rPr>
        <w:t>неизвестны;</w:t>
      </w:r>
    </w:p>
    <w:p w:rsidR="00000000" w:rsidRDefault="0041282E">
      <w:pPr>
        <w:pStyle w:val="newncpi"/>
        <w:rPr>
          <w:color w:val="000000"/>
          <w:lang w:val="ru-RU"/>
        </w:rPr>
      </w:pPr>
      <w:r>
        <w:rPr>
          <w:color w:val="000000"/>
          <w:lang w:val="ru-RU"/>
        </w:rPr>
        <w:t>лишены родительских пр</w:t>
      </w:r>
      <w:r>
        <w:rPr>
          <w:color w:val="000000"/>
          <w:lang w:val="ru-RU"/>
        </w:rPr>
        <w:t>ав;</w:t>
      </w:r>
    </w:p>
    <w:p w:rsidR="00000000" w:rsidRDefault="0041282E">
      <w:pPr>
        <w:pStyle w:val="newncpi"/>
        <w:rPr>
          <w:color w:val="000000"/>
          <w:lang w:val="ru-RU"/>
        </w:rPr>
      </w:pPr>
      <w:r>
        <w:rPr>
          <w:color w:val="000000"/>
          <w:lang w:val="ru-RU"/>
        </w:rPr>
        <w:t>признаны судом недееспособными;</w:t>
      </w:r>
    </w:p>
    <w:p w:rsidR="00000000" w:rsidRDefault="0041282E">
      <w:pPr>
        <w:pStyle w:val="newncpi"/>
        <w:rPr>
          <w:color w:val="000000"/>
          <w:lang w:val="ru-RU"/>
        </w:rPr>
      </w:pPr>
      <w:r>
        <w:rPr>
          <w:color w:val="000000"/>
          <w:lang w:val="ru-RU"/>
        </w:rPr>
        <w:t>признаны судом безвестно отсутствующими либо умершими.</w:t>
      </w:r>
    </w:p>
    <w:p w:rsidR="00000000" w:rsidRDefault="0041282E">
      <w:pPr>
        <w:pStyle w:val="article"/>
        <w:rPr>
          <w:color w:val="000000"/>
          <w:lang w:val="ru-RU"/>
        </w:rPr>
      </w:pPr>
      <w:bookmarkStart w:id="493" w:name="a630"/>
      <w:bookmarkEnd w:id="493"/>
      <w:r>
        <w:rPr>
          <w:color w:val="000000"/>
          <w:lang w:val="ru-RU"/>
        </w:rPr>
        <w:t>Статья 129. Согласие опекуна, попечителя на усыновление детей-сирот, детей, оставшихся без попечения родителей</w:t>
      </w:r>
    </w:p>
    <w:p w:rsidR="00000000" w:rsidRDefault="0041282E">
      <w:pPr>
        <w:pStyle w:val="newncpi"/>
        <w:rPr>
          <w:color w:val="000000"/>
          <w:lang w:val="ru-RU"/>
        </w:rPr>
      </w:pPr>
      <w:r>
        <w:rPr>
          <w:color w:val="000000"/>
          <w:lang w:val="ru-RU"/>
        </w:rPr>
        <w:t>Для усыновления детей-сирот, детей, оставшихся без поп</w:t>
      </w:r>
      <w:r>
        <w:rPr>
          <w:color w:val="000000"/>
          <w:lang w:val="ru-RU"/>
        </w:rPr>
        <w:t>ечения родителей, необходимо согласие их опекуна, попечителя в письменной форме.</w:t>
      </w:r>
    </w:p>
    <w:p w:rsidR="00000000" w:rsidRDefault="0041282E">
      <w:pPr>
        <w:pStyle w:val="newncpi"/>
        <w:rPr>
          <w:color w:val="000000"/>
          <w:lang w:val="ru-RU"/>
        </w:rPr>
      </w:pPr>
      <w:bookmarkStart w:id="494" w:name="a1307"/>
      <w:bookmarkEnd w:id="494"/>
      <w:r>
        <w:rPr>
          <w:color w:val="000000"/>
          <w:lang w:val="ru-RU"/>
        </w:rPr>
        <w:t>Суд вправе в интересах ребенка вынести решение о его усыновлении без согласия опекуна, попечителя.</w:t>
      </w:r>
    </w:p>
    <w:p w:rsidR="00000000" w:rsidRDefault="0041282E">
      <w:pPr>
        <w:pStyle w:val="article"/>
        <w:rPr>
          <w:color w:val="000000"/>
          <w:lang w:val="ru-RU"/>
        </w:rPr>
      </w:pPr>
      <w:bookmarkStart w:id="495" w:name="a631"/>
      <w:bookmarkEnd w:id="495"/>
      <w:r>
        <w:rPr>
          <w:color w:val="000000"/>
          <w:lang w:val="ru-RU"/>
        </w:rPr>
        <w:t>Статья 130. Согласие ребенка на усыновление</w:t>
      </w:r>
    </w:p>
    <w:p w:rsidR="00000000" w:rsidRDefault="0041282E">
      <w:pPr>
        <w:pStyle w:val="newncpi"/>
        <w:rPr>
          <w:color w:val="000000"/>
          <w:lang w:val="ru-RU"/>
        </w:rPr>
      </w:pPr>
      <w:bookmarkStart w:id="496" w:name="a1277"/>
      <w:bookmarkEnd w:id="496"/>
      <w:r>
        <w:rPr>
          <w:color w:val="000000"/>
          <w:lang w:val="ru-RU"/>
        </w:rPr>
        <w:t>Для усыновления ребенка, достигш</w:t>
      </w:r>
      <w:r>
        <w:rPr>
          <w:color w:val="000000"/>
          <w:lang w:val="ru-RU"/>
        </w:rPr>
        <w:t>его десяти лет, необходимо его согласие.</w:t>
      </w:r>
    </w:p>
    <w:p w:rsidR="00000000" w:rsidRDefault="0041282E">
      <w:pPr>
        <w:pStyle w:val="newncpi"/>
        <w:rPr>
          <w:color w:val="000000"/>
          <w:lang w:val="ru-RU"/>
        </w:rPr>
      </w:pPr>
      <w:r>
        <w:rPr>
          <w:color w:val="000000"/>
          <w:lang w:val="ru-RU"/>
        </w:rPr>
        <w:t>Согласие ребенка на усыновление выявляется органом опеки и попечительства, консульским учреждением Республики Беларусь или судом при вынесении судебного решения.</w:t>
      </w:r>
    </w:p>
    <w:p w:rsidR="00000000" w:rsidRDefault="0041282E">
      <w:pPr>
        <w:pStyle w:val="newncpi"/>
        <w:rPr>
          <w:color w:val="000000"/>
          <w:lang w:val="ru-RU"/>
        </w:rPr>
      </w:pPr>
      <w:r>
        <w:rPr>
          <w:color w:val="000000"/>
          <w:lang w:val="ru-RU"/>
        </w:rPr>
        <w:t>Если до подачи заявления об усыновлении ребенок прожи</w:t>
      </w:r>
      <w:r>
        <w:rPr>
          <w:color w:val="000000"/>
          <w:lang w:val="ru-RU"/>
        </w:rPr>
        <w:t>вал в семье усыновителя и считает его своим родителем, усыновление в виде исключения может быть произведено без получения согласия усыновляемого.</w:t>
      </w:r>
    </w:p>
    <w:p w:rsidR="00000000" w:rsidRDefault="0041282E">
      <w:pPr>
        <w:pStyle w:val="article"/>
        <w:rPr>
          <w:color w:val="000000"/>
          <w:lang w:val="ru-RU"/>
        </w:rPr>
      </w:pPr>
      <w:bookmarkStart w:id="497" w:name="a632"/>
      <w:bookmarkEnd w:id="497"/>
      <w:r>
        <w:rPr>
          <w:color w:val="000000"/>
          <w:lang w:val="ru-RU"/>
        </w:rPr>
        <w:t>Статья 131. Согласие супруга усыновителя на усыновление ребенка</w:t>
      </w:r>
    </w:p>
    <w:p w:rsidR="00000000" w:rsidRDefault="0041282E">
      <w:pPr>
        <w:pStyle w:val="newncpi"/>
        <w:rPr>
          <w:color w:val="000000"/>
          <w:lang w:val="ru-RU"/>
        </w:rPr>
      </w:pPr>
      <w:r>
        <w:rPr>
          <w:color w:val="000000"/>
          <w:lang w:val="ru-RU"/>
        </w:rPr>
        <w:t>При усыновлении ребенка одним из супругов треб</w:t>
      </w:r>
      <w:r>
        <w:rPr>
          <w:color w:val="000000"/>
          <w:lang w:val="ru-RU"/>
        </w:rPr>
        <w:t>уется согласие другого супруга на усыновление, если ребенок не усыновляется обоими супругами.</w:t>
      </w:r>
    </w:p>
    <w:p w:rsidR="00000000" w:rsidRDefault="0041282E">
      <w:pPr>
        <w:pStyle w:val="article"/>
        <w:rPr>
          <w:color w:val="000000"/>
          <w:lang w:val="ru-RU"/>
        </w:rPr>
      </w:pPr>
      <w:bookmarkStart w:id="498" w:name="a633"/>
      <w:bookmarkEnd w:id="498"/>
      <w:r>
        <w:rPr>
          <w:color w:val="000000"/>
          <w:lang w:val="ru-RU"/>
        </w:rPr>
        <w:t>Статья 132. Фамилия, собственное имя, отчество усыновляемого ребенка, место и дата его рождения</w:t>
      </w:r>
    </w:p>
    <w:p w:rsidR="00000000" w:rsidRDefault="0041282E">
      <w:pPr>
        <w:pStyle w:val="newncpi"/>
        <w:rPr>
          <w:color w:val="000000"/>
          <w:lang w:val="ru-RU"/>
        </w:rPr>
      </w:pPr>
      <w:r>
        <w:rPr>
          <w:color w:val="000000"/>
          <w:lang w:val="ru-RU"/>
        </w:rPr>
        <w:lastRenderedPageBreak/>
        <w:t>За усыновленным ребенком сохраняются его собственное имя, отчество и фамилия.</w:t>
      </w:r>
    </w:p>
    <w:p w:rsidR="00000000" w:rsidRDefault="0041282E">
      <w:pPr>
        <w:pStyle w:val="newncpi"/>
        <w:rPr>
          <w:color w:val="000000"/>
          <w:lang w:val="ru-RU"/>
        </w:rPr>
      </w:pPr>
      <w:r>
        <w:rPr>
          <w:color w:val="000000"/>
          <w:lang w:val="ru-RU"/>
        </w:rPr>
        <w:t xml:space="preserve">По просьбе усыновителя усыновленному ребенку присваиваются фамилия усыновителя, а также указанное им собственное имя. Отчество усыновленного ребенка определяется по собственному </w:t>
      </w:r>
      <w:r>
        <w:rPr>
          <w:color w:val="000000"/>
          <w:lang w:val="ru-RU"/>
        </w:rPr>
        <w:t>имени усыновителя, если усыновитель мужчина, а при усыновлении ребенка женщиной – по собственному имени лица, указанного ею в качестве отца усыновленного ребенка, за исключением случаев, когда за отцом ребенка сохраняются его права и обязанности в отношени</w:t>
      </w:r>
      <w:r>
        <w:rPr>
          <w:color w:val="000000"/>
          <w:lang w:val="ru-RU"/>
        </w:rPr>
        <w:t>и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000000" w:rsidRDefault="0041282E">
      <w:pPr>
        <w:pStyle w:val="newncpi"/>
        <w:rPr>
          <w:color w:val="000000"/>
          <w:lang w:val="ru-RU"/>
        </w:rPr>
      </w:pPr>
      <w:bookmarkStart w:id="499" w:name="a1534"/>
      <w:bookmarkEnd w:id="499"/>
      <w:r>
        <w:rPr>
          <w:color w:val="000000"/>
          <w:lang w:val="ru-RU"/>
        </w:rPr>
        <w:t>При усыновлении ребенка лицом, не состоящим в браке, в</w:t>
      </w:r>
      <w:r>
        <w:rPr>
          <w:color w:val="000000"/>
          <w:lang w:val="ru-RU"/>
        </w:rPr>
        <w:t xml:space="preserve"> </w:t>
      </w:r>
      <w:r>
        <w:rPr>
          <w:color w:val="000000"/>
          <w:lang w:val="ru-RU"/>
        </w:rPr>
        <w:t>запись акта о рождении усыновленного ребенка свед</w:t>
      </w:r>
      <w:r>
        <w:rPr>
          <w:color w:val="000000"/>
          <w:lang w:val="ru-RU"/>
        </w:rPr>
        <w:t>ения о фамилии матери (отца) вносятся по фамилии усыновителя, а собственное имя и отчество матери (отца) усыновленного ребенка записываются по указанию усыновителя.</w:t>
      </w:r>
    </w:p>
    <w:p w:rsidR="00000000" w:rsidRDefault="0041282E">
      <w:pPr>
        <w:pStyle w:val="newncpi"/>
        <w:rPr>
          <w:color w:val="000000"/>
          <w:lang w:val="ru-RU"/>
        </w:rPr>
      </w:pPr>
      <w:r>
        <w:rPr>
          <w:color w:val="000000"/>
          <w:lang w:val="ru-RU"/>
        </w:rPr>
        <w:t>Изменение фамилии, собственного имени и отчества усыновленного ребенка, достигшего десяти л</w:t>
      </w:r>
      <w:r>
        <w:rPr>
          <w:color w:val="000000"/>
          <w:lang w:val="ru-RU"/>
        </w:rPr>
        <w:t>ет, может быть произведено только с его согласия.</w:t>
      </w:r>
    </w:p>
    <w:p w:rsidR="00000000" w:rsidRDefault="0041282E">
      <w:pPr>
        <w:pStyle w:val="newncpi"/>
        <w:rPr>
          <w:color w:val="000000"/>
          <w:lang w:val="ru-RU"/>
        </w:rPr>
      </w:pPr>
      <w:bookmarkStart w:id="500" w:name="a1535"/>
      <w:bookmarkEnd w:id="500"/>
      <w:r>
        <w:rPr>
          <w:color w:val="000000"/>
          <w:lang w:val="ru-RU"/>
        </w:rPr>
        <w:t>Для обеспечения тайны усыновления и в интересах ребенка по просьбе усыновителей могут быть изменены место и дата рождения усыновленного ребенка. При этом место рождения усыновленного ребенка может быть изме</w:t>
      </w:r>
      <w:r>
        <w:rPr>
          <w:color w:val="000000"/>
          <w:lang w:val="ru-RU"/>
        </w:rPr>
        <w:t>нено на место рождения в пределах Республики Беларусь независимо от места его рождения, а дата рождения может быть изменена не более чем на один год и не позднее даты совершения</w:t>
      </w:r>
      <w:r>
        <w:rPr>
          <w:color w:val="000000"/>
          <w:lang w:val="ru-RU"/>
        </w:rPr>
        <w:t xml:space="preserve"> </w:t>
      </w:r>
      <w:r>
        <w:rPr>
          <w:color w:val="000000"/>
          <w:lang w:val="ru-RU"/>
        </w:rPr>
        <w:t>записи акта о рождении.</w:t>
      </w:r>
    </w:p>
    <w:p w:rsidR="00000000" w:rsidRDefault="0041282E">
      <w:pPr>
        <w:pStyle w:val="newncpi"/>
        <w:rPr>
          <w:color w:val="000000"/>
          <w:lang w:val="ru-RU"/>
        </w:rPr>
      </w:pPr>
      <w:r>
        <w:rPr>
          <w:color w:val="000000"/>
          <w:lang w:val="ru-RU"/>
        </w:rPr>
        <w:t>Об изменении фамилии, собственного имени, отчества, да</w:t>
      </w:r>
      <w:r>
        <w:rPr>
          <w:color w:val="000000"/>
          <w:lang w:val="ru-RU"/>
        </w:rPr>
        <w:t>ты и (или) места рождения усыновленного ребенка указывается в решении суда о его усыновлении.</w:t>
      </w:r>
    </w:p>
    <w:p w:rsidR="00000000" w:rsidRDefault="0041282E">
      <w:pPr>
        <w:pStyle w:val="article"/>
        <w:rPr>
          <w:color w:val="000000"/>
          <w:lang w:val="ru-RU"/>
        </w:rPr>
      </w:pPr>
      <w:bookmarkStart w:id="501" w:name="a634"/>
      <w:bookmarkEnd w:id="501"/>
      <w:r>
        <w:rPr>
          <w:color w:val="000000"/>
          <w:lang w:val="ru-RU"/>
        </w:rPr>
        <w:t>Статья 133. Запись усыновителей в качестве родителей усыновленного ребенка</w:t>
      </w:r>
    </w:p>
    <w:p w:rsidR="00000000" w:rsidRDefault="0041282E">
      <w:pPr>
        <w:pStyle w:val="newncpi"/>
        <w:rPr>
          <w:color w:val="000000"/>
          <w:lang w:val="ru-RU"/>
        </w:rPr>
      </w:pPr>
      <w:bookmarkStart w:id="502" w:name="a1557"/>
      <w:bookmarkEnd w:id="502"/>
      <w:r>
        <w:rPr>
          <w:color w:val="000000"/>
          <w:lang w:val="ru-RU"/>
        </w:rPr>
        <w:t>По просьбе усыновителей суд может принять решение о внесении сведений об усыновителях в</w:t>
      </w:r>
      <w:r>
        <w:rPr>
          <w:color w:val="000000"/>
          <w:lang w:val="ru-RU"/>
        </w:rPr>
        <w:t xml:space="preserve"> </w:t>
      </w:r>
      <w:r>
        <w:rPr>
          <w:color w:val="000000"/>
          <w:lang w:val="ru-RU"/>
        </w:rPr>
        <w:t>запись акта о рождении в качестве родителей усыновленного ими ребенка.</w:t>
      </w:r>
    </w:p>
    <w:p w:rsidR="00000000" w:rsidRDefault="0041282E">
      <w:pPr>
        <w:pStyle w:val="newncpi"/>
        <w:rPr>
          <w:color w:val="000000"/>
          <w:lang w:val="ru-RU"/>
        </w:rPr>
      </w:pPr>
      <w:r>
        <w:rPr>
          <w:color w:val="000000"/>
          <w:lang w:val="ru-RU"/>
        </w:rPr>
        <w:t>Запись деда или бабки при усыновлении ребенка в качестве родителя возможна только в случае, если их ребенок не записан в качестве другого родителя этого ребенка.</w:t>
      </w:r>
    </w:p>
    <w:p w:rsidR="00000000" w:rsidRDefault="0041282E">
      <w:pPr>
        <w:pStyle w:val="newncpi"/>
        <w:rPr>
          <w:color w:val="000000"/>
          <w:lang w:val="ru-RU"/>
        </w:rPr>
      </w:pPr>
      <w:r>
        <w:rPr>
          <w:color w:val="000000"/>
          <w:lang w:val="ru-RU"/>
        </w:rPr>
        <w:t>Для совершения такой з</w:t>
      </w:r>
      <w:r>
        <w:rPr>
          <w:color w:val="000000"/>
          <w:lang w:val="ru-RU"/>
        </w:rPr>
        <w:t>аписи в отношении усыновленного ребенка, достигшего возраста десяти лет, необходимо его согласие.</w:t>
      </w:r>
    </w:p>
    <w:p w:rsidR="00000000" w:rsidRDefault="0041282E">
      <w:pPr>
        <w:pStyle w:val="newncpi"/>
        <w:rPr>
          <w:color w:val="000000"/>
          <w:lang w:val="ru-RU"/>
        </w:rPr>
      </w:pPr>
      <w:r>
        <w:rPr>
          <w:color w:val="000000"/>
          <w:lang w:val="ru-RU"/>
        </w:rPr>
        <w:t>О необходимости совершения такой записи указывается в решении суда об усыновлении ребенка.</w:t>
      </w:r>
    </w:p>
    <w:p w:rsidR="00000000" w:rsidRDefault="0041282E">
      <w:pPr>
        <w:pStyle w:val="article"/>
        <w:rPr>
          <w:color w:val="000000"/>
          <w:lang w:val="ru-RU"/>
        </w:rPr>
      </w:pPr>
      <w:bookmarkStart w:id="503" w:name="a635"/>
      <w:bookmarkEnd w:id="503"/>
      <w:r>
        <w:rPr>
          <w:color w:val="000000"/>
          <w:lang w:val="ru-RU"/>
        </w:rPr>
        <w:t>Статья 134. Правовые последствия усыновления</w:t>
      </w:r>
    </w:p>
    <w:p w:rsidR="00000000" w:rsidRDefault="0041282E">
      <w:pPr>
        <w:pStyle w:val="newncpi"/>
        <w:rPr>
          <w:color w:val="000000"/>
          <w:lang w:val="ru-RU"/>
        </w:rPr>
      </w:pPr>
      <w:bookmarkStart w:id="504" w:name="a1285"/>
      <w:bookmarkEnd w:id="504"/>
      <w:r>
        <w:rPr>
          <w:color w:val="000000"/>
          <w:lang w:val="ru-RU"/>
        </w:rPr>
        <w:t>Усыновленные дети и их</w:t>
      </w:r>
      <w:r>
        <w:rPr>
          <w:color w:val="000000"/>
          <w:lang w:val="ru-RU"/>
        </w:rPr>
        <w:t xml:space="preserve">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000000" w:rsidRDefault="0041282E">
      <w:pPr>
        <w:pStyle w:val="newncpi"/>
        <w:rPr>
          <w:color w:val="000000"/>
          <w:lang w:val="ru-RU"/>
        </w:rPr>
      </w:pPr>
      <w:bookmarkStart w:id="505" w:name="a1412"/>
      <w:bookmarkEnd w:id="505"/>
      <w:r>
        <w:rPr>
          <w:color w:val="000000"/>
          <w:lang w:val="ru-RU"/>
        </w:rPr>
        <w:lastRenderedPageBreak/>
        <w:t>Усын</w:t>
      </w:r>
      <w:r>
        <w:rPr>
          <w:color w:val="000000"/>
          <w:lang w:val="ru-RU"/>
        </w:rPr>
        <w:t>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000000" w:rsidRDefault="0041282E">
      <w:pPr>
        <w:pStyle w:val="newncpi"/>
        <w:rPr>
          <w:color w:val="000000"/>
          <w:lang w:val="ru-RU"/>
        </w:rPr>
      </w:pPr>
      <w:bookmarkStart w:id="506" w:name="a1204"/>
      <w:bookmarkEnd w:id="506"/>
      <w:r>
        <w:rPr>
          <w:color w:val="000000"/>
          <w:lang w:val="ru-RU"/>
        </w:rPr>
        <w:t>При усыновлении ребенка одним лицом личные неимущественные и имущественные права и обязанности могут</w:t>
      </w:r>
      <w:r>
        <w:rPr>
          <w:color w:val="000000"/>
          <w:lang w:val="ru-RU"/>
        </w:rPr>
        <w:t xml:space="preserve"> быть сохранены по желанию матери, если усыновитель – мужчина, или по желанию отца, если усыновитель – женщина.</w:t>
      </w:r>
    </w:p>
    <w:p w:rsidR="00000000" w:rsidRDefault="0041282E">
      <w:pPr>
        <w:pStyle w:val="newncpi"/>
        <w:rPr>
          <w:color w:val="000000"/>
          <w:lang w:val="ru-RU"/>
        </w:rPr>
      </w:pPr>
      <w:bookmarkStart w:id="507" w:name="a1286"/>
      <w:bookmarkEnd w:id="507"/>
      <w:r>
        <w:rPr>
          <w:color w:val="000000"/>
          <w:lang w:val="ru-RU"/>
        </w:rPr>
        <w:t>Если один из родителей усыновленного ребенка умер, то по просьбе родителей умершего родителя (деда или бабки ребенка) могут быть сохранены личны</w:t>
      </w:r>
      <w:r>
        <w:rPr>
          <w:color w:val="000000"/>
          <w:lang w:val="ru-RU"/>
        </w:rPr>
        <w:t>е неимущественные и имущественные права и обязанности ребенка по отношению к родственникам умершего родителя, если этого требуют интересы ребенка.</w:t>
      </w:r>
    </w:p>
    <w:p w:rsidR="00000000" w:rsidRDefault="0041282E">
      <w:pPr>
        <w:pStyle w:val="newncpi"/>
        <w:rPr>
          <w:color w:val="000000"/>
          <w:lang w:val="ru-RU"/>
        </w:rPr>
      </w:pPr>
      <w:r>
        <w:rPr>
          <w:color w:val="000000"/>
          <w:lang w:val="ru-RU"/>
        </w:rPr>
        <w:t>О сохранении правоотношений усыновленного ребенка с одним из родителей или с родственниками умершего родителя</w:t>
      </w:r>
      <w:r>
        <w:rPr>
          <w:color w:val="000000"/>
          <w:lang w:val="ru-RU"/>
        </w:rPr>
        <w:t xml:space="preserve"> указывается в решении суда об усыновлении ребенка.</w:t>
      </w:r>
    </w:p>
    <w:p w:rsidR="00000000" w:rsidRDefault="0041282E">
      <w:pPr>
        <w:pStyle w:val="newncpi"/>
        <w:rPr>
          <w:color w:val="000000"/>
          <w:lang w:val="ru-RU"/>
        </w:rPr>
      </w:pPr>
      <w:bookmarkStart w:id="508" w:name="a1287"/>
      <w:bookmarkEnd w:id="508"/>
      <w:r>
        <w:rPr>
          <w:color w:val="000000"/>
          <w:lang w:val="ru-RU"/>
        </w:rPr>
        <w:t>Правовые последствия усыновления ребенка, предусмотренные частями первой и второй настоящей статьи, наступают независимо от записи усыновителей в качестве родителей в</w:t>
      </w:r>
      <w:r>
        <w:rPr>
          <w:color w:val="000000"/>
          <w:lang w:val="ru-RU"/>
        </w:rPr>
        <w:t xml:space="preserve"> </w:t>
      </w:r>
      <w:r>
        <w:rPr>
          <w:color w:val="000000"/>
          <w:lang w:val="ru-RU"/>
        </w:rPr>
        <w:t>записи акта о рождении этого ребенка.</w:t>
      </w:r>
    </w:p>
    <w:p w:rsidR="00000000" w:rsidRDefault="0041282E">
      <w:pPr>
        <w:pStyle w:val="newncpi"/>
        <w:rPr>
          <w:color w:val="000000"/>
          <w:lang w:val="ru-RU"/>
        </w:rPr>
      </w:pPr>
      <w:r>
        <w:rPr>
          <w:color w:val="000000"/>
          <w:lang w:val="ru-RU"/>
        </w:rPr>
        <w:t>В случае, предусмотренном частью четвертой настоящей статьи, права и обязанности между кровными родственниками усыновленного ребенка, с которыми у него сохранены правоотношения, и усыновителем и его родственниками не возникают.</w:t>
      </w:r>
    </w:p>
    <w:p w:rsidR="00000000" w:rsidRDefault="0041282E">
      <w:pPr>
        <w:pStyle w:val="article"/>
        <w:rPr>
          <w:color w:val="000000"/>
          <w:lang w:val="ru-RU"/>
        </w:rPr>
      </w:pPr>
      <w:bookmarkStart w:id="509" w:name="a636"/>
      <w:bookmarkEnd w:id="509"/>
      <w:r>
        <w:rPr>
          <w:color w:val="000000"/>
          <w:lang w:val="ru-RU"/>
        </w:rPr>
        <w:t>Статья 135. Сохранение за у</w:t>
      </w:r>
      <w:r>
        <w:rPr>
          <w:color w:val="000000"/>
          <w:lang w:val="ru-RU"/>
        </w:rPr>
        <w:t>сыновленным ребенком права на пенсию и пособия</w:t>
      </w:r>
    </w:p>
    <w:p w:rsidR="00000000" w:rsidRDefault="0041282E">
      <w:pPr>
        <w:pStyle w:val="newncpi"/>
        <w:rPr>
          <w:color w:val="000000"/>
          <w:lang w:val="ru-RU"/>
        </w:rPr>
      </w:pPr>
      <w:r>
        <w:rPr>
          <w:color w:val="000000"/>
          <w:lang w:val="ru-RU"/>
        </w:rPr>
        <w:t>Ребенок, имеющий на момент своего усыновления право на пенсию и пособия, полагающиеся ему в связи со смертью родителей, сохраняет это право и при его усыновлении.</w:t>
      </w:r>
    </w:p>
    <w:p w:rsidR="00000000" w:rsidRDefault="0041282E">
      <w:pPr>
        <w:pStyle w:val="newncpi"/>
        <w:rPr>
          <w:color w:val="000000"/>
          <w:lang w:val="ru-RU"/>
        </w:rPr>
      </w:pPr>
      <w:r>
        <w:rPr>
          <w:color w:val="000000"/>
          <w:lang w:val="ru-RU"/>
        </w:rPr>
        <w:t>Усыновленный ребенок имеет право с согласия ус</w:t>
      </w:r>
      <w:r>
        <w:rPr>
          <w:color w:val="000000"/>
          <w:lang w:val="ru-RU"/>
        </w:rPr>
        <w:t>ыновителей на получение до достижения шестнадцати лет ежемесячных денежных выплат, осуществляемых в</w:t>
      </w:r>
      <w:r>
        <w:rPr>
          <w:color w:val="000000"/>
          <w:lang w:val="ru-RU"/>
        </w:rPr>
        <w:t xml:space="preserve"> </w:t>
      </w:r>
      <w:r>
        <w:rPr>
          <w:color w:val="000000"/>
          <w:lang w:val="ru-RU"/>
        </w:rPr>
        <w:t>порядке и</w:t>
      </w:r>
      <w:r>
        <w:rPr>
          <w:color w:val="000000"/>
          <w:lang w:val="ru-RU"/>
        </w:rPr>
        <w:t xml:space="preserve"> </w:t>
      </w:r>
      <w:r>
        <w:rPr>
          <w:color w:val="000000"/>
          <w:lang w:val="ru-RU"/>
        </w:rPr>
        <w:t>размерах, предусмотренных законодательством для детей-сирот, детей, оставшихся без попечения родителей и воспитывающихся в семьях.</w:t>
      </w:r>
    </w:p>
    <w:p w:rsidR="00000000" w:rsidRDefault="0041282E">
      <w:pPr>
        <w:pStyle w:val="article"/>
        <w:rPr>
          <w:color w:val="000000"/>
          <w:lang w:val="ru-RU"/>
        </w:rPr>
      </w:pPr>
      <w:bookmarkStart w:id="510" w:name="a637"/>
      <w:bookmarkEnd w:id="510"/>
      <w:r>
        <w:rPr>
          <w:color w:val="000000"/>
          <w:lang w:val="ru-RU"/>
        </w:rPr>
        <w:t>Статья 136. Тай</w:t>
      </w:r>
      <w:r>
        <w:rPr>
          <w:color w:val="000000"/>
          <w:lang w:val="ru-RU"/>
        </w:rPr>
        <w:t>на усыновления</w:t>
      </w:r>
    </w:p>
    <w:p w:rsidR="00000000" w:rsidRDefault="0041282E">
      <w:pPr>
        <w:pStyle w:val="newncpi"/>
        <w:rPr>
          <w:color w:val="000000"/>
          <w:lang w:val="ru-RU"/>
        </w:rPr>
      </w:pPr>
      <w:bookmarkStart w:id="511" w:name="a1411"/>
      <w:bookmarkEnd w:id="511"/>
      <w:r>
        <w:rPr>
          <w:color w:val="000000"/>
          <w:lang w:val="ru-RU"/>
        </w:rPr>
        <w:t>Тайна усыновления ребенка охраняется законом.</w:t>
      </w:r>
    </w:p>
    <w:p w:rsidR="00000000" w:rsidRDefault="0041282E">
      <w:pPr>
        <w:pStyle w:val="newncpi"/>
        <w:rPr>
          <w:color w:val="000000"/>
          <w:lang w:val="ru-RU"/>
        </w:rPr>
      </w:pPr>
      <w:bookmarkStart w:id="512" w:name="a1250"/>
      <w:bookmarkEnd w:id="512"/>
      <w:r>
        <w:rPr>
          <w:color w:val="000000"/>
          <w:lang w:val="ru-RU"/>
        </w:rPr>
        <w:t>Суд, вынесший решение об усыновлении ребенка, должностные лица, осуществившие регистрацию усыновления, а также лица, иным образом осведомленные об усыновлении, обязаны сохранять тайну усыновления</w:t>
      </w:r>
      <w:r>
        <w:rPr>
          <w:color w:val="000000"/>
          <w:lang w:val="ru-RU"/>
        </w:rPr>
        <w:t xml:space="preserve"> ребенка.</w:t>
      </w:r>
    </w:p>
    <w:p w:rsidR="00000000" w:rsidRDefault="0041282E">
      <w:pPr>
        <w:pStyle w:val="newncpi"/>
        <w:rPr>
          <w:color w:val="000000"/>
          <w:lang w:val="ru-RU"/>
        </w:rPr>
      </w:pPr>
      <w:r>
        <w:rPr>
          <w:color w:val="000000"/>
          <w:lang w:val="ru-RU"/>
        </w:rPr>
        <w:t>Сообщать какие-либо сведения, а также выдавать копии решения суда, документы и (или) справки, содержащие сведения из</w:t>
      </w:r>
      <w:r>
        <w:rPr>
          <w:color w:val="000000"/>
          <w:lang w:val="ru-RU"/>
        </w:rPr>
        <w:t xml:space="preserve"> </w:t>
      </w:r>
      <w:r>
        <w:rPr>
          <w:color w:val="000000"/>
          <w:lang w:val="ru-RU"/>
        </w:rPr>
        <w:t>записей актов гражданского состояния, из которых было бы видно, что усыновители не являются кровными родителями усыновленного, бе</w:t>
      </w:r>
      <w:r>
        <w:rPr>
          <w:color w:val="000000"/>
          <w:lang w:val="ru-RU"/>
        </w:rPr>
        <w:t>з согласия усыновителей, а в случае их смерти – без согласия органов опеки и попечительства запрещается, за исключением случаев, предусмотренных частью пятой настоящей статьи.</w:t>
      </w:r>
    </w:p>
    <w:p w:rsidR="00000000" w:rsidRDefault="0041282E">
      <w:pPr>
        <w:pStyle w:val="newncpi"/>
        <w:rPr>
          <w:color w:val="000000"/>
          <w:lang w:val="ru-RU"/>
        </w:rPr>
      </w:pPr>
      <w:r>
        <w:rPr>
          <w:color w:val="000000"/>
          <w:lang w:val="ru-RU"/>
        </w:rPr>
        <w:lastRenderedPageBreak/>
        <w:t xml:space="preserve">Лица, указанные в части второй настоящей статьи, разгласившие тайну усыновления </w:t>
      </w:r>
      <w:r>
        <w:rPr>
          <w:color w:val="000000"/>
          <w:lang w:val="ru-RU"/>
        </w:rPr>
        <w:t>ребенка против воли его усыновителей, привлекаются к ответственности в порядке, установленном</w:t>
      </w:r>
      <w:r>
        <w:rPr>
          <w:color w:val="000000"/>
          <w:lang w:val="ru-RU"/>
        </w:rPr>
        <w:t xml:space="preserve"> </w:t>
      </w:r>
      <w:r>
        <w:rPr>
          <w:color w:val="000000"/>
          <w:lang w:val="ru-RU"/>
        </w:rPr>
        <w:t>законодательством.</w:t>
      </w:r>
    </w:p>
    <w:p w:rsidR="00000000" w:rsidRDefault="0041282E">
      <w:pPr>
        <w:pStyle w:val="newncpi"/>
        <w:rPr>
          <w:color w:val="000000"/>
          <w:lang w:val="ru-RU"/>
        </w:rPr>
      </w:pPr>
      <w:bookmarkStart w:id="513" w:name="a1259"/>
      <w:bookmarkEnd w:id="513"/>
      <w:r>
        <w:rPr>
          <w:color w:val="000000"/>
          <w:lang w:val="ru-RU"/>
        </w:rPr>
        <w:t>Усыновленный ребенок по достижении совершеннолетия или в случае приобретения дееспособности в полном объеме вправе получить сведения, касающиес</w:t>
      </w:r>
      <w:r>
        <w:rPr>
          <w:color w:val="000000"/>
          <w:lang w:val="ru-RU"/>
        </w:rPr>
        <w:t>я его усыновления, в суде, вынесшем решение об усыновлении ребенка, органе, регистрирующем акты гражданского состояния, по месту нахождения</w:t>
      </w:r>
      <w:r>
        <w:rPr>
          <w:color w:val="000000"/>
          <w:lang w:val="ru-RU"/>
        </w:rPr>
        <w:t xml:space="preserve"> </w:t>
      </w:r>
      <w:r>
        <w:rPr>
          <w:color w:val="000000"/>
          <w:lang w:val="ru-RU"/>
        </w:rPr>
        <w:t>записи акта об усыновлении или органе опеки и попечительства по месту жительства усыновителей.</w:t>
      </w:r>
    </w:p>
    <w:p w:rsidR="00000000" w:rsidRDefault="0041282E">
      <w:pPr>
        <w:pStyle w:val="article"/>
        <w:rPr>
          <w:color w:val="000000"/>
          <w:lang w:val="ru-RU"/>
        </w:rPr>
      </w:pPr>
      <w:bookmarkStart w:id="514" w:name="a638"/>
      <w:bookmarkEnd w:id="514"/>
      <w:r>
        <w:rPr>
          <w:color w:val="000000"/>
          <w:lang w:val="ru-RU"/>
        </w:rPr>
        <w:t>Статья 137. Отмена ус</w:t>
      </w:r>
      <w:r>
        <w:rPr>
          <w:color w:val="000000"/>
          <w:lang w:val="ru-RU"/>
        </w:rPr>
        <w:t>ыновления</w:t>
      </w:r>
    </w:p>
    <w:p w:rsidR="00000000" w:rsidRDefault="0041282E">
      <w:pPr>
        <w:pStyle w:val="newncpi"/>
        <w:rPr>
          <w:color w:val="000000"/>
          <w:lang w:val="ru-RU"/>
        </w:rPr>
      </w:pPr>
      <w:bookmarkStart w:id="515" w:name="a1669"/>
      <w:bookmarkEnd w:id="515"/>
      <w:r>
        <w:rPr>
          <w:color w:val="000000"/>
          <w:lang w:val="ru-RU"/>
        </w:rPr>
        <w:t>Отмена усыновления ребенка производится районным (городским) судом, а в отношении международного усыновления </w:t>
      </w:r>
      <w:r>
        <w:rPr>
          <w:color w:val="000000"/>
          <w:lang w:val="ru-RU"/>
        </w:rPr>
        <w:t>– областным (Минским городским) судом, вынесшими решение об усыновлении ребенка.</w:t>
      </w:r>
    </w:p>
    <w:p w:rsidR="00000000" w:rsidRDefault="0041282E">
      <w:pPr>
        <w:pStyle w:val="newncpi"/>
        <w:rPr>
          <w:color w:val="000000"/>
          <w:lang w:val="ru-RU"/>
        </w:rPr>
      </w:pPr>
      <w:bookmarkStart w:id="516" w:name="a1816"/>
      <w:bookmarkEnd w:id="516"/>
      <w:r>
        <w:rPr>
          <w:color w:val="000000"/>
          <w:lang w:val="ru-RU"/>
        </w:rPr>
        <w:t>Дело об отмене усыновления ребенка рассматривается с участием органа опеки и попечительства, прокурора, а в отношении международного усыновления – также с участием Национально</w:t>
      </w:r>
      <w:r>
        <w:rPr>
          <w:color w:val="000000"/>
          <w:lang w:val="ru-RU"/>
        </w:rPr>
        <w:t>го центра усыновления.</w:t>
      </w:r>
    </w:p>
    <w:p w:rsidR="00000000" w:rsidRDefault="0041282E">
      <w:pPr>
        <w:pStyle w:val="newncpi"/>
        <w:rPr>
          <w:color w:val="000000"/>
          <w:lang w:val="ru-RU"/>
        </w:rPr>
      </w:pPr>
      <w:r>
        <w:rPr>
          <w:color w:val="000000"/>
          <w:lang w:val="ru-RU"/>
        </w:rPr>
        <w:t>Усыновление прекращается со дня вступления в законную силу решения суда об отмене усыновления ребенка.</w:t>
      </w:r>
    </w:p>
    <w:p w:rsidR="00000000" w:rsidRDefault="0041282E">
      <w:pPr>
        <w:pStyle w:val="newncpi"/>
        <w:rPr>
          <w:color w:val="000000"/>
          <w:lang w:val="ru-RU"/>
        </w:rPr>
      </w:pPr>
      <w:r>
        <w:rPr>
          <w:color w:val="000000"/>
          <w:lang w:val="ru-RU"/>
        </w:rPr>
        <w:t>Суд обязан в течение трех дней со дня вступления в законную силу решения суда об отмене усыновления ребенка направить выписку из э</w:t>
      </w:r>
      <w:r>
        <w:rPr>
          <w:color w:val="000000"/>
          <w:lang w:val="ru-RU"/>
        </w:rPr>
        <w:t>того решения суда в орган, регистрирующий акты гражданского состояния, по месту нахождения</w:t>
      </w:r>
      <w:r>
        <w:rPr>
          <w:color w:val="000000"/>
          <w:lang w:val="ru-RU"/>
        </w:rPr>
        <w:t xml:space="preserve"> </w:t>
      </w:r>
      <w:r>
        <w:rPr>
          <w:color w:val="000000"/>
          <w:lang w:val="ru-RU"/>
        </w:rPr>
        <w:t>записи акта об усыновлении, в орган опеки и попечительства по месту жительства усыновителей, а при международном усыновлении – также в Национальный центр усыновления</w:t>
      </w:r>
      <w:r>
        <w:rPr>
          <w:color w:val="000000"/>
          <w:lang w:val="ru-RU"/>
        </w:rPr>
        <w:t>.</w:t>
      </w:r>
    </w:p>
    <w:p w:rsidR="00000000" w:rsidRDefault="0041282E">
      <w:pPr>
        <w:pStyle w:val="article"/>
        <w:rPr>
          <w:color w:val="000000"/>
          <w:lang w:val="ru-RU"/>
        </w:rPr>
      </w:pPr>
      <w:bookmarkStart w:id="517" w:name="a639"/>
      <w:bookmarkEnd w:id="517"/>
      <w:r>
        <w:rPr>
          <w:color w:val="000000"/>
          <w:lang w:val="ru-RU"/>
        </w:rPr>
        <w:t>Статья 138. Основания к отмене усыновления</w:t>
      </w:r>
    </w:p>
    <w:p w:rsidR="00000000" w:rsidRDefault="0041282E">
      <w:pPr>
        <w:pStyle w:val="newncpi"/>
        <w:rPr>
          <w:color w:val="000000"/>
          <w:lang w:val="ru-RU"/>
        </w:rPr>
      </w:pPr>
      <w:bookmarkStart w:id="518" w:name="a1536"/>
      <w:bookmarkEnd w:id="518"/>
      <w:r>
        <w:rPr>
          <w:color w:val="000000"/>
          <w:lang w:val="ru-RU"/>
        </w:rPr>
        <w:t>Усыновление ребенка может быть отменено в случае, если усыновители:</w:t>
      </w:r>
    </w:p>
    <w:p w:rsidR="00000000" w:rsidRDefault="0041282E">
      <w:pPr>
        <w:pStyle w:val="newncpi"/>
        <w:rPr>
          <w:color w:val="000000"/>
          <w:lang w:val="ru-RU"/>
        </w:rPr>
      </w:pPr>
      <w:r>
        <w:rPr>
          <w:color w:val="000000"/>
          <w:lang w:val="ru-RU"/>
        </w:rPr>
        <w:t>признаны недееспособными или ограниченно дееспособными;</w:t>
      </w:r>
    </w:p>
    <w:p w:rsidR="00000000" w:rsidRDefault="0041282E">
      <w:pPr>
        <w:pStyle w:val="newncpi"/>
        <w:rPr>
          <w:color w:val="000000"/>
          <w:lang w:val="ru-RU"/>
        </w:rPr>
      </w:pPr>
      <w:r>
        <w:rPr>
          <w:color w:val="000000"/>
          <w:lang w:val="ru-RU"/>
        </w:rPr>
        <w:t>являются больными хроническим алкоголизмом, наркоманией, токсикоманией;</w:t>
      </w:r>
    </w:p>
    <w:p w:rsidR="00000000" w:rsidRDefault="0041282E">
      <w:pPr>
        <w:pStyle w:val="newncpi"/>
        <w:rPr>
          <w:color w:val="000000"/>
          <w:lang w:val="ru-RU"/>
        </w:rPr>
      </w:pPr>
      <w:r>
        <w:rPr>
          <w:color w:val="000000"/>
          <w:lang w:val="ru-RU"/>
        </w:rPr>
        <w:t>уклоняются от в</w:t>
      </w:r>
      <w:r>
        <w:rPr>
          <w:color w:val="000000"/>
          <w:lang w:val="ru-RU"/>
        </w:rPr>
        <w:t>оспитания и (или) содержания ребенка;</w:t>
      </w:r>
    </w:p>
    <w:p w:rsidR="00000000" w:rsidRDefault="0041282E">
      <w:pPr>
        <w:pStyle w:val="newncpi"/>
        <w:rPr>
          <w:color w:val="000000"/>
          <w:lang w:val="ru-RU"/>
        </w:rPr>
      </w:pPr>
      <w:r>
        <w:rPr>
          <w:color w:val="000000"/>
          <w:lang w:val="ru-RU"/>
        </w:rPr>
        <w:t>злоупотребляют родительскими правами и (или) жестоко обращаются с усыновленным ребенком;</w:t>
      </w:r>
    </w:p>
    <w:p w:rsidR="00000000" w:rsidRDefault="0041282E">
      <w:pPr>
        <w:pStyle w:val="newncpi"/>
        <w:rPr>
          <w:color w:val="000000"/>
          <w:lang w:val="ru-RU"/>
        </w:rPr>
      </w:pPr>
      <w:r>
        <w:rPr>
          <w:color w:val="000000"/>
          <w:lang w:val="ru-RU"/>
        </w:rPr>
        <w:t>ведут аморальный образ жизни, что оказывает вредное воздействие на усыновленного ребенка.</w:t>
      </w:r>
    </w:p>
    <w:p w:rsidR="00000000" w:rsidRDefault="0041282E">
      <w:pPr>
        <w:pStyle w:val="newncpi"/>
        <w:rPr>
          <w:color w:val="000000"/>
          <w:lang w:val="ru-RU"/>
        </w:rPr>
      </w:pPr>
      <w:r>
        <w:rPr>
          <w:color w:val="000000"/>
          <w:lang w:val="ru-RU"/>
        </w:rPr>
        <w:t>Усыновление ребенка также может быть от</w:t>
      </w:r>
      <w:r>
        <w:rPr>
          <w:color w:val="000000"/>
          <w:lang w:val="ru-RU"/>
        </w:rPr>
        <w:t>менено в случаях, предусмотренных частью первой статьи 125 настоящего Кодекса, если это необходимо для защиты прав и законных интересов ребенка, и в иных случаях исходя из интересов ребенка. При этом должно учитываться желание ребенка, достигшего десяти ле</w:t>
      </w:r>
      <w:r>
        <w:rPr>
          <w:color w:val="000000"/>
          <w:lang w:val="ru-RU"/>
        </w:rPr>
        <w:t>т.</w:t>
      </w:r>
    </w:p>
    <w:p w:rsidR="00000000" w:rsidRDefault="0041282E">
      <w:pPr>
        <w:pStyle w:val="article"/>
        <w:rPr>
          <w:color w:val="000000"/>
          <w:lang w:val="ru-RU"/>
        </w:rPr>
      </w:pPr>
      <w:bookmarkStart w:id="519" w:name="a640"/>
      <w:bookmarkEnd w:id="519"/>
      <w:r>
        <w:rPr>
          <w:color w:val="000000"/>
          <w:lang w:val="ru-RU"/>
        </w:rPr>
        <w:lastRenderedPageBreak/>
        <w:t>Статья 139. Лица, обладающие правом требовать отмены усыновления</w:t>
      </w:r>
    </w:p>
    <w:p w:rsidR="00000000" w:rsidRDefault="0041282E">
      <w:pPr>
        <w:pStyle w:val="newncpi"/>
        <w:rPr>
          <w:color w:val="000000"/>
          <w:lang w:val="ru-RU"/>
        </w:rPr>
      </w:pPr>
      <w:r>
        <w:rPr>
          <w:color w:val="000000"/>
          <w:lang w:val="ru-RU"/>
        </w:rPr>
        <w:t>Правом требовать отмены усыновления ребенка обладают его родители, усыновители ребенка, усыновленный ребенок, достигший четырнадцати лет, орган опеки и попечительства, прокурор, а по делам</w:t>
      </w:r>
      <w:r>
        <w:rPr>
          <w:color w:val="000000"/>
          <w:lang w:val="ru-RU"/>
        </w:rPr>
        <w:t xml:space="preserve"> о международном усыновлении – также Национальный центр усыновления.</w:t>
      </w:r>
    </w:p>
    <w:p w:rsidR="00000000" w:rsidRDefault="0041282E">
      <w:pPr>
        <w:pStyle w:val="article"/>
        <w:rPr>
          <w:color w:val="000000"/>
          <w:lang w:val="ru-RU"/>
        </w:rPr>
      </w:pPr>
      <w:bookmarkStart w:id="520" w:name="a641"/>
      <w:bookmarkEnd w:id="520"/>
      <w:r>
        <w:rPr>
          <w:color w:val="000000"/>
          <w:lang w:val="ru-RU"/>
        </w:rPr>
        <w:t>Статья 140. Последствия отмены усыновления</w:t>
      </w:r>
    </w:p>
    <w:p w:rsidR="00000000" w:rsidRDefault="0041282E">
      <w:pPr>
        <w:pStyle w:val="newncpi"/>
        <w:rPr>
          <w:color w:val="000000"/>
          <w:lang w:val="ru-RU"/>
        </w:rPr>
      </w:pPr>
      <w:bookmarkStart w:id="521" w:name="a1291"/>
      <w:bookmarkEnd w:id="521"/>
      <w:r>
        <w:rPr>
          <w:color w:val="000000"/>
          <w:lang w:val="ru-RU"/>
        </w:rPr>
        <w:t>При отмене судом усыновления ребенка взаимные права и обязанности усыновленного ребенка и усыновителей (родственников усыновителей) прекращаются</w:t>
      </w:r>
      <w:r>
        <w:rPr>
          <w:color w:val="000000"/>
          <w:lang w:val="ru-RU"/>
        </w:rPr>
        <w:t xml:space="preserve"> и восстанавливаются взаимные права и обязанности ребенка и его родителей (его родственников), если этого требуют интересы ребенка.</w:t>
      </w:r>
    </w:p>
    <w:p w:rsidR="00000000" w:rsidRDefault="0041282E">
      <w:pPr>
        <w:pStyle w:val="newncpi"/>
        <w:rPr>
          <w:color w:val="000000"/>
          <w:lang w:val="ru-RU"/>
        </w:rPr>
      </w:pPr>
      <w:r>
        <w:rPr>
          <w:color w:val="000000"/>
          <w:lang w:val="ru-RU"/>
        </w:rPr>
        <w:t>При отмене усыновления ребенок по решению суда передается родителям. При отсутствии родителей, а также если передача ребенка</w:t>
      </w:r>
      <w:r>
        <w:rPr>
          <w:color w:val="000000"/>
          <w:lang w:val="ru-RU"/>
        </w:rPr>
        <w:t xml:space="preserve"> родителям противоречит его интересам, ребенок передается на попечение органа опеки и попечительства.</w:t>
      </w:r>
    </w:p>
    <w:p w:rsidR="00000000" w:rsidRDefault="0041282E">
      <w:pPr>
        <w:pStyle w:val="newncpi"/>
        <w:rPr>
          <w:color w:val="000000"/>
          <w:lang w:val="ru-RU"/>
        </w:rPr>
      </w:pPr>
      <w:bookmarkStart w:id="522" w:name="a1670"/>
      <w:bookmarkEnd w:id="522"/>
      <w:r>
        <w:rPr>
          <w:color w:val="000000"/>
          <w:lang w:val="ru-RU"/>
        </w:rPr>
        <w:t>Суд также решает вопрос, сохраняются ли за ребенком присвоенные ему в связи с его усыновлением собственное имя, отчество и фамилия, дата и место рождения.</w:t>
      </w:r>
    </w:p>
    <w:p w:rsidR="00000000" w:rsidRDefault="0041282E">
      <w:pPr>
        <w:pStyle w:val="newncpi"/>
        <w:rPr>
          <w:color w:val="000000"/>
          <w:lang w:val="ru-RU"/>
        </w:rPr>
      </w:pPr>
      <w:r>
        <w:rPr>
          <w:color w:val="000000"/>
          <w:lang w:val="ru-RU"/>
        </w:rPr>
        <w:t>Изменение собственного имени, отчества, фамилии, даты и (или) места рождения ребенка, достигшего десяти лет, возможно только с его согласия.</w:t>
      </w:r>
    </w:p>
    <w:p w:rsidR="00000000" w:rsidRDefault="0041282E">
      <w:pPr>
        <w:pStyle w:val="newncpi"/>
        <w:rPr>
          <w:color w:val="000000"/>
          <w:lang w:val="ru-RU"/>
        </w:rPr>
      </w:pPr>
      <w:bookmarkStart w:id="523" w:name="a1671"/>
      <w:bookmarkEnd w:id="523"/>
      <w:r>
        <w:rPr>
          <w:color w:val="000000"/>
          <w:lang w:val="ru-RU"/>
        </w:rPr>
        <w:t xml:space="preserve">Суд, исходя из интересов ребенка, вправе обязать бывшего усыновителя выплачивать средства на содержание ребенка в </w:t>
      </w:r>
      <w:r>
        <w:rPr>
          <w:color w:val="000000"/>
          <w:lang w:val="ru-RU"/>
        </w:rPr>
        <w:t>соответствии с главой 11 настоящего Кодекса.</w:t>
      </w:r>
    </w:p>
    <w:p w:rsidR="00000000" w:rsidRDefault="0041282E">
      <w:pPr>
        <w:pStyle w:val="article"/>
        <w:rPr>
          <w:color w:val="000000"/>
          <w:lang w:val="ru-RU"/>
        </w:rPr>
      </w:pPr>
      <w:bookmarkStart w:id="524" w:name="a642"/>
      <w:bookmarkEnd w:id="524"/>
      <w:r>
        <w:rPr>
          <w:color w:val="000000"/>
          <w:lang w:val="ru-RU"/>
        </w:rPr>
        <w:t>Статья 141. Недопустимость отмены усыновления по достижении усыновленным совершеннолетия</w:t>
      </w:r>
    </w:p>
    <w:p w:rsidR="00000000" w:rsidRDefault="0041282E">
      <w:pPr>
        <w:pStyle w:val="newncpi"/>
        <w:rPr>
          <w:color w:val="000000"/>
          <w:lang w:val="ru-RU"/>
        </w:rPr>
      </w:pPr>
      <w:r>
        <w:rPr>
          <w:color w:val="000000"/>
          <w:lang w:val="ru-RU"/>
        </w:rPr>
        <w:t>Отмена усыновления не допускается, если к моменту предъявления требования об отмене усыновления усыновленный достиг соверш</w:t>
      </w:r>
      <w:r>
        <w:rPr>
          <w:color w:val="000000"/>
          <w:lang w:val="ru-RU"/>
        </w:rPr>
        <w:t>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000000" w:rsidRDefault="0041282E">
      <w:pPr>
        <w:pStyle w:val="chapter"/>
        <w:rPr>
          <w:color w:val="000000"/>
          <w:lang w:val="ru-RU"/>
        </w:rPr>
      </w:pPr>
      <w:bookmarkStart w:id="525" w:name="a643"/>
      <w:bookmarkEnd w:id="525"/>
      <w:r>
        <w:rPr>
          <w:color w:val="000000"/>
          <w:lang w:val="ru-RU"/>
        </w:rPr>
        <w:t>ГЛАВА 14</w:t>
      </w:r>
      <w:r>
        <w:rPr>
          <w:color w:val="000000"/>
          <w:lang w:val="ru-RU"/>
        </w:rPr>
        <w:br/>
        <w:t>ОПЕК</w:t>
      </w:r>
      <w:r>
        <w:rPr>
          <w:color w:val="000000"/>
          <w:lang w:val="ru-RU"/>
        </w:rPr>
        <w:t>А И ПОПЕЧИТЕЛЬСТВО</w:t>
      </w:r>
    </w:p>
    <w:p w:rsidR="00000000" w:rsidRDefault="0041282E">
      <w:pPr>
        <w:pStyle w:val="article"/>
        <w:rPr>
          <w:color w:val="000000"/>
          <w:lang w:val="ru-RU"/>
        </w:rPr>
      </w:pPr>
      <w:bookmarkStart w:id="526" w:name="a644"/>
      <w:bookmarkEnd w:id="526"/>
      <w:r>
        <w:rPr>
          <w:color w:val="000000"/>
          <w:lang w:val="ru-RU"/>
        </w:rPr>
        <w:t>Статья 142. Цели опеки и попечительства</w:t>
      </w:r>
    </w:p>
    <w:p w:rsidR="00000000" w:rsidRDefault="0041282E">
      <w:pPr>
        <w:pStyle w:val="newncpi"/>
        <w:rPr>
          <w:color w:val="000000"/>
          <w:lang w:val="ru-RU"/>
        </w:rPr>
      </w:pPr>
      <w:r>
        <w:rPr>
          <w:color w:val="000000"/>
          <w:lang w:val="ru-RU"/>
        </w:rPr>
        <w:t>Опека и попечительство устанавливаются для воспитания детей-сирот и детей, оставшихся без попечения родителей, а также для защиты личных неимущественных и имущественных прав и законных интересов эт</w:t>
      </w:r>
      <w:r>
        <w:rPr>
          <w:color w:val="000000"/>
          <w:lang w:val="ru-RU"/>
        </w:rPr>
        <w:t>их детей.</w:t>
      </w:r>
    </w:p>
    <w:p w:rsidR="00000000" w:rsidRDefault="0041282E">
      <w:pPr>
        <w:pStyle w:val="newncpi"/>
        <w:rPr>
          <w:color w:val="000000"/>
          <w:lang w:val="ru-RU"/>
        </w:rPr>
      </w:pPr>
      <w:r>
        <w:rPr>
          <w:color w:val="000000"/>
          <w:lang w:val="ru-RU"/>
        </w:rPr>
        <w:lastRenderedPageBreak/>
        <w:t>Опека и попечительство устанавливаются также для защиты личных неимущественных и имущественных прав и законных интересов совершеннолетних лиц, которые признаны судом недееспособными или ограниченно дееспособными.</w:t>
      </w:r>
    </w:p>
    <w:p w:rsidR="00000000" w:rsidRDefault="0041282E">
      <w:pPr>
        <w:pStyle w:val="article"/>
        <w:rPr>
          <w:color w:val="000000"/>
          <w:lang w:val="ru-RU"/>
        </w:rPr>
      </w:pPr>
      <w:bookmarkStart w:id="527" w:name="a1592"/>
      <w:bookmarkEnd w:id="527"/>
      <w:r>
        <w:rPr>
          <w:color w:val="000000"/>
          <w:lang w:val="ru-RU"/>
        </w:rPr>
        <w:t>Статья 143. Органы опеки и попечи</w:t>
      </w:r>
      <w:r>
        <w:rPr>
          <w:color w:val="000000"/>
          <w:lang w:val="ru-RU"/>
        </w:rPr>
        <w:t>тельства</w:t>
      </w:r>
    </w:p>
    <w:p w:rsidR="00000000" w:rsidRDefault="0041282E">
      <w:pPr>
        <w:pStyle w:val="newncpi"/>
        <w:rPr>
          <w:color w:val="000000"/>
          <w:lang w:val="ru-RU"/>
        </w:rPr>
      </w:pPr>
      <w:bookmarkStart w:id="528" w:name="a1604"/>
      <w:bookmarkEnd w:id="528"/>
      <w:r>
        <w:rPr>
          <w:color w:val="000000"/>
          <w:lang w:val="ru-RU"/>
        </w:rPr>
        <w:t>Органами опеки и попечительства являются местные исполнительные и распорядительные органы.</w:t>
      </w:r>
    </w:p>
    <w:p w:rsidR="00000000" w:rsidRDefault="0041282E">
      <w:pPr>
        <w:pStyle w:val="newncpi"/>
        <w:rPr>
          <w:color w:val="000000"/>
          <w:lang w:val="ru-RU"/>
        </w:rPr>
      </w:pPr>
      <w:bookmarkStart w:id="529" w:name="a1693"/>
      <w:bookmarkEnd w:id="529"/>
      <w:r>
        <w:rPr>
          <w:color w:val="000000"/>
          <w:lang w:val="ru-RU"/>
        </w:rPr>
        <w:t>Осуществление функций по опеке и попечительству возлагается:</w:t>
      </w:r>
    </w:p>
    <w:p w:rsidR="00000000" w:rsidRDefault="0041282E">
      <w:pPr>
        <w:pStyle w:val="newncpi"/>
        <w:rPr>
          <w:color w:val="000000"/>
          <w:lang w:val="ru-RU"/>
        </w:rPr>
      </w:pPr>
      <w:r>
        <w:rPr>
          <w:color w:val="000000"/>
          <w:lang w:val="ru-RU"/>
        </w:rPr>
        <w:t>в отношении несовершеннолетних – на </w:t>
      </w:r>
      <w:r>
        <w:rPr>
          <w:color w:val="000000"/>
          <w:lang w:val="ru-RU"/>
        </w:rPr>
        <w:t>органы управления образованием либо уполномоченные ими учреждения образования, а в случаях, предусмотренных законодательными актами, – на комиссию по делам несовершеннолетних по месту нахождения ребенка;</w:t>
      </w:r>
    </w:p>
    <w:p w:rsidR="00000000" w:rsidRDefault="0041282E">
      <w:pPr>
        <w:pStyle w:val="newncpi"/>
        <w:rPr>
          <w:color w:val="000000"/>
          <w:lang w:val="ru-RU"/>
        </w:rPr>
      </w:pPr>
      <w:bookmarkStart w:id="530" w:name="a1588"/>
      <w:bookmarkEnd w:id="530"/>
      <w:r>
        <w:rPr>
          <w:color w:val="000000"/>
          <w:lang w:val="ru-RU"/>
        </w:rPr>
        <w:t>в отношении совершеннолетних лиц:</w:t>
      </w:r>
    </w:p>
    <w:p w:rsidR="00000000" w:rsidRDefault="0041282E">
      <w:pPr>
        <w:pStyle w:val="newncpi"/>
        <w:rPr>
          <w:color w:val="000000"/>
          <w:lang w:val="ru-RU"/>
        </w:rPr>
      </w:pPr>
      <w:bookmarkStart w:id="531" w:name="a1610"/>
      <w:bookmarkEnd w:id="531"/>
      <w:r>
        <w:rPr>
          <w:color w:val="000000"/>
          <w:lang w:val="ru-RU"/>
        </w:rPr>
        <w:t>которые страдают п</w:t>
      </w:r>
      <w:r>
        <w:rPr>
          <w:color w:val="000000"/>
          <w:lang w:val="ru-RU"/>
        </w:rPr>
        <w:t>сихическими расстройствами (заболеваниями) либо злоупотребляют спиртными напитками, наркотическими средствами, психотропными веществами, их аналогами, в части выявления граждан, нуждающихся в установлении опеки и попечительства, подготовки необходимых мате</w:t>
      </w:r>
      <w:r>
        <w:rPr>
          <w:color w:val="000000"/>
          <w:lang w:val="ru-RU"/>
        </w:rPr>
        <w:t>риалов для возбуждения в суде дел о признании указанных граждан недееспособными или ограниченно дееспособными и принятия участия в рассмотрении таких дел – на структурные подразделения областных, Минского городского исполнительных комитетов, осуществляющие</w:t>
      </w:r>
      <w:r>
        <w:rPr>
          <w:color w:val="000000"/>
          <w:lang w:val="ru-RU"/>
        </w:rPr>
        <w:t xml:space="preserve"> государственно-властные полномочия в сфере здравоохранения, организации здравоохранения;</w:t>
      </w:r>
    </w:p>
    <w:p w:rsidR="00000000" w:rsidRDefault="0041282E">
      <w:pPr>
        <w:pStyle w:val="newncpi"/>
        <w:rPr>
          <w:color w:val="000000"/>
          <w:lang w:val="ru-RU"/>
        </w:rPr>
      </w:pPr>
      <w:r>
        <w:rPr>
          <w:color w:val="000000"/>
          <w:lang w:val="ru-RU"/>
        </w:rPr>
        <w:t>которые признаны недееспособными или ограниченно дееспособными, – на органы по труду, занятости и социальной защите, структурные подразделения областных, районных, го</w:t>
      </w:r>
      <w:r>
        <w:rPr>
          <w:color w:val="000000"/>
          <w:lang w:val="ru-RU"/>
        </w:rPr>
        <w:t>родских исполнительных комитетов, местных администраций районов в городах, осуществляющие государственно-властные полномочия в сфере жилищно-коммунального хозяйства, территориальные центры социального обслуживания населения.</w:t>
      </w:r>
    </w:p>
    <w:p w:rsidR="00000000" w:rsidRDefault="0041282E">
      <w:pPr>
        <w:pStyle w:val="newncpi"/>
        <w:rPr>
          <w:color w:val="000000"/>
          <w:lang w:val="ru-RU"/>
        </w:rPr>
      </w:pPr>
      <w:bookmarkStart w:id="532" w:name="a1615"/>
      <w:bookmarkEnd w:id="532"/>
      <w:r>
        <w:rPr>
          <w:color w:val="000000"/>
          <w:lang w:val="ru-RU"/>
        </w:rPr>
        <w:t>Объем функций по опеке и попечи</w:t>
      </w:r>
      <w:r>
        <w:rPr>
          <w:color w:val="000000"/>
          <w:lang w:val="ru-RU"/>
        </w:rPr>
        <w:t>тельству, а также</w:t>
      </w:r>
      <w:r>
        <w:rPr>
          <w:color w:val="000000"/>
          <w:lang w:val="ru-RU"/>
        </w:rPr>
        <w:t xml:space="preserve"> </w:t>
      </w:r>
      <w:r>
        <w:rPr>
          <w:color w:val="000000"/>
          <w:lang w:val="ru-RU"/>
        </w:rPr>
        <w:t>порядок осуществления опеки и попечительства определяются Правительством Республики Беларусь.</w:t>
      </w:r>
    </w:p>
    <w:p w:rsidR="00000000" w:rsidRDefault="0041282E">
      <w:pPr>
        <w:pStyle w:val="newncpi"/>
        <w:rPr>
          <w:color w:val="000000"/>
          <w:lang w:val="ru-RU"/>
        </w:rPr>
      </w:pPr>
      <w:r>
        <w:rPr>
          <w:color w:val="000000"/>
          <w:lang w:val="ru-RU"/>
        </w:rPr>
        <w:t xml:space="preserve">Взаимодействие структурных подразделений местных исполнительных и распорядительных органов и организаций, указанных в абзацах четвертом и пятом </w:t>
      </w:r>
      <w:r>
        <w:rPr>
          <w:color w:val="000000"/>
          <w:lang w:val="ru-RU"/>
        </w:rPr>
        <w:t>части второй настоящей статьи, осуществляется координационным советом по вопросам опеки и попечительства над совершеннолетними лицами.</w:t>
      </w:r>
    </w:p>
    <w:p w:rsidR="00000000" w:rsidRDefault="0041282E">
      <w:pPr>
        <w:pStyle w:val="newncpi"/>
        <w:rPr>
          <w:color w:val="000000"/>
          <w:lang w:val="ru-RU"/>
        </w:rPr>
      </w:pPr>
      <w:bookmarkStart w:id="533" w:name="a1596"/>
      <w:bookmarkEnd w:id="533"/>
      <w:r>
        <w:rPr>
          <w:color w:val="000000"/>
          <w:lang w:val="ru-RU"/>
        </w:rPr>
        <w:t>Примерное</w:t>
      </w:r>
      <w:r>
        <w:rPr>
          <w:color w:val="000000"/>
          <w:lang w:val="ru-RU"/>
        </w:rPr>
        <w:t xml:space="preserve"> </w:t>
      </w:r>
      <w:r>
        <w:rPr>
          <w:color w:val="000000"/>
          <w:lang w:val="ru-RU"/>
        </w:rPr>
        <w:t>положение о координационном совете по вопросам опеки и попечительства над совершеннолетними лицами утверждается</w:t>
      </w:r>
      <w:r>
        <w:rPr>
          <w:color w:val="000000"/>
          <w:lang w:val="ru-RU"/>
        </w:rPr>
        <w:t xml:space="preserve"> Правительством Республики Беларусь.</w:t>
      </w:r>
    </w:p>
    <w:p w:rsidR="00000000" w:rsidRDefault="0041282E">
      <w:pPr>
        <w:pStyle w:val="article"/>
        <w:rPr>
          <w:color w:val="000000"/>
          <w:lang w:val="ru-RU"/>
        </w:rPr>
      </w:pPr>
      <w:bookmarkStart w:id="534" w:name="a646"/>
      <w:bookmarkEnd w:id="534"/>
      <w:r>
        <w:rPr>
          <w:color w:val="000000"/>
          <w:lang w:val="ru-RU"/>
        </w:rPr>
        <w:t>Статья 144. Лица, над которыми устанавливается опека</w:t>
      </w:r>
    </w:p>
    <w:p w:rsidR="00000000" w:rsidRDefault="0041282E">
      <w:pPr>
        <w:pStyle w:val="newncpi"/>
        <w:rPr>
          <w:color w:val="000000"/>
          <w:lang w:val="ru-RU"/>
        </w:rPr>
      </w:pPr>
      <w:r>
        <w:rPr>
          <w:color w:val="000000"/>
          <w:lang w:val="ru-RU"/>
        </w:rPr>
        <w:lastRenderedPageBreak/>
        <w:t>В соответствии с Гражданским</w:t>
      </w:r>
      <w:r>
        <w:rPr>
          <w:color w:val="000000"/>
          <w:lang w:val="ru-RU"/>
        </w:rPr>
        <w:t xml:space="preserve"> </w:t>
      </w:r>
      <w:r>
        <w:rPr>
          <w:color w:val="000000"/>
          <w:lang w:val="ru-RU"/>
        </w:rPr>
        <w:t>кодексом Республики Беларусь опека устанавливается над малолетними, а также над лицами, признанными судом недееспособными.</w:t>
      </w:r>
    </w:p>
    <w:p w:rsidR="00000000" w:rsidRDefault="0041282E">
      <w:pPr>
        <w:pStyle w:val="article"/>
        <w:rPr>
          <w:color w:val="000000"/>
          <w:lang w:val="ru-RU"/>
        </w:rPr>
      </w:pPr>
      <w:bookmarkStart w:id="535" w:name="a647"/>
      <w:bookmarkEnd w:id="535"/>
      <w:r>
        <w:rPr>
          <w:color w:val="000000"/>
          <w:lang w:val="ru-RU"/>
        </w:rPr>
        <w:t>Статья 145. Ли</w:t>
      </w:r>
      <w:r>
        <w:rPr>
          <w:color w:val="000000"/>
          <w:lang w:val="ru-RU"/>
        </w:rPr>
        <w:t>ца, над которыми устанавливается попечительство</w:t>
      </w:r>
    </w:p>
    <w:p w:rsidR="00000000" w:rsidRDefault="0041282E">
      <w:pPr>
        <w:pStyle w:val="newncpi"/>
        <w:rPr>
          <w:color w:val="000000"/>
          <w:lang w:val="ru-RU"/>
        </w:rPr>
      </w:pPr>
      <w:r>
        <w:rPr>
          <w:color w:val="000000"/>
          <w:lang w:val="ru-RU"/>
        </w:rPr>
        <w:t>В соответствии с Гражданским</w:t>
      </w:r>
      <w:r>
        <w:rPr>
          <w:color w:val="000000"/>
          <w:lang w:val="ru-RU"/>
        </w:rPr>
        <w:t xml:space="preserve"> </w:t>
      </w:r>
      <w:r>
        <w:rPr>
          <w:color w:val="000000"/>
          <w:lang w:val="ru-RU"/>
        </w:rPr>
        <w:t>кодексом Республики Беларусь попечительство устанавливается над несовершеннолетними в возрасте от четырнадцати до восемнадцати лет, а также над лицами, ограниченными судом в деесп</w:t>
      </w:r>
      <w:r>
        <w:rPr>
          <w:color w:val="000000"/>
          <w:lang w:val="ru-RU"/>
        </w:rPr>
        <w:t>особности.</w:t>
      </w:r>
    </w:p>
    <w:p w:rsidR="00000000" w:rsidRDefault="0041282E">
      <w:pPr>
        <w:pStyle w:val="article"/>
        <w:rPr>
          <w:color w:val="000000"/>
          <w:lang w:val="ru-RU"/>
        </w:rPr>
      </w:pPr>
      <w:bookmarkStart w:id="536" w:name="a648"/>
      <w:bookmarkEnd w:id="536"/>
      <w:r>
        <w:rPr>
          <w:color w:val="000000"/>
          <w:lang w:val="ru-RU"/>
        </w:rPr>
        <w:t>Статья 146. Органы, устанавливающие опеку и попечительство</w:t>
      </w:r>
    </w:p>
    <w:p w:rsidR="00000000" w:rsidRDefault="0041282E">
      <w:pPr>
        <w:pStyle w:val="newncpi"/>
        <w:rPr>
          <w:color w:val="000000"/>
          <w:lang w:val="ru-RU"/>
        </w:rPr>
      </w:pPr>
      <w:r>
        <w:rPr>
          <w:color w:val="000000"/>
          <w:lang w:val="ru-RU"/>
        </w:rPr>
        <w:t>Опека и попечительство устанавливаются по решению органов опеки и попечительства, указанных в части первой статьи 143 настоящего Кодекса, в</w:t>
      </w:r>
      <w:r>
        <w:rPr>
          <w:color w:val="000000"/>
          <w:lang w:val="ru-RU"/>
        </w:rPr>
        <w:t xml:space="preserve"> </w:t>
      </w:r>
      <w:r>
        <w:rPr>
          <w:color w:val="000000"/>
          <w:lang w:val="ru-RU"/>
        </w:rPr>
        <w:t>порядке, определяемом Правительством Республик</w:t>
      </w:r>
      <w:r>
        <w:rPr>
          <w:color w:val="000000"/>
          <w:lang w:val="ru-RU"/>
        </w:rPr>
        <w:t>и Беларусь.</w:t>
      </w:r>
    </w:p>
    <w:p w:rsidR="00000000" w:rsidRDefault="0041282E">
      <w:pPr>
        <w:pStyle w:val="article"/>
        <w:rPr>
          <w:color w:val="000000"/>
          <w:lang w:val="ru-RU"/>
        </w:rPr>
      </w:pPr>
      <w:bookmarkStart w:id="537" w:name="a649"/>
      <w:bookmarkEnd w:id="537"/>
      <w:r>
        <w:rPr>
          <w:color w:val="000000"/>
          <w:lang w:val="ru-RU"/>
        </w:rPr>
        <w:t>Статья 147. Место установления опеки и попечительства</w:t>
      </w:r>
    </w:p>
    <w:p w:rsidR="00000000" w:rsidRDefault="0041282E">
      <w:pPr>
        <w:pStyle w:val="newncpi"/>
        <w:rPr>
          <w:color w:val="000000"/>
          <w:lang w:val="ru-RU"/>
        </w:rPr>
      </w:pPr>
      <w:r>
        <w:rPr>
          <w:color w:val="000000"/>
          <w:lang w:val="ru-RU"/>
        </w:rPr>
        <w:t>Опека и попечительство устанавливаются по месту жительства лица, подлежащего опеке или попечительству, или по месту жительства опекуна, попечителя, если это отвечает интересам подопечного.</w:t>
      </w:r>
    </w:p>
    <w:p w:rsidR="00000000" w:rsidRDefault="0041282E">
      <w:pPr>
        <w:pStyle w:val="article"/>
        <w:rPr>
          <w:color w:val="000000"/>
          <w:lang w:val="ru-RU"/>
        </w:rPr>
      </w:pPr>
      <w:bookmarkStart w:id="538" w:name="a650"/>
      <w:bookmarkEnd w:id="538"/>
      <w:r>
        <w:rPr>
          <w:color w:val="000000"/>
          <w:lang w:val="ru-RU"/>
        </w:rPr>
        <w:t>С</w:t>
      </w:r>
      <w:r>
        <w:rPr>
          <w:color w:val="000000"/>
          <w:lang w:val="ru-RU"/>
        </w:rPr>
        <w:t>татья 148. Установление опеки или попечительства над несовершеннолетним, родители которого уклоняются от его воспитания</w:t>
      </w:r>
    </w:p>
    <w:p w:rsidR="00000000" w:rsidRDefault="0041282E">
      <w:pPr>
        <w:pStyle w:val="newncpi"/>
        <w:rPr>
          <w:color w:val="000000"/>
          <w:lang w:val="ru-RU"/>
        </w:rPr>
      </w:pPr>
      <w:r>
        <w:rPr>
          <w:color w:val="000000"/>
          <w:lang w:val="ru-RU"/>
        </w:rPr>
        <w:t>В случаях, когда ребенок не проживает совместно с родителями и они уклоняются от обязанностей по его воспитанию, над ребенком устанавлив</w:t>
      </w:r>
      <w:r>
        <w:rPr>
          <w:color w:val="000000"/>
          <w:lang w:val="ru-RU"/>
        </w:rPr>
        <w:t>ается опека или попечительство. Органы опеки и попечительства в этом случае вправе требовать в судебном порядке лишения родителей родительских прав.</w:t>
      </w:r>
    </w:p>
    <w:p w:rsidR="00000000" w:rsidRDefault="0041282E">
      <w:pPr>
        <w:pStyle w:val="article"/>
        <w:rPr>
          <w:color w:val="000000"/>
          <w:lang w:val="ru-RU"/>
        </w:rPr>
      </w:pPr>
      <w:bookmarkStart w:id="539" w:name="a1571"/>
      <w:bookmarkEnd w:id="539"/>
      <w:r>
        <w:rPr>
          <w:color w:val="000000"/>
          <w:lang w:val="ru-RU"/>
        </w:rPr>
        <w:t>Статья 149. Установление опеки или попечительства над несовершеннолетним при временном отсутствии родителей</w:t>
      </w:r>
      <w:r>
        <w:rPr>
          <w:color w:val="000000"/>
          <w:lang w:val="ru-RU"/>
        </w:rPr>
        <w:t xml:space="preserve"> (единственного родителя) по уважительной причине</w:t>
      </w:r>
    </w:p>
    <w:p w:rsidR="00000000" w:rsidRDefault="0041282E">
      <w:pPr>
        <w:pStyle w:val="newncpi"/>
        <w:rPr>
          <w:color w:val="000000"/>
          <w:lang w:val="ru-RU"/>
        </w:rPr>
      </w:pPr>
      <w:r>
        <w:rPr>
          <w:color w:val="000000"/>
          <w:lang w:val="ru-RU"/>
        </w:rPr>
        <w:t>При отсутствии более шести месяцев родителей (единственного родителя) по уважительной причине над их (его) детьми устанавливаются опека или попечительство, за исключением случая, предусмотренного частью тре</w:t>
      </w:r>
      <w:r>
        <w:rPr>
          <w:color w:val="000000"/>
          <w:lang w:val="ru-RU"/>
        </w:rPr>
        <w:t>тьей настоящей статьи.</w:t>
      </w:r>
    </w:p>
    <w:p w:rsidR="00000000" w:rsidRDefault="0041282E">
      <w:pPr>
        <w:pStyle w:val="newncpi"/>
        <w:rPr>
          <w:color w:val="000000"/>
          <w:lang w:val="ru-RU"/>
        </w:rPr>
      </w:pPr>
      <w:bookmarkStart w:id="540" w:name="a1662"/>
      <w:bookmarkEnd w:id="540"/>
      <w:r>
        <w:rPr>
          <w:color w:val="000000"/>
          <w:lang w:val="ru-RU"/>
        </w:rPr>
        <w:t>Опека или попечительство на период отсутствия родителей (единственного родителя) устанавливаются по решению органов опеки и попечительства, указанных в части первой статьи 143 настоящего Кодекса, в порядке, установленном Правительств</w:t>
      </w:r>
      <w:r>
        <w:rPr>
          <w:color w:val="000000"/>
          <w:lang w:val="ru-RU"/>
        </w:rPr>
        <w:t>ом Республики Беларусь, с обязательным представлением родителями (единственным родителем) документов, подтверждающих причину и период их (его) отсутствия.</w:t>
      </w:r>
    </w:p>
    <w:p w:rsidR="00000000" w:rsidRDefault="0041282E">
      <w:pPr>
        <w:pStyle w:val="newncpi"/>
        <w:rPr>
          <w:color w:val="000000"/>
          <w:lang w:val="ru-RU"/>
        </w:rPr>
      </w:pPr>
      <w:bookmarkStart w:id="541" w:name="a1611"/>
      <w:bookmarkEnd w:id="541"/>
      <w:r>
        <w:rPr>
          <w:color w:val="000000"/>
          <w:lang w:val="ru-RU"/>
        </w:rPr>
        <w:lastRenderedPageBreak/>
        <w:t>Установление опеки или попечительства над несовершеннолетним в порядке, установленном настоящей стать</w:t>
      </w:r>
      <w:r>
        <w:rPr>
          <w:color w:val="000000"/>
          <w:lang w:val="ru-RU"/>
        </w:rPr>
        <w:t>ей, необязательно, если он оставлен родителями (единственным родителем) на попечение родственников на срок до одного года.</w:t>
      </w:r>
    </w:p>
    <w:p w:rsidR="00000000" w:rsidRDefault="0041282E">
      <w:pPr>
        <w:pStyle w:val="article"/>
        <w:rPr>
          <w:color w:val="000000"/>
          <w:lang w:val="ru-RU"/>
        </w:rPr>
      </w:pPr>
      <w:bookmarkStart w:id="542" w:name="a652"/>
      <w:bookmarkEnd w:id="542"/>
      <w:r>
        <w:rPr>
          <w:color w:val="000000"/>
          <w:lang w:val="ru-RU"/>
        </w:rPr>
        <w:t>Статья 150. Обязанность суда сообщать органам опеки и попечительства о необходимости установления опеки или попечительства</w:t>
      </w:r>
    </w:p>
    <w:p w:rsidR="00000000" w:rsidRDefault="0041282E">
      <w:pPr>
        <w:pStyle w:val="newncpi"/>
        <w:rPr>
          <w:color w:val="000000"/>
          <w:lang w:val="ru-RU"/>
        </w:rPr>
      </w:pPr>
      <w:r>
        <w:rPr>
          <w:color w:val="000000"/>
          <w:lang w:val="ru-RU"/>
        </w:rPr>
        <w:t>Суд обязан</w:t>
      </w:r>
      <w:r>
        <w:rPr>
          <w:color w:val="000000"/>
          <w:lang w:val="ru-RU"/>
        </w:rPr>
        <w:t xml:space="preserve"> в течение трех дней со времени вступления в законную силу решения о признании лица недееспособным или ограниченно дееспособным сообщить об этом в орган опеки и попечительства по месту жительства лица, признанного недееспособным или ограниченно дееспособны</w:t>
      </w:r>
      <w:r>
        <w:rPr>
          <w:color w:val="000000"/>
          <w:lang w:val="ru-RU"/>
        </w:rPr>
        <w:t>м, для установления над ним опеки или попечительства.</w:t>
      </w:r>
    </w:p>
    <w:p w:rsidR="00000000" w:rsidRDefault="0041282E">
      <w:pPr>
        <w:pStyle w:val="article"/>
        <w:rPr>
          <w:color w:val="000000"/>
          <w:lang w:val="ru-RU"/>
        </w:rPr>
      </w:pPr>
      <w:bookmarkStart w:id="543" w:name="a653"/>
      <w:bookmarkEnd w:id="543"/>
      <w:r>
        <w:rPr>
          <w:color w:val="000000"/>
          <w:lang w:val="ru-RU"/>
        </w:rPr>
        <w:t>Статья 151. Назначение опекуна или попечителя</w:t>
      </w:r>
    </w:p>
    <w:p w:rsidR="00000000" w:rsidRDefault="0041282E">
      <w:pPr>
        <w:pStyle w:val="newncpi"/>
        <w:rPr>
          <w:color w:val="000000"/>
          <w:lang w:val="ru-RU"/>
        </w:rPr>
      </w:pPr>
      <w:bookmarkStart w:id="544" w:name="a1660"/>
      <w:bookmarkEnd w:id="544"/>
      <w:r>
        <w:rPr>
          <w:color w:val="000000"/>
          <w:lang w:val="ru-RU"/>
        </w:rPr>
        <w:t>Для осуществления обязанностей по опеке или попечительству органы опеки и попечительства назначают опекуна или попечителя.</w:t>
      </w:r>
    </w:p>
    <w:p w:rsidR="00000000" w:rsidRDefault="0041282E">
      <w:pPr>
        <w:pStyle w:val="newncpi"/>
        <w:rPr>
          <w:color w:val="000000"/>
          <w:lang w:val="ru-RU"/>
        </w:rPr>
      </w:pPr>
      <w:r>
        <w:rPr>
          <w:color w:val="000000"/>
          <w:lang w:val="ru-RU"/>
        </w:rPr>
        <w:t xml:space="preserve">Опекун или попечитель может быть </w:t>
      </w:r>
      <w:r>
        <w:rPr>
          <w:color w:val="000000"/>
          <w:lang w:val="ru-RU"/>
        </w:rPr>
        <w:t>назначен только с его согласия.</w:t>
      </w:r>
    </w:p>
    <w:p w:rsidR="00000000" w:rsidRDefault="0041282E">
      <w:pPr>
        <w:pStyle w:val="newncpi"/>
        <w:rPr>
          <w:color w:val="000000"/>
          <w:lang w:val="ru-RU"/>
        </w:rPr>
      </w:pPr>
      <w:bookmarkStart w:id="545" w:name="a1527"/>
      <w:bookmarkEnd w:id="545"/>
      <w:r>
        <w:rPr>
          <w:color w:val="000000"/>
          <w:lang w:val="ru-RU"/>
        </w:rPr>
        <w:t>Опекун или попечитель должен быть назначен не позднее месячного срока со дня, когда органу опеки и попечительства стало известно о необходимости установления опеки или попечительства. Если лицу, нуждающемуся в опеке или попе</w:t>
      </w:r>
      <w:r>
        <w:rPr>
          <w:color w:val="000000"/>
          <w:lang w:val="ru-RU"/>
        </w:rPr>
        <w:t>чительстве, в течение месяца не назначен опекун или попечитель, выполнение обязанностей опекуна или попечителя временно (до назначения опекуна или попечителя) возлагается на руководителя органа опеки и попечительства.</w:t>
      </w:r>
    </w:p>
    <w:p w:rsidR="00000000" w:rsidRDefault="0041282E">
      <w:pPr>
        <w:pStyle w:val="newncpi"/>
        <w:rPr>
          <w:color w:val="000000"/>
          <w:lang w:val="ru-RU"/>
        </w:rPr>
      </w:pPr>
      <w:r>
        <w:rPr>
          <w:color w:val="000000"/>
          <w:lang w:val="ru-RU"/>
        </w:rPr>
        <w:t>Один опекун, попечитель может быть наз</w:t>
      </w:r>
      <w:r>
        <w:rPr>
          <w:color w:val="000000"/>
          <w:lang w:val="ru-RU"/>
        </w:rPr>
        <w:t>начен нескольким подопечным, если их интересы не находятся в противоречии. Лица, не состоящие между собой в браке, не могут быть назначены опекунами, попечителями одного подопечного.</w:t>
      </w:r>
    </w:p>
    <w:p w:rsidR="00000000" w:rsidRDefault="0041282E">
      <w:pPr>
        <w:pStyle w:val="newncpi"/>
        <w:rPr>
          <w:color w:val="000000"/>
          <w:lang w:val="ru-RU"/>
        </w:rPr>
      </w:pPr>
      <w:bookmarkStart w:id="546" w:name="a1497"/>
      <w:bookmarkEnd w:id="546"/>
      <w:r>
        <w:rPr>
          <w:color w:val="000000"/>
          <w:lang w:val="ru-RU"/>
        </w:rPr>
        <w:t>На основании решения органа опеки и попечительства о назначении гражданин</w:t>
      </w:r>
      <w:r>
        <w:rPr>
          <w:color w:val="000000"/>
          <w:lang w:val="ru-RU"/>
        </w:rPr>
        <w:t>а опекуном или попечителем ему выдается</w:t>
      </w:r>
      <w:r>
        <w:rPr>
          <w:color w:val="000000"/>
          <w:lang w:val="ru-RU"/>
        </w:rPr>
        <w:t xml:space="preserve"> </w:t>
      </w:r>
      <w:r>
        <w:rPr>
          <w:color w:val="000000"/>
          <w:lang w:val="ru-RU"/>
        </w:rPr>
        <w:t>удостоверение на право представления интересов подопечного,</w:t>
      </w:r>
      <w:r>
        <w:rPr>
          <w:color w:val="000000"/>
          <w:lang w:val="ru-RU"/>
        </w:rPr>
        <w:t xml:space="preserve"> </w:t>
      </w:r>
      <w:r>
        <w:rPr>
          <w:color w:val="000000"/>
          <w:lang w:val="ru-RU"/>
        </w:rPr>
        <w:t>порядок выдачи которого определяется Правительством Республики Беларусь.</w:t>
      </w:r>
    </w:p>
    <w:p w:rsidR="00000000" w:rsidRDefault="0041282E">
      <w:pPr>
        <w:pStyle w:val="article"/>
        <w:rPr>
          <w:color w:val="000000"/>
          <w:lang w:val="ru-RU"/>
        </w:rPr>
      </w:pPr>
      <w:bookmarkStart w:id="547" w:name="a654"/>
      <w:bookmarkEnd w:id="547"/>
      <w:r>
        <w:rPr>
          <w:color w:val="000000"/>
          <w:lang w:val="ru-RU"/>
        </w:rPr>
        <w:t>Статья 152. Выбор опекуна или попечителя</w:t>
      </w:r>
    </w:p>
    <w:p w:rsidR="00000000" w:rsidRDefault="0041282E">
      <w:pPr>
        <w:pStyle w:val="newncpi"/>
        <w:rPr>
          <w:color w:val="000000"/>
          <w:lang w:val="ru-RU"/>
        </w:rPr>
      </w:pPr>
      <w:r>
        <w:rPr>
          <w:color w:val="000000"/>
          <w:lang w:val="ru-RU"/>
        </w:rPr>
        <w:t>При выборе опекуна или попечителя должны быть приняты во внимание его личные качества, способность к выполнению обязанностей опекуна или попечителя, отношения, существующие между ним, членами его семьи и лицом, нуждающимся в опеке или попечительстве, а так</w:t>
      </w:r>
      <w:r>
        <w:rPr>
          <w:color w:val="000000"/>
          <w:lang w:val="ru-RU"/>
        </w:rPr>
        <w:t>же желание лица, нуждающегося в опеке или попечительстве, достигшего десяти лет.</w:t>
      </w:r>
    </w:p>
    <w:p w:rsidR="00000000" w:rsidRDefault="0041282E">
      <w:pPr>
        <w:pStyle w:val="article"/>
        <w:rPr>
          <w:color w:val="000000"/>
          <w:lang w:val="ru-RU"/>
        </w:rPr>
      </w:pPr>
      <w:bookmarkStart w:id="548" w:name="a655"/>
      <w:bookmarkEnd w:id="548"/>
      <w:r>
        <w:rPr>
          <w:color w:val="000000"/>
          <w:lang w:val="ru-RU"/>
        </w:rPr>
        <w:t>Статья 153. Лица, имеющие право быть опекунами и попечителями</w:t>
      </w:r>
    </w:p>
    <w:p w:rsidR="00000000" w:rsidRDefault="0041282E">
      <w:pPr>
        <w:pStyle w:val="newncpi"/>
        <w:rPr>
          <w:color w:val="000000"/>
          <w:lang w:val="ru-RU"/>
        </w:rPr>
      </w:pPr>
      <w:bookmarkStart w:id="549" w:name="a1336"/>
      <w:bookmarkEnd w:id="549"/>
      <w:r>
        <w:rPr>
          <w:color w:val="000000"/>
          <w:lang w:val="ru-RU"/>
        </w:rPr>
        <w:lastRenderedPageBreak/>
        <w:t>Опекунами и попечителями могут быть дееспособные лица обоего пола, за исключением:</w:t>
      </w:r>
    </w:p>
    <w:p w:rsidR="00000000" w:rsidRDefault="0041282E">
      <w:pPr>
        <w:pStyle w:val="newncpi"/>
        <w:rPr>
          <w:color w:val="000000"/>
          <w:lang w:val="ru-RU"/>
        </w:rPr>
      </w:pPr>
      <w:r>
        <w:rPr>
          <w:color w:val="000000"/>
          <w:lang w:val="ru-RU"/>
        </w:rPr>
        <w:t>лиц, больных хроническим алког</w:t>
      </w:r>
      <w:r>
        <w:rPr>
          <w:color w:val="000000"/>
          <w:lang w:val="ru-RU"/>
        </w:rPr>
        <w:t>олизмом, наркоманией, токсикоманией;</w:t>
      </w:r>
    </w:p>
    <w:p w:rsidR="00000000" w:rsidRDefault="0041282E">
      <w:pPr>
        <w:pStyle w:val="newncpi"/>
        <w:rPr>
          <w:color w:val="000000"/>
          <w:lang w:val="ru-RU"/>
        </w:rPr>
      </w:pPr>
      <w:r>
        <w:rPr>
          <w:color w:val="000000"/>
          <w:lang w:val="ru-RU"/>
        </w:rPr>
        <w:t>лиц, которые по состоянию здоровья не могут осуществлять права и выполнять обязанности опекуна, попечителя;</w:t>
      </w:r>
    </w:p>
    <w:p w:rsidR="00000000" w:rsidRDefault="0041282E">
      <w:pPr>
        <w:pStyle w:val="newncpi"/>
        <w:rPr>
          <w:color w:val="000000"/>
          <w:lang w:val="ru-RU"/>
        </w:rPr>
      </w:pPr>
      <w:r>
        <w:rPr>
          <w:color w:val="000000"/>
          <w:lang w:val="ru-RU"/>
        </w:rPr>
        <w:t>лиц, лишенных судом родительских прав;</w:t>
      </w:r>
    </w:p>
    <w:p w:rsidR="00000000" w:rsidRDefault="0041282E">
      <w:pPr>
        <w:pStyle w:val="newncpi"/>
        <w:rPr>
          <w:color w:val="000000"/>
          <w:lang w:val="ru-RU"/>
        </w:rPr>
      </w:pPr>
      <w:r>
        <w:rPr>
          <w:color w:val="000000"/>
          <w:lang w:val="ru-RU"/>
        </w:rPr>
        <w:t>бывших усыновителей, если усыновление было отменено вследствие ненадлежа</w:t>
      </w:r>
      <w:r>
        <w:rPr>
          <w:color w:val="000000"/>
          <w:lang w:val="ru-RU"/>
        </w:rPr>
        <w:t>щего выполнения усыновителем своих обязанностей;</w:t>
      </w:r>
    </w:p>
    <w:p w:rsidR="00000000" w:rsidRDefault="0041282E">
      <w:pPr>
        <w:pStyle w:val="newncpi"/>
        <w:rPr>
          <w:color w:val="000000"/>
          <w:lang w:val="ru-RU"/>
        </w:rPr>
      </w:pPr>
      <w:r>
        <w:rPr>
          <w:color w:val="000000"/>
          <w:lang w:val="ru-RU"/>
        </w:rPr>
        <w:t>лиц, отстраненных от обязанностей опекуна или попечителя за ненадлежащее выполнение возложенных на них обязанностей;</w:t>
      </w:r>
    </w:p>
    <w:p w:rsidR="00000000" w:rsidRDefault="0041282E">
      <w:pPr>
        <w:pStyle w:val="newncpi"/>
        <w:rPr>
          <w:color w:val="000000"/>
          <w:lang w:val="ru-RU"/>
        </w:rPr>
      </w:pPr>
      <w:r>
        <w:rPr>
          <w:color w:val="000000"/>
          <w:lang w:val="ru-RU"/>
        </w:rPr>
        <w:t>лиц, имеющих судимость за умышленные преступления, а также лиц, осуждавшихся за умышленные</w:t>
      </w:r>
      <w:r>
        <w:rPr>
          <w:color w:val="000000"/>
          <w:lang w:val="ru-RU"/>
        </w:rPr>
        <w:t xml:space="preserve"> тяжкие или особо тяжкие преступления против человека;</w:t>
      </w:r>
    </w:p>
    <w:p w:rsidR="00000000" w:rsidRDefault="0041282E">
      <w:pPr>
        <w:pStyle w:val="newncpi"/>
        <w:rPr>
          <w:color w:val="000000"/>
          <w:lang w:val="ru-RU"/>
        </w:rPr>
      </w:pPr>
      <w:r>
        <w:rPr>
          <w:color w:val="000000"/>
          <w:lang w:val="ru-RU"/>
        </w:rPr>
        <w:t>лиц, дети которых были признаны нуждающимися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w:t>
      </w:r>
      <w:r>
        <w:rPr>
          <w:color w:val="000000"/>
          <w:lang w:val="ru-RU"/>
        </w:rPr>
        <w:t>вии с частью первой статьи 85</w:t>
      </w:r>
      <w:r>
        <w:rPr>
          <w:color w:val="000000"/>
          <w:sz w:val="18"/>
          <w:szCs w:val="18"/>
          <w:vertAlign w:val="superscript"/>
          <w:lang w:val="ru-RU"/>
        </w:rPr>
        <w:t>1</w:t>
      </w:r>
      <w:r>
        <w:rPr>
          <w:color w:val="000000"/>
          <w:lang w:val="ru-RU"/>
        </w:rPr>
        <w:t xml:space="preserve"> настоящего Кодекса.</w:t>
      </w:r>
    </w:p>
    <w:p w:rsidR="00000000" w:rsidRDefault="0041282E">
      <w:pPr>
        <w:pStyle w:val="newncpi"/>
        <w:rPr>
          <w:color w:val="000000"/>
          <w:lang w:val="ru-RU"/>
        </w:rPr>
      </w:pPr>
      <w:bookmarkStart w:id="550" w:name="a1605"/>
      <w:bookmarkEnd w:id="550"/>
      <w:r>
        <w:rPr>
          <w:color w:val="000000"/>
          <w:lang w:val="ru-RU"/>
        </w:rPr>
        <w:t>Перечень заболеваний, при наличии которых лица не могут быть опекунами и попечителями, устанавливается Министерством здравоохранения.</w:t>
      </w:r>
    </w:p>
    <w:p w:rsidR="00000000" w:rsidRDefault="0041282E">
      <w:pPr>
        <w:pStyle w:val="newncpi"/>
        <w:rPr>
          <w:color w:val="000000"/>
          <w:lang w:val="ru-RU"/>
        </w:rPr>
      </w:pPr>
      <w:r>
        <w:rPr>
          <w:color w:val="000000"/>
          <w:lang w:val="ru-RU"/>
        </w:rPr>
        <w:t>При наличии нескольких лиц, желающих стать опекунами, попечителями одно</w:t>
      </w:r>
      <w:r>
        <w:rPr>
          <w:color w:val="000000"/>
          <w:lang w:val="ru-RU"/>
        </w:rPr>
        <w:t>го и того же подопечного, преимущественное право предоставляется родственникам подопечного при условии обязательного соблюдения требований статьи 152 настоящего Кодекса и настоящей статьи, а также интересов подопечного.</w:t>
      </w:r>
    </w:p>
    <w:p w:rsidR="00000000" w:rsidRDefault="0041282E">
      <w:pPr>
        <w:pStyle w:val="article"/>
        <w:rPr>
          <w:color w:val="000000"/>
          <w:lang w:val="ru-RU"/>
        </w:rPr>
      </w:pPr>
      <w:bookmarkStart w:id="551" w:name="a656"/>
      <w:bookmarkEnd w:id="551"/>
      <w:r>
        <w:rPr>
          <w:color w:val="000000"/>
          <w:lang w:val="ru-RU"/>
        </w:rPr>
        <w:t>Статья 154. Контроль за деятельность</w:t>
      </w:r>
      <w:r>
        <w:rPr>
          <w:color w:val="000000"/>
          <w:lang w:val="ru-RU"/>
        </w:rPr>
        <w:t>ю опекунов и попечителей</w:t>
      </w:r>
    </w:p>
    <w:p w:rsidR="00000000" w:rsidRDefault="0041282E">
      <w:pPr>
        <w:pStyle w:val="newncpi"/>
        <w:rPr>
          <w:color w:val="000000"/>
          <w:lang w:val="ru-RU"/>
        </w:rPr>
      </w:pPr>
      <w:r>
        <w:rPr>
          <w:color w:val="000000"/>
          <w:lang w:val="ru-RU"/>
        </w:rPr>
        <w:t>Контроль за деятельностью опекунов и попечителей осуществляется органами опеки и попечительства по месту жительства подопечных.</w:t>
      </w:r>
    </w:p>
    <w:p w:rsidR="00000000" w:rsidRDefault="0041282E">
      <w:pPr>
        <w:pStyle w:val="newncpi"/>
        <w:rPr>
          <w:color w:val="000000"/>
          <w:lang w:val="ru-RU"/>
        </w:rPr>
      </w:pPr>
      <w:r>
        <w:rPr>
          <w:color w:val="000000"/>
          <w:lang w:val="ru-RU"/>
        </w:rPr>
        <w:t>Органы опеки и попечительства обязаны проводить контрольные обследования условий жизни подопечных не ре</w:t>
      </w:r>
      <w:r>
        <w:rPr>
          <w:color w:val="000000"/>
          <w:lang w:val="ru-RU"/>
        </w:rPr>
        <w:t>же двух раз в год.</w:t>
      </w:r>
    </w:p>
    <w:p w:rsidR="00000000" w:rsidRDefault="0041282E">
      <w:pPr>
        <w:pStyle w:val="article"/>
        <w:rPr>
          <w:color w:val="000000"/>
          <w:lang w:val="ru-RU"/>
        </w:rPr>
      </w:pPr>
      <w:bookmarkStart w:id="552" w:name="a657"/>
      <w:bookmarkEnd w:id="552"/>
      <w:r>
        <w:rPr>
          <w:color w:val="000000"/>
          <w:lang w:val="ru-RU"/>
        </w:rPr>
        <w:t>Статья 155. Опека над имуществом, находящимся не по месту жительства подопечного</w:t>
      </w:r>
    </w:p>
    <w:p w:rsidR="00000000" w:rsidRDefault="0041282E">
      <w:pPr>
        <w:pStyle w:val="newncpi"/>
        <w:rPr>
          <w:color w:val="000000"/>
          <w:lang w:val="ru-RU"/>
        </w:rPr>
      </w:pPr>
      <w:r>
        <w:rPr>
          <w:color w:val="000000"/>
          <w:lang w:val="ru-RU"/>
        </w:rPr>
        <w:t>Если у лица, над которым установлена опека или попечительство, имеется имущество, находящееся в другой местности, то охрана этого имущества возлагается на о</w:t>
      </w:r>
      <w:r>
        <w:rPr>
          <w:color w:val="000000"/>
          <w:lang w:val="ru-RU"/>
        </w:rPr>
        <w:t>рган опеки и попечительства по месту нахождения имущества. В случае необходимости этот орган может назначить опекуна над имуществом или передать имущество подопечного на хранение.</w:t>
      </w:r>
    </w:p>
    <w:p w:rsidR="00000000" w:rsidRDefault="0041282E">
      <w:pPr>
        <w:pStyle w:val="newncpi"/>
        <w:rPr>
          <w:color w:val="000000"/>
          <w:lang w:val="ru-RU"/>
        </w:rPr>
      </w:pPr>
      <w:bookmarkStart w:id="553" w:name="a1706"/>
      <w:bookmarkEnd w:id="553"/>
      <w:r>
        <w:rPr>
          <w:color w:val="000000"/>
          <w:lang w:val="ru-RU"/>
        </w:rPr>
        <w:lastRenderedPageBreak/>
        <w:t>При необходимости получения согласия органа опеки и попечительства на соверш</w:t>
      </w:r>
      <w:r>
        <w:rPr>
          <w:color w:val="000000"/>
          <w:lang w:val="ru-RU"/>
        </w:rPr>
        <w:t>ение сделки в соответствии с частью второй статьи 89 настоящего Кодекса такое согласие дается органом опеки и попечительства по месту жительства подопечного.</w:t>
      </w:r>
    </w:p>
    <w:p w:rsidR="00000000" w:rsidRDefault="0041282E">
      <w:pPr>
        <w:pStyle w:val="article"/>
        <w:rPr>
          <w:color w:val="000000"/>
          <w:lang w:val="ru-RU"/>
        </w:rPr>
      </w:pPr>
      <w:bookmarkStart w:id="554" w:name="a658"/>
      <w:bookmarkEnd w:id="554"/>
      <w:r>
        <w:rPr>
          <w:color w:val="000000"/>
          <w:lang w:val="ru-RU"/>
        </w:rPr>
        <w:t>Статья 156. Безвозмездность выполнения обязанностей опекунов и попечителей</w:t>
      </w:r>
    </w:p>
    <w:p w:rsidR="00000000" w:rsidRDefault="0041282E">
      <w:pPr>
        <w:pStyle w:val="newncpi"/>
        <w:rPr>
          <w:color w:val="000000"/>
          <w:lang w:val="ru-RU"/>
        </w:rPr>
      </w:pPr>
      <w:r>
        <w:rPr>
          <w:color w:val="000000"/>
          <w:lang w:val="ru-RU"/>
        </w:rPr>
        <w:t xml:space="preserve">Обязанности по опеке и </w:t>
      </w:r>
      <w:r>
        <w:rPr>
          <w:color w:val="000000"/>
          <w:lang w:val="ru-RU"/>
        </w:rPr>
        <w:t>попечительству выполняются безвозмездно.</w:t>
      </w:r>
    </w:p>
    <w:p w:rsidR="00000000" w:rsidRDefault="0041282E">
      <w:pPr>
        <w:pStyle w:val="newncpi"/>
        <w:rPr>
          <w:color w:val="000000"/>
          <w:lang w:val="ru-RU"/>
        </w:rPr>
      </w:pPr>
      <w:bookmarkStart w:id="555" w:name="a1631"/>
      <w:bookmarkEnd w:id="555"/>
      <w:r>
        <w:rPr>
          <w:color w:val="000000"/>
          <w:lang w:val="ru-RU"/>
        </w:rPr>
        <w:t>Опекун или попечитель имеет право на возмещение расходов, которые он понес из собственных средств на ремонт, содержание имущества подопечного, другие необходимые нужды.</w:t>
      </w:r>
    </w:p>
    <w:p w:rsidR="00000000" w:rsidRDefault="0041282E">
      <w:pPr>
        <w:pStyle w:val="article"/>
        <w:rPr>
          <w:color w:val="000000"/>
          <w:lang w:val="ru-RU"/>
        </w:rPr>
      </w:pPr>
      <w:bookmarkStart w:id="556" w:name="a1538"/>
      <w:bookmarkEnd w:id="556"/>
      <w:r>
        <w:rPr>
          <w:color w:val="000000"/>
          <w:lang w:val="ru-RU"/>
        </w:rPr>
        <w:t>Статья 157. Обязанности опекунов и попечителей</w:t>
      </w:r>
      <w:r>
        <w:rPr>
          <w:color w:val="000000"/>
          <w:lang w:val="ru-RU"/>
        </w:rPr>
        <w:t xml:space="preserve"> по охране личности и здоровья несовершеннолетних, совершеннолетних подопечных и защите их прав и законных интересов</w:t>
      </w:r>
    </w:p>
    <w:p w:rsidR="00000000" w:rsidRDefault="0041282E">
      <w:pPr>
        <w:pStyle w:val="newncpi"/>
        <w:rPr>
          <w:color w:val="000000"/>
          <w:lang w:val="ru-RU"/>
        </w:rPr>
      </w:pPr>
      <w:bookmarkStart w:id="557" w:name="a1619"/>
      <w:bookmarkEnd w:id="557"/>
      <w:r>
        <w:rPr>
          <w:color w:val="000000"/>
          <w:lang w:val="ru-RU"/>
        </w:rPr>
        <w:t>Опекуны и попечители обязаны заботиться о содержании несовершеннолетних, совершеннолетних лиц, находящихся под их опекой или попечительство</w:t>
      </w:r>
      <w:r>
        <w:rPr>
          <w:color w:val="000000"/>
          <w:lang w:val="ru-RU"/>
        </w:rPr>
        <w:t>м, создании этим лицам необходимых бытовых условий, об обеспечении их уходом и лечением, защищать их права и законные интересы.</w:t>
      </w:r>
    </w:p>
    <w:p w:rsidR="00000000" w:rsidRDefault="0041282E">
      <w:pPr>
        <w:pStyle w:val="newncpi"/>
        <w:rPr>
          <w:color w:val="000000"/>
          <w:lang w:val="ru-RU"/>
        </w:rPr>
      </w:pPr>
      <w:bookmarkStart w:id="558" w:name="a1520"/>
      <w:bookmarkEnd w:id="558"/>
      <w:r>
        <w:rPr>
          <w:color w:val="000000"/>
          <w:lang w:val="ru-RU"/>
        </w:rPr>
        <w:t>Опекуны и попечители совершеннолетних лиц, признанных недееспособными либо признанных ограниченно дееспособными вследствие психи</w:t>
      </w:r>
      <w:r>
        <w:rPr>
          <w:color w:val="000000"/>
          <w:lang w:val="ru-RU"/>
        </w:rPr>
        <w:t>ческого расстройства (заболевания), обязаны, кроме того, принимать меры по обеспечению оказания подопечным необходимой медицинской помощи. В случае улучшения состояния здоровья такого подопечного опекун или попечитель обязан обратиться в суд с заявлением о</w:t>
      </w:r>
      <w:r>
        <w:rPr>
          <w:color w:val="000000"/>
          <w:lang w:val="ru-RU"/>
        </w:rPr>
        <w:t xml:space="preserve"> признании недееспособного гражданина дееспособным или о признании недееспособного гражданина ограниченно дееспособным вследствие психического расстройства (заболевания) либо об отмене ограничения дееспособности гражданина, который был признан ограниченно </w:t>
      </w:r>
      <w:r>
        <w:rPr>
          <w:color w:val="000000"/>
          <w:lang w:val="ru-RU"/>
        </w:rPr>
        <w:t>дееспособным вследствие психического расстройства (заболевания).</w:t>
      </w:r>
    </w:p>
    <w:p w:rsidR="00000000" w:rsidRDefault="0041282E">
      <w:pPr>
        <w:pStyle w:val="newncpi"/>
        <w:rPr>
          <w:color w:val="000000"/>
          <w:lang w:val="ru-RU"/>
        </w:rPr>
      </w:pPr>
      <w:r>
        <w:rPr>
          <w:color w:val="000000"/>
          <w:lang w:val="ru-RU"/>
        </w:rPr>
        <w:t>Обязанности, предусмотренные частью первой настоящей статьи, не возлагаются на попечителей лиц, признанных ограниченно дееспособными вследствие злоупотребления спиртными напитками, наркотичес</w:t>
      </w:r>
      <w:r>
        <w:rPr>
          <w:color w:val="000000"/>
          <w:lang w:val="ru-RU"/>
        </w:rPr>
        <w:t>кими средствами, психотропными веществами, их аналогами.</w:t>
      </w:r>
    </w:p>
    <w:p w:rsidR="00000000" w:rsidRDefault="0041282E">
      <w:pPr>
        <w:pStyle w:val="article"/>
        <w:rPr>
          <w:color w:val="000000"/>
          <w:lang w:val="ru-RU"/>
        </w:rPr>
      </w:pPr>
      <w:bookmarkStart w:id="559" w:name="a660"/>
      <w:bookmarkEnd w:id="559"/>
      <w:r>
        <w:rPr>
          <w:color w:val="000000"/>
          <w:lang w:val="ru-RU"/>
        </w:rPr>
        <w:t>Статья 158. Права и обязанности опекунов, попечителей по воспитанию несовершеннолетних</w:t>
      </w:r>
    </w:p>
    <w:p w:rsidR="00000000" w:rsidRDefault="0041282E">
      <w:pPr>
        <w:pStyle w:val="newncpi"/>
        <w:rPr>
          <w:color w:val="000000"/>
          <w:lang w:val="ru-RU"/>
        </w:rPr>
      </w:pPr>
      <w:r>
        <w:rPr>
          <w:color w:val="000000"/>
          <w:lang w:val="ru-RU"/>
        </w:rPr>
        <w:t>Опекуны, попечители над несовершеннолетними имеют право и обязаны воспитывать подопечных, заботиться об их физич</w:t>
      </w:r>
      <w:r>
        <w:rPr>
          <w:color w:val="000000"/>
          <w:lang w:val="ru-RU"/>
        </w:rPr>
        <w:t>еском развитии и обучении, готовить их к общественно полезному труду.</w:t>
      </w:r>
    </w:p>
    <w:p w:rsidR="00000000" w:rsidRDefault="0041282E">
      <w:pPr>
        <w:pStyle w:val="newncpi"/>
        <w:rPr>
          <w:color w:val="000000"/>
          <w:lang w:val="ru-RU"/>
        </w:rPr>
      </w:pPr>
      <w:r>
        <w:rPr>
          <w:color w:val="000000"/>
          <w:lang w:val="ru-RU"/>
        </w:rPr>
        <w:t>Опекуны, попечители вправе самостоятельно определять способы воспитания ребенка, находящегося под опекой, попечительством, с учетом мнения ребенка и рекомендаций органа опеки и попечител</w:t>
      </w:r>
      <w:r>
        <w:rPr>
          <w:color w:val="000000"/>
          <w:lang w:val="ru-RU"/>
        </w:rPr>
        <w:t>ьства.</w:t>
      </w:r>
    </w:p>
    <w:p w:rsidR="00000000" w:rsidRDefault="0041282E">
      <w:pPr>
        <w:pStyle w:val="newncpi"/>
        <w:rPr>
          <w:color w:val="000000"/>
          <w:lang w:val="ru-RU"/>
        </w:rPr>
      </w:pPr>
      <w:r>
        <w:rPr>
          <w:color w:val="000000"/>
          <w:lang w:val="ru-RU"/>
        </w:rPr>
        <w:lastRenderedPageBreak/>
        <w:t>Опекуны, попечители с учетом мнения ребенка имеют право выбора учреждения образования и формы обучения ребенка до получения им общего среднего образования и обязаны обеспечивать получение ребенком общего среднего образования.</w:t>
      </w:r>
    </w:p>
    <w:p w:rsidR="00000000" w:rsidRDefault="0041282E">
      <w:pPr>
        <w:pStyle w:val="newncpi"/>
        <w:rPr>
          <w:color w:val="000000"/>
          <w:lang w:val="ru-RU"/>
        </w:rPr>
      </w:pPr>
      <w:r>
        <w:rPr>
          <w:color w:val="000000"/>
          <w:lang w:val="ru-RU"/>
        </w:rPr>
        <w:t xml:space="preserve">Опекуны, попечители не вправе </w:t>
      </w:r>
      <w:r>
        <w:rPr>
          <w:color w:val="000000"/>
          <w:lang w:val="ru-RU"/>
        </w:rPr>
        <w:t>препятствовать общению ребенка с родителями и другими близкими родственниками, за исключением случаев, когда такое общение не отвечает интересам ребенка. Разногласия между указанными лицами разрешаются органом опеки и попечительства.</w:t>
      </w:r>
    </w:p>
    <w:p w:rsidR="00000000" w:rsidRDefault="0041282E">
      <w:pPr>
        <w:pStyle w:val="newncpi"/>
        <w:rPr>
          <w:color w:val="000000"/>
          <w:lang w:val="ru-RU"/>
        </w:rPr>
      </w:pPr>
      <w:bookmarkStart w:id="560" w:name="a1430"/>
      <w:bookmarkEnd w:id="560"/>
      <w:r>
        <w:rPr>
          <w:color w:val="000000"/>
          <w:lang w:val="ru-RU"/>
        </w:rPr>
        <w:t xml:space="preserve">Граждане, назначенные </w:t>
      </w:r>
      <w:r>
        <w:rPr>
          <w:color w:val="000000"/>
          <w:lang w:val="ru-RU"/>
        </w:rPr>
        <w:t>опекунами, попечителями, обязаны проживать совместно со своими несовершеннолетними подопечными.</w:t>
      </w:r>
    </w:p>
    <w:p w:rsidR="00000000" w:rsidRDefault="0041282E">
      <w:pPr>
        <w:pStyle w:val="newncpi"/>
        <w:rPr>
          <w:color w:val="000000"/>
          <w:lang w:val="ru-RU"/>
        </w:rPr>
      </w:pPr>
      <w:r>
        <w:rPr>
          <w:color w:val="000000"/>
          <w:lang w:val="ru-RU"/>
        </w:rPr>
        <w:t>В отдельных случаях орган опеки и попечительства может дать разрешение на раздельное проживание попечителя с подопечным, достигшим четырнадцати лет, если раздел</w:t>
      </w:r>
      <w:r>
        <w:rPr>
          <w:color w:val="000000"/>
          <w:lang w:val="ru-RU"/>
        </w:rPr>
        <w:t>ьное проживание не отразится неблагоприятно на воспитании и защите прав и законных интересов подопечного.</w:t>
      </w:r>
    </w:p>
    <w:p w:rsidR="00000000" w:rsidRDefault="0041282E">
      <w:pPr>
        <w:pStyle w:val="newncpi"/>
        <w:rPr>
          <w:color w:val="000000"/>
          <w:lang w:val="ru-RU"/>
        </w:rPr>
      </w:pPr>
      <w:r>
        <w:rPr>
          <w:color w:val="000000"/>
          <w:lang w:val="ru-RU"/>
        </w:rPr>
        <w:t>О перемене своего места проживания или места проживания подопечного опекуны, попечители обязаны извещать орган опеки и попечительства.</w:t>
      </w:r>
    </w:p>
    <w:p w:rsidR="00000000" w:rsidRDefault="0041282E">
      <w:pPr>
        <w:pStyle w:val="article"/>
        <w:rPr>
          <w:color w:val="000000"/>
          <w:lang w:val="ru-RU"/>
        </w:rPr>
      </w:pPr>
      <w:bookmarkStart w:id="561" w:name="a661"/>
      <w:bookmarkEnd w:id="561"/>
      <w:r>
        <w:rPr>
          <w:color w:val="000000"/>
          <w:lang w:val="ru-RU"/>
        </w:rPr>
        <w:t>Статья 159. Пра</w:t>
      </w:r>
      <w:r>
        <w:rPr>
          <w:color w:val="000000"/>
          <w:lang w:val="ru-RU"/>
        </w:rPr>
        <w:t>во опекунов, попечителей требовать возврата подопечных от лиц, удерживающих их у себя без законных оснований</w:t>
      </w:r>
    </w:p>
    <w:p w:rsidR="00000000" w:rsidRDefault="0041282E">
      <w:pPr>
        <w:pStyle w:val="newncpi"/>
        <w:rPr>
          <w:color w:val="000000"/>
          <w:lang w:val="ru-RU"/>
        </w:rPr>
      </w:pPr>
      <w:r>
        <w:rPr>
          <w:color w:val="000000"/>
          <w:lang w:val="ru-RU"/>
        </w:rPr>
        <w:t>Опекуны, попечители вправе требовать возврата им подопечных от любых лиц, удерживающих их у себя без законных оснований.</w:t>
      </w:r>
    </w:p>
    <w:p w:rsidR="00000000" w:rsidRDefault="0041282E">
      <w:pPr>
        <w:pStyle w:val="newncpi"/>
        <w:rPr>
          <w:color w:val="000000"/>
          <w:lang w:val="ru-RU"/>
        </w:rPr>
      </w:pPr>
      <w:r>
        <w:rPr>
          <w:color w:val="000000"/>
          <w:lang w:val="ru-RU"/>
        </w:rPr>
        <w:t>Это право опекуны, попечит</w:t>
      </w:r>
      <w:r>
        <w:rPr>
          <w:color w:val="000000"/>
          <w:lang w:val="ru-RU"/>
        </w:rPr>
        <w:t>ели реализуют в порядке, предусмотренном статьей 79 настоящего Кодекса.</w:t>
      </w:r>
    </w:p>
    <w:p w:rsidR="00000000" w:rsidRDefault="0041282E">
      <w:pPr>
        <w:pStyle w:val="article"/>
        <w:rPr>
          <w:color w:val="000000"/>
          <w:lang w:val="ru-RU"/>
        </w:rPr>
      </w:pPr>
      <w:bookmarkStart w:id="562" w:name="a662"/>
      <w:bookmarkEnd w:id="562"/>
      <w:r>
        <w:rPr>
          <w:color w:val="000000"/>
          <w:lang w:val="ru-RU"/>
        </w:rPr>
        <w:t>Статья 160. Гражданско-правовые обязанности опекунов, попечителей</w:t>
      </w:r>
    </w:p>
    <w:p w:rsidR="00000000" w:rsidRDefault="0041282E">
      <w:pPr>
        <w:pStyle w:val="newncpi"/>
        <w:rPr>
          <w:color w:val="000000"/>
          <w:lang w:val="ru-RU"/>
        </w:rPr>
      </w:pPr>
      <w:r>
        <w:rPr>
          <w:color w:val="000000"/>
          <w:lang w:val="ru-RU"/>
        </w:rPr>
        <w:t>Опекуны являются законными представителями подопечных и совершают от их имени и в их интересах все необходимые сделки.</w:t>
      </w:r>
    </w:p>
    <w:p w:rsidR="00000000" w:rsidRDefault="0041282E">
      <w:pPr>
        <w:pStyle w:val="newncpi"/>
        <w:rPr>
          <w:color w:val="000000"/>
          <w:lang w:val="ru-RU"/>
        </w:rPr>
      </w:pPr>
      <w:r>
        <w:rPr>
          <w:color w:val="000000"/>
          <w:lang w:val="ru-RU"/>
        </w:rPr>
        <w:t>Попечители оказывают подопечным содействие при осуществлении ими своих прав и выполнении обязанностей, а также охраняют их от злоупотреблений со стороны третьих лиц.</w:t>
      </w:r>
    </w:p>
    <w:p w:rsidR="00000000" w:rsidRDefault="0041282E">
      <w:pPr>
        <w:pStyle w:val="newncpi"/>
        <w:rPr>
          <w:color w:val="000000"/>
          <w:lang w:val="ru-RU"/>
        </w:rPr>
      </w:pPr>
      <w:r>
        <w:rPr>
          <w:color w:val="000000"/>
          <w:lang w:val="ru-RU"/>
        </w:rPr>
        <w:t>Попечители над несовершеннолетними в возрасте от четырнадцати до восемнадцати лет дают со</w:t>
      </w:r>
      <w:r>
        <w:rPr>
          <w:color w:val="000000"/>
          <w:lang w:val="ru-RU"/>
        </w:rPr>
        <w:t>гласие на совершение тех сделок, которые по закону несовершеннолетний не вправе совершать самостоятельно.</w:t>
      </w:r>
    </w:p>
    <w:p w:rsidR="00000000" w:rsidRDefault="0041282E">
      <w:pPr>
        <w:pStyle w:val="newncpi"/>
        <w:rPr>
          <w:color w:val="000000"/>
          <w:lang w:val="ru-RU"/>
        </w:rPr>
      </w:pPr>
      <w:r>
        <w:rPr>
          <w:color w:val="000000"/>
          <w:lang w:val="ru-RU"/>
        </w:rPr>
        <w:t>Попечители над ограниченно дееспособными лицами дают согласие на получение этими лицами причитающихся им платежей и на распоряжение полученными денежн</w:t>
      </w:r>
      <w:r>
        <w:rPr>
          <w:color w:val="000000"/>
          <w:lang w:val="ru-RU"/>
        </w:rPr>
        <w:t>ыми суммами и иным имуществом в соответствии с Гражданским</w:t>
      </w:r>
      <w:r>
        <w:rPr>
          <w:color w:val="000000"/>
          <w:lang w:val="ru-RU"/>
        </w:rPr>
        <w:t xml:space="preserve"> </w:t>
      </w:r>
      <w:r>
        <w:rPr>
          <w:color w:val="000000"/>
          <w:lang w:val="ru-RU"/>
        </w:rPr>
        <w:t>кодексом Республики Беларусь.</w:t>
      </w:r>
    </w:p>
    <w:p w:rsidR="00000000" w:rsidRDefault="0041282E">
      <w:pPr>
        <w:pStyle w:val="article"/>
        <w:rPr>
          <w:color w:val="000000"/>
          <w:lang w:val="ru-RU"/>
        </w:rPr>
      </w:pPr>
      <w:bookmarkStart w:id="563" w:name="a663"/>
      <w:bookmarkEnd w:id="563"/>
      <w:r>
        <w:rPr>
          <w:color w:val="000000"/>
          <w:lang w:val="ru-RU"/>
        </w:rPr>
        <w:lastRenderedPageBreak/>
        <w:t>Статья 161. Сделки, для совершения которых требуется предварительное разрешение органов опеки и попечительства</w:t>
      </w:r>
    </w:p>
    <w:p w:rsidR="00000000" w:rsidRDefault="0041282E">
      <w:pPr>
        <w:pStyle w:val="newncpi"/>
        <w:rPr>
          <w:color w:val="000000"/>
          <w:lang w:val="ru-RU"/>
        </w:rPr>
      </w:pPr>
      <w:bookmarkStart w:id="564" w:name="a1164"/>
      <w:bookmarkEnd w:id="564"/>
      <w:r>
        <w:rPr>
          <w:color w:val="000000"/>
          <w:lang w:val="ru-RU"/>
        </w:rPr>
        <w:t xml:space="preserve">Опекун не вправе без предварительного разрешения органа </w:t>
      </w:r>
      <w:r>
        <w:rPr>
          <w:color w:val="000000"/>
          <w:lang w:val="ru-RU"/>
        </w:rPr>
        <w:t>опеки и попечительства совершать, а попечитель – давать согласие на совершение сделок по отчуждению, в том числе по обмену или дарению имущества подопечного, сдаче его в аренду (в наем), безвозмездное пользование или в залог; сделок, влекущих отказ от прин</w:t>
      </w:r>
      <w:r>
        <w:rPr>
          <w:color w:val="000000"/>
          <w:lang w:val="ru-RU"/>
        </w:rPr>
        <w:t>адлежащих подопечному прав, раздел его имущества или выдел из него долей, а также любых других сделок, влекущих уменьшение имущества подопечного.</w:t>
      </w:r>
    </w:p>
    <w:p w:rsidR="00000000" w:rsidRDefault="0041282E">
      <w:pPr>
        <w:pStyle w:val="newncpi"/>
        <w:rPr>
          <w:color w:val="000000"/>
          <w:lang w:val="ru-RU"/>
        </w:rPr>
      </w:pPr>
      <w:r>
        <w:rPr>
          <w:color w:val="000000"/>
          <w:lang w:val="ru-RU"/>
        </w:rPr>
        <w:t>Разрешение на заключение договоров и совершение других юридических действий, указанных в настоящей статье, дае</w:t>
      </w:r>
      <w:r>
        <w:rPr>
          <w:color w:val="000000"/>
          <w:lang w:val="ru-RU"/>
        </w:rPr>
        <w:t>тся в письменной форме каждый раз, когда возникает необходимость совершить такое действие.</w:t>
      </w:r>
    </w:p>
    <w:p w:rsidR="00000000" w:rsidRDefault="0041282E">
      <w:pPr>
        <w:pStyle w:val="article"/>
        <w:rPr>
          <w:color w:val="000000"/>
          <w:lang w:val="ru-RU"/>
        </w:rPr>
      </w:pPr>
      <w:bookmarkStart w:id="565" w:name="a664"/>
      <w:bookmarkEnd w:id="565"/>
      <w:r>
        <w:rPr>
          <w:color w:val="000000"/>
          <w:lang w:val="ru-RU"/>
        </w:rPr>
        <w:t>Статья 162. Сделки, которые не вправе совершать опекун, попечитель, и последствия их совершения</w:t>
      </w:r>
    </w:p>
    <w:p w:rsidR="00000000" w:rsidRDefault="0041282E">
      <w:pPr>
        <w:pStyle w:val="newncpi"/>
        <w:rPr>
          <w:color w:val="000000"/>
          <w:lang w:val="ru-RU"/>
        </w:rPr>
      </w:pPr>
      <w:r>
        <w:rPr>
          <w:color w:val="000000"/>
          <w:lang w:val="ru-RU"/>
        </w:rPr>
        <w:t>Опекун, попечитель, их супруги и близкие родственники не вправе совер</w:t>
      </w:r>
      <w:r>
        <w:rPr>
          <w:color w:val="000000"/>
          <w:lang w:val="ru-RU"/>
        </w:rPr>
        <w:t>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w:t>
      </w:r>
      <w:r>
        <w:rPr>
          <w:color w:val="000000"/>
          <w:lang w:val="ru-RU"/>
        </w:rPr>
        <w:t xml:space="preserve"> близкими родственниками.</w:t>
      </w:r>
    </w:p>
    <w:p w:rsidR="00000000" w:rsidRDefault="0041282E">
      <w:pPr>
        <w:pStyle w:val="newncpi"/>
        <w:rPr>
          <w:color w:val="000000"/>
          <w:lang w:val="ru-RU"/>
        </w:rPr>
      </w:pPr>
      <w:r>
        <w:rPr>
          <w:color w:val="000000"/>
          <w:lang w:val="ru-RU"/>
        </w:rPr>
        <w:t>Совершение договора дарения от имени подопечного малолетнего не разрешается.</w:t>
      </w:r>
    </w:p>
    <w:p w:rsidR="00000000" w:rsidRDefault="0041282E">
      <w:pPr>
        <w:pStyle w:val="newncpi"/>
        <w:rPr>
          <w:color w:val="000000"/>
          <w:lang w:val="ru-RU"/>
        </w:rPr>
      </w:pPr>
      <w:r>
        <w:rPr>
          <w:color w:val="000000"/>
          <w:lang w:val="ru-RU"/>
        </w:rPr>
        <w:t>В случае совершения сделок опекуном или попечителем с нарушением требований настоящей статьи они признаются недействительными как не соответствующие треб</w:t>
      </w:r>
      <w:r>
        <w:rPr>
          <w:color w:val="000000"/>
          <w:lang w:val="ru-RU"/>
        </w:rPr>
        <w:t>ованиям закона в соответствии с Гражданским</w:t>
      </w:r>
      <w:r>
        <w:rPr>
          <w:color w:val="000000"/>
          <w:lang w:val="ru-RU"/>
        </w:rPr>
        <w:t xml:space="preserve"> </w:t>
      </w:r>
      <w:r>
        <w:rPr>
          <w:color w:val="000000"/>
          <w:lang w:val="ru-RU"/>
        </w:rPr>
        <w:t>кодексом Республики Беларусь.</w:t>
      </w:r>
    </w:p>
    <w:p w:rsidR="00000000" w:rsidRDefault="0041282E">
      <w:pPr>
        <w:pStyle w:val="article"/>
        <w:rPr>
          <w:color w:val="000000"/>
          <w:lang w:val="ru-RU"/>
        </w:rPr>
      </w:pPr>
      <w:bookmarkStart w:id="566" w:name="a665"/>
      <w:bookmarkEnd w:id="566"/>
      <w:r>
        <w:rPr>
          <w:color w:val="000000"/>
          <w:lang w:val="ru-RU"/>
        </w:rPr>
        <w:t>Статья 163. Содержание подопечных</w:t>
      </w:r>
    </w:p>
    <w:p w:rsidR="00000000" w:rsidRDefault="0041282E">
      <w:pPr>
        <w:pStyle w:val="newncpi"/>
        <w:rPr>
          <w:color w:val="000000"/>
          <w:lang w:val="ru-RU"/>
        </w:rPr>
      </w:pPr>
      <w:bookmarkStart w:id="567" w:name="a1403"/>
      <w:bookmarkEnd w:id="567"/>
      <w:r>
        <w:rPr>
          <w:color w:val="000000"/>
          <w:lang w:val="ru-RU"/>
        </w:rPr>
        <w:t>Опекуны, попечители не обязаны содержать лиц, находящихся под их опекой, попечительством, за счет собственных средств.</w:t>
      </w:r>
    </w:p>
    <w:p w:rsidR="00000000" w:rsidRDefault="0041282E">
      <w:pPr>
        <w:pStyle w:val="newncpi"/>
        <w:rPr>
          <w:color w:val="000000"/>
          <w:lang w:val="ru-RU"/>
        </w:rPr>
      </w:pPr>
      <w:r>
        <w:rPr>
          <w:color w:val="000000"/>
          <w:lang w:val="ru-RU"/>
        </w:rPr>
        <w:t>Пособие на несовершеннолетних</w:t>
      </w:r>
      <w:r>
        <w:rPr>
          <w:color w:val="000000"/>
          <w:lang w:val="ru-RU"/>
        </w:rPr>
        <w:t xml:space="preserve"> подопечных назначается на условиях и в порядке, предусмотренных</w:t>
      </w:r>
      <w:r>
        <w:rPr>
          <w:color w:val="000000"/>
          <w:lang w:val="ru-RU"/>
        </w:rPr>
        <w:t xml:space="preserve"> </w:t>
      </w:r>
      <w:r>
        <w:rPr>
          <w:color w:val="000000"/>
          <w:lang w:val="ru-RU"/>
        </w:rPr>
        <w:t>законодательством.</w:t>
      </w:r>
    </w:p>
    <w:p w:rsidR="00000000" w:rsidRDefault="0041282E">
      <w:pPr>
        <w:pStyle w:val="article"/>
        <w:rPr>
          <w:color w:val="000000"/>
          <w:lang w:val="ru-RU"/>
        </w:rPr>
      </w:pPr>
      <w:bookmarkStart w:id="568" w:name="a666"/>
      <w:bookmarkEnd w:id="568"/>
      <w:r>
        <w:rPr>
          <w:color w:val="000000"/>
          <w:lang w:val="ru-RU"/>
        </w:rPr>
        <w:t>Статья 164. Распоряжение текущими доходами (поступлениями) подопечных</w:t>
      </w:r>
    </w:p>
    <w:p w:rsidR="00000000" w:rsidRDefault="0041282E">
      <w:pPr>
        <w:pStyle w:val="newncpi"/>
        <w:rPr>
          <w:color w:val="000000"/>
          <w:lang w:val="ru-RU"/>
        </w:rPr>
      </w:pPr>
      <w:r>
        <w:rPr>
          <w:color w:val="000000"/>
          <w:lang w:val="ru-RU"/>
        </w:rPr>
        <w:t>Суммы, следуемые подопечным в качестве пенсий, пособий, алиментов и других текущих поступлений, поступ</w:t>
      </w:r>
      <w:r>
        <w:rPr>
          <w:color w:val="000000"/>
          <w:lang w:val="ru-RU"/>
        </w:rPr>
        <w:t>ают в распоряжение опекуна или попечителя и расходуются ими на содержание подопечных.</w:t>
      </w:r>
    </w:p>
    <w:p w:rsidR="00000000" w:rsidRDefault="0041282E">
      <w:pPr>
        <w:pStyle w:val="newncpi"/>
        <w:rPr>
          <w:color w:val="000000"/>
          <w:lang w:val="ru-RU"/>
        </w:rPr>
      </w:pPr>
      <w:r>
        <w:rPr>
          <w:color w:val="000000"/>
          <w:lang w:val="ru-RU"/>
        </w:rPr>
        <w:t>Если этих сумм недостаточно для покрытия всех необходимых расходов, то они могут быть возмещены из другого имущества, принадлежащего подопечному.</w:t>
      </w:r>
    </w:p>
    <w:p w:rsidR="00000000" w:rsidRDefault="0041282E">
      <w:pPr>
        <w:pStyle w:val="newncpi"/>
        <w:rPr>
          <w:color w:val="000000"/>
          <w:lang w:val="ru-RU"/>
        </w:rPr>
      </w:pPr>
      <w:r>
        <w:rPr>
          <w:color w:val="000000"/>
          <w:lang w:val="ru-RU"/>
        </w:rPr>
        <w:lastRenderedPageBreak/>
        <w:t>Несовершеннолетние подоп</w:t>
      </w:r>
      <w:r>
        <w:rPr>
          <w:color w:val="000000"/>
          <w:lang w:val="ru-RU"/>
        </w:rPr>
        <w:t>ечные в возрасте от четырнадцати до восемнадцати лет самостоятельно получают и распоряжаются своими заработком, стипендией и иными собственными доходами, а также имуществом, приобретенным за счет указанных доходов, осуществляют права автора произведения на</w:t>
      </w:r>
      <w:r>
        <w:rPr>
          <w:color w:val="000000"/>
          <w:lang w:val="ru-RU"/>
        </w:rPr>
        <w:t>уки, литературы или искусства, изобретения или иного охраняемого законодательством результата своей интеллектуальной деятельности, выступают вкладчиком по договору банковского вклада (депозита), владельцем текущего (расчетного) банковского счета физическог</w:t>
      </w:r>
      <w:r>
        <w:rPr>
          <w:color w:val="000000"/>
          <w:lang w:val="ru-RU"/>
        </w:rPr>
        <w:t>о лица с базовыми условиями обслуживания, совершают мелкие бытовые сделки и сделки, направленные на безвозмездное получение выгод, не требующие нотариального удостоверения либо государственной регистрации, сделки по распоряжению средствами, предоставленным</w:t>
      </w:r>
      <w:r>
        <w:rPr>
          <w:color w:val="000000"/>
          <w:lang w:val="ru-RU"/>
        </w:rPr>
        <w:t>и опекуном, попечителем или с согласия опекуна либо попечителя третьим лицом для определенной цели или свободного распоряжения.</w:t>
      </w:r>
    </w:p>
    <w:p w:rsidR="00000000" w:rsidRDefault="0041282E">
      <w:pPr>
        <w:pStyle w:val="newncpi"/>
        <w:rPr>
          <w:color w:val="000000"/>
          <w:lang w:val="ru-RU"/>
        </w:rPr>
      </w:pPr>
      <w:bookmarkStart w:id="569" w:name="a1704"/>
      <w:bookmarkEnd w:id="569"/>
      <w:r>
        <w:rPr>
          <w:color w:val="000000"/>
          <w:lang w:val="ru-RU"/>
        </w:rPr>
        <w:t>При наличии достаточных оснований суд по ходатайству заинтересованных лиц может ограничить или лишить несовершеннолетнего в возр</w:t>
      </w:r>
      <w:r>
        <w:rPr>
          <w:color w:val="000000"/>
          <w:lang w:val="ru-RU"/>
        </w:rPr>
        <w:t>асте от четырнадцати до восемнадцати лет права самостоятельно распоряжаться своим заработком, стипендией или иными собственными доходами, за исключением случаев, когда такой несовершеннолетний приобрел дееспособность в полном объеме.</w:t>
      </w:r>
    </w:p>
    <w:p w:rsidR="00000000" w:rsidRDefault="0041282E">
      <w:pPr>
        <w:pStyle w:val="article"/>
        <w:rPr>
          <w:color w:val="000000"/>
          <w:lang w:val="ru-RU"/>
        </w:rPr>
      </w:pPr>
      <w:bookmarkStart w:id="570" w:name="a667"/>
      <w:bookmarkEnd w:id="570"/>
      <w:r>
        <w:rPr>
          <w:color w:val="000000"/>
          <w:lang w:val="ru-RU"/>
        </w:rPr>
        <w:t>Статья 165. Управление</w:t>
      </w:r>
      <w:r>
        <w:rPr>
          <w:color w:val="000000"/>
          <w:lang w:val="ru-RU"/>
        </w:rPr>
        <w:t xml:space="preserve"> имуществом подопечных</w:t>
      </w:r>
    </w:p>
    <w:p w:rsidR="00000000" w:rsidRDefault="0041282E">
      <w:pPr>
        <w:pStyle w:val="newncpi"/>
        <w:rPr>
          <w:color w:val="000000"/>
          <w:lang w:val="ru-RU"/>
        </w:rPr>
      </w:pPr>
      <w:r>
        <w:rPr>
          <w:color w:val="000000"/>
          <w:lang w:val="ru-RU"/>
        </w:rPr>
        <w:t xml:space="preserve">Порядок </w:t>
      </w:r>
      <w:r>
        <w:rPr>
          <w:color w:val="000000"/>
          <w:lang w:val="ru-RU"/>
        </w:rPr>
        <w:t>управления имуществом подопечных, условия и порядок хранения и отчуждения этого имущества, а также формы отчета опекунов, попечителей по управлению и хранению имущества подопечных устанавливаются Правительством Республики Беларусь.</w:t>
      </w:r>
    </w:p>
    <w:p w:rsidR="00000000" w:rsidRDefault="0041282E">
      <w:pPr>
        <w:pStyle w:val="article"/>
        <w:rPr>
          <w:color w:val="000000"/>
          <w:lang w:val="ru-RU"/>
        </w:rPr>
      </w:pPr>
      <w:bookmarkStart w:id="571" w:name="a668"/>
      <w:bookmarkEnd w:id="571"/>
      <w:r>
        <w:rPr>
          <w:color w:val="000000"/>
          <w:lang w:val="ru-RU"/>
        </w:rPr>
        <w:t xml:space="preserve">Статья 166. Обжалование </w:t>
      </w:r>
      <w:r>
        <w:rPr>
          <w:color w:val="000000"/>
          <w:lang w:val="ru-RU"/>
        </w:rPr>
        <w:t>действий опекунов, попечителей</w:t>
      </w:r>
    </w:p>
    <w:p w:rsidR="00000000" w:rsidRDefault="0041282E">
      <w:pPr>
        <w:pStyle w:val="newncpi"/>
        <w:rPr>
          <w:color w:val="000000"/>
          <w:lang w:val="ru-RU"/>
        </w:rPr>
      </w:pPr>
      <w:r>
        <w:rPr>
          <w:color w:val="000000"/>
          <w:lang w:val="ru-RU"/>
        </w:rPr>
        <w:t>Действия опекунов, попечителей могут быть обжалованы любым лицом, в том числе и подопечным, в органы опеки и попечительства по месту жительства подопечного, а лицом, достигшим четырнадцати лет, – в суд.</w:t>
      </w:r>
    </w:p>
    <w:p w:rsidR="00000000" w:rsidRDefault="0041282E">
      <w:pPr>
        <w:pStyle w:val="article"/>
        <w:rPr>
          <w:color w:val="000000"/>
          <w:lang w:val="ru-RU"/>
        </w:rPr>
      </w:pPr>
      <w:bookmarkStart w:id="572" w:name="a669"/>
      <w:bookmarkEnd w:id="572"/>
      <w:r>
        <w:rPr>
          <w:color w:val="000000"/>
          <w:lang w:val="ru-RU"/>
        </w:rPr>
        <w:t>Статья 167. Освобожден</w:t>
      </w:r>
      <w:r>
        <w:rPr>
          <w:color w:val="000000"/>
          <w:lang w:val="ru-RU"/>
        </w:rPr>
        <w:t>ие опекунов, попечителей от выполнения ими своих обязанностей</w:t>
      </w:r>
    </w:p>
    <w:p w:rsidR="00000000" w:rsidRDefault="0041282E">
      <w:pPr>
        <w:pStyle w:val="newncpi"/>
        <w:rPr>
          <w:color w:val="000000"/>
          <w:lang w:val="ru-RU"/>
        </w:rPr>
      </w:pPr>
      <w:r>
        <w:rPr>
          <w:color w:val="000000"/>
          <w:lang w:val="ru-RU"/>
        </w:rPr>
        <w:t>Орган опеки и попечительства освобождает опекунов, попечителей от выполнения ими своих обязанностей:</w:t>
      </w:r>
    </w:p>
    <w:p w:rsidR="00000000" w:rsidRDefault="0041282E">
      <w:pPr>
        <w:pStyle w:val="newncpi"/>
        <w:rPr>
          <w:color w:val="000000"/>
          <w:lang w:val="ru-RU"/>
        </w:rPr>
      </w:pPr>
      <w:r>
        <w:rPr>
          <w:color w:val="000000"/>
          <w:lang w:val="ru-RU"/>
        </w:rPr>
        <w:t>при усыновлении детей;</w:t>
      </w:r>
    </w:p>
    <w:p w:rsidR="00000000" w:rsidRDefault="0041282E">
      <w:pPr>
        <w:pStyle w:val="newncpi"/>
        <w:rPr>
          <w:color w:val="000000"/>
          <w:lang w:val="ru-RU"/>
        </w:rPr>
      </w:pPr>
      <w:r>
        <w:rPr>
          <w:color w:val="000000"/>
          <w:lang w:val="ru-RU"/>
        </w:rPr>
        <w:t>при возвращении детей на воспитание родителям;</w:t>
      </w:r>
    </w:p>
    <w:p w:rsidR="00000000" w:rsidRDefault="0041282E">
      <w:pPr>
        <w:pStyle w:val="newncpi"/>
        <w:rPr>
          <w:color w:val="000000"/>
          <w:lang w:val="ru-RU"/>
        </w:rPr>
      </w:pPr>
      <w:r>
        <w:rPr>
          <w:color w:val="000000"/>
          <w:lang w:val="ru-RU"/>
        </w:rPr>
        <w:t>по просьбе родителей (е</w:t>
      </w:r>
      <w:r>
        <w:rPr>
          <w:color w:val="000000"/>
          <w:lang w:val="ru-RU"/>
        </w:rPr>
        <w:t>динственного родителя), если опека, попечительство над детьми установлены по их (его) ходатайству или с их (его) согласия;</w:t>
      </w:r>
    </w:p>
    <w:p w:rsidR="00000000" w:rsidRDefault="0041282E">
      <w:pPr>
        <w:pStyle w:val="newncpi"/>
        <w:rPr>
          <w:color w:val="000000"/>
          <w:lang w:val="ru-RU"/>
        </w:rPr>
      </w:pPr>
      <w:r>
        <w:rPr>
          <w:color w:val="000000"/>
          <w:lang w:val="ru-RU"/>
        </w:rPr>
        <w:t>при предоставлении детям государственного обеспечения в детских интернатных учреждениях, учреждениях образования, реализующих образов</w:t>
      </w:r>
      <w:r>
        <w:rPr>
          <w:color w:val="000000"/>
          <w:lang w:val="ru-RU"/>
        </w:rPr>
        <w:t xml:space="preserve">ательные программы </w:t>
      </w:r>
      <w:r>
        <w:rPr>
          <w:color w:val="000000"/>
          <w:lang w:val="ru-RU"/>
        </w:rPr>
        <w:lastRenderedPageBreak/>
        <w:t>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000000" w:rsidRDefault="0041282E">
      <w:pPr>
        <w:pStyle w:val="newncpi"/>
        <w:rPr>
          <w:color w:val="000000"/>
          <w:lang w:val="ru-RU"/>
        </w:rPr>
      </w:pPr>
      <w:r>
        <w:rPr>
          <w:color w:val="000000"/>
          <w:lang w:val="ru-RU"/>
        </w:rPr>
        <w:t>в случае признания опекунов, попечителей недееспособными или о</w:t>
      </w:r>
      <w:r>
        <w:rPr>
          <w:color w:val="000000"/>
          <w:lang w:val="ru-RU"/>
        </w:rPr>
        <w:t>граниченно дееспособными;</w:t>
      </w:r>
    </w:p>
    <w:p w:rsidR="00000000" w:rsidRDefault="0041282E">
      <w:pPr>
        <w:pStyle w:val="newncpi"/>
        <w:rPr>
          <w:color w:val="000000"/>
          <w:lang w:val="ru-RU"/>
        </w:rPr>
      </w:pPr>
      <w:r>
        <w:rPr>
          <w:color w:val="000000"/>
          <w:lang w:val="ru-RU"/>
        </w:rPr>
        <w:t>при возникновении заболеваний, включенных в перечень, предусмотренный частью второй статьи 153 настоящего Кодекса;</w:t>
      </w:r>
    </w:p>
    <w:p w:rsidR="00000000" w:rsidRDefault="0041282E">
      <w:pPr>
        <w:pStyle w:val="newncpi"/>
        <w:rPr>
          <w:color w:val="000000"/>
          <w:lang w:val="ru-RU"/>
        </w:rPr>
      </w:pPr>
      <w:r>
        <w:rPr>
          <w:color w:val="000000"/>
          <w:lang w:val="ru-RU"/>
        </w:rPr>
        <w:t>при помещении совершеннолетних подопечных в социальные пансионаты, в том числе детские, для постоянного проживания,</w:t>
      </w:r>
      <w:r>
        <w:rPr>
          <w:color w:val="000000"/>
          <w:lang w:val="ru-RU"/>
        </w:rPr>
        <w:t xml:space="preserve"> а также в учреждения, исполняющие наказание и иные меры уголовной ответственности, психиатрический стационар (при помещении на принудительное лечение в соответствии с Уголовным</w:t>
      </w:r>
      <w:r>
        <w:rPr>
          <w:color w:val="000000"/>
          <w:lang w:val="ru-RU"/>
        </w:rPr>
        <w:t xml:space="preserve"> </w:t>
      </w:r>
      <w:r>
        <w:rPr>
          <w:color w:val="000000"/>
          <w:lang w:val="ru-RU"/>
        </w:rPr>
        <w:t>кодексом Республики Беларусь), иные учреждения.</w:t>
      </w:r>
    </w:p>
    <w:p w:rsidR="00000000" w:rsidRDefault="0041282E">
      <w:pPr>
        <w:pStyle w:val="newncpi"/>
        <w:rPr>
          <w:color w:val="000000"/>
          <w:lang w:val="ru-RU"/>
        </w:rPr>
      </w:pPr>
      <w:r>
        <w:rPr>
          <w:color w:val="000000"/>
          <w:lang w:val="ru-RU"/>
        </w:rPr>
        <w:t>Опекуны, попечители могут быть</w:t>
      </w:r>
      <w:r>
        <w:rPr>
          <w:color w:val="000000"/>
          <w:lang w:val="ru-RU"/>
        </w:rPr>
        <w:t xml:space="preserve"> освобождены от своих обязанностей также по их личной просьбе, если органы опеки и попечительства признают, что эта просьба вызвана уважительными причинами (заболевание опекуна или попечителя, изменение состава семьи, материальных условий, отсутствие необх</w:t>
      </w:r>
      <w:r>
        <w:rPr>
          <w:color w:val="000000"/>
          <w:lang w:val="ru-RU"/>
        </w:rPr>
        <w:t>одимого контакта с подопечным, переезд на постоянное жительство в другую местность и т.п.).</w:t>
      </w:r>
    </w:p>
    <w:p w:rsidR="00000000" w:rsidRDefault="0041282E">
      <w:pPr>
        <w:pStyle w:val="article"/>
        <w:rPr>
          <w:color w:val="000000"/>
          <w:lang w:val="ru-RU"/>
        </w:rPr>
      </w:pPr>
      <w:bookmarkStart w:id="573" w:name="a670"/>
      <w:bookmarkEnd w:id="573"/>
      <w:r>
        <w:rPr>
          <w:color w:val="000000"/>
          <w:lang w:val="ru-RU"/>
        </w:rPr>
        <w:t>Статья 168. Отстранение опекунов, попечителей в случае ненадлежащего выполнения ими своих обязанностей</w:t>
      </w:r>
    </w:p>
    <w:p w:rsidR="00000000" w:rsidRDefault="0041282E">
      <w:pPr>
        <w:pStyle w:val="newncpi"/>
        <w:rPr>
          <w:color w:val="000000"/>
          <w:lang w:val="ru-RU"/>
        </w:rPr>
      </w:pPr>
      <w:r>
        <w:rPr>
          <w:color w:val="000000"/>
          <w:lang w:val="ru-RU"/>
        </w:rPr>
        <w:t>В случае ненадлежащего выполнения опекуном или попечителем во</w:t>
      </w:r>
      <w:r>
        <w:rPr>
          <w:color w:val="000000"/>
          <w:lang w:val="ru-RU"/>
        </w:rPr>
        <w:t>зложенных на него обязанностей, лишения опекуна, попечителя родительских прав либо признания их детей нуждающимися в государственной защите, а также совершения опекуном, попечителем умышленного преступления, установленного вступившим в законную силу пригов</w:t>
      </w:r>
      <w:r>
        <w:rPr>
          <w:color w:val="000000"/>
          <w:lang w:val="ru-RU"/>
        </w:rPr>
        <w:t>ором суда, орган опеки и попечительства отстраняет опекуна или попечителя от выполнения этих обязанностей.</w:t>
      </w:r>
    </w:p>
    <w:p w:rsidR="00000000" w:rsidRDefault="0041282E">
      <w:pPr>
        <w:pStyle w:val="newncpi"/>
        <w:rPr>
          <w:color w:val="000000"/>
          <w:lang w:val="ru-RU"/>
        </w:rPr>
      </w:pPr>
      <w:r>
        <w:rPr>
          <w:color w:val="000000"/>
          <w:lang w:val="ru-RU"/>
        </w:rPr>
        <w:t>При использовании опекуном опеки в корыстных целях, а также в случае оставления подопечного без надзора и необходимой помощи орган опеки и попечитель</w:t>
      </w:r>
      <w:r>
        <w:rPr>
          <w:color w:val="000000"/>
          <w:lang w:val="ru-RU"/>
        </w:rPr>
        <w:t>ства обязан отстранить опекуна и передать прокурору необходимые материалы для решения вопроса о привлечении виновного лица к ответственности в установленном законом порядке.</w:t>
      </w:r>
    </w:p>
    <w:p w:rsidR="00000000" w:rsidRDefault="0041282E">
      <w:pPr>
        <w:pStyle w:val="article"/>
        <w:rPr>
          <w:color w:val="000000"/>
          <w:lang w:val="ru-RU"/>
        </w:rPr>
      </w:pPr>
      <w:bookmarkStart w:id="574" w:name="a671"/>
      <w:bookmarkEnd w:id="574"/>
      <w:r>
        <w:rPr>
          <w:color w:val="000000"/>
          <w:lang w:val="ru-RU"/>
        </w:rPr>
        <w:t>Статья 169. Опекуны, попечители детей-сирот, детей, оставшихся без попечения родит</w:t>
      </w:r>
      <w:r>
        <w:rPr>
          <w:color w:val="000000"/>
          <w:lang w:val="ru-RU"/>
        </w:rPr>
        <w:t>елей, и совершеннолетних подопечных</w:t>
      </w:r>
    </w:p>
    <w:p w:rsidR="00000000" w:rsidRDefault="0041282E">
      <w:pPr>
        <w:pStyle w:val="newncpi"/>
        <w:rPr>
          <w:color w:val="000000"/>
          <w:lang w:val="ru-RU"/>
        </w:rPr>
      </w:pPr>
      <w:bookmarkStart w:id="575" w:name="a1438"/>
      <w:bookmarkEnd w:id="575"/>
      <w:r>
        <w:rPr>
          <w:color w:val="000000"/>
          <w:lang w:val="ru-RU"/>
        </w:rPr>
        <w:t>Опекунами, попечителями детей-сирот, детей, оставшихся без попечения родителей, устроенных на воспитание в приемные семьи, детские дома семейного типа, являются приемные родители, родители-воспитатели детского дома семей</w:t>
      </w:r>
      <w:r>
        <w:rPr>
          <w:color w:val="000000"/>
          <w:lang w:val="ru-RU"/>
        </w:rPr>
        <w:t>ного типа.</w:t>
      </w:r>
    </w:p>
    <w:p w:rsidR="00000000" w:rsidRDefault="0041282E">
      <w:pPr>
        <w:pStyle w:val="newncpi"/>
        <w:rPr>
          <w:color w:val="000000"/>
          <w:lang w:val="ru-RU"/>
        </w:rPr>
      </w:pPr>
      <w:r>
        <w:rPr>
          <w:color w:val="000000"/>
          <w:lang w:val="ru-RU"/>
        </w:rPr>
        <w:t>Опекунами, попечителями детей-сирот, детей, оставшихся без попечения родителей, находящихся на государственном обеспечении в детских интернатных учреждениях, учреждениях образования, реализующих образовательные программы профессионально-техничес</w:t>
      </w:r>
      <w:r>
        <w:rPr>
          <w:color w:val="000000"/>
          <w:lang w:val="ru-RU"/>
        </w:rPr>
        <w:t xml:space="preserve">кого, среднего специального, высшего образования, образовательную программу </w:t>
      </w:r>
      <w:r>
        <w:rPr>
          <w:color w:val="000000"/>
          <w:lang w:val="ru-RU"/>
        </w:rPr>
        <w:lastRenderedPageBreak/>
        <w:t>подготовки лиц к поступлению в учреждения образования Республики Беларусь, а также совершеннолетних подопечных, помещенных в социальные пансионаты, в том числе детские, для постоян</w:t>
      </w:r>
      <w:r>
        <w:rPr>
          <w:color w:val="000000"/>
          <w:lang w:val="ru-RU"/>
        </w:rPr>
        <w:t>ного проживания, а также в учреждения, исполняющие наказание и иные меры уголовной ответственности, психиатрический стационар (при помещении на принудительное лечение в соответствии с Уголовным</w:t>
      </w:r>
      <w:r>
        <w:rPr>
          <w:color w:val="000000"/>
          <w:lang w:val="ru-RU"/>
        </w:rPr>
        <w:t xml:space="preserve"> </w:t>
      </w:r>
      <w:r>
        <w:rPr>
          <w:color w:val="000000"/>
          <w:lang w:val="ru-RU"/>
        </w:rPr>
        <w:t>кодексом Республики Беларусь), иные учреждения, являются руков</w:t>
      </w:r>
      <w:r>
        <w:rPr>
          <w:color w:val="000000"/>
          <w:lang w:val="ru-RU"/>
        </w:rPr>
        <w:t>одители указанных учреждений. Родители-воспитатели детских деревень, детских городков на безвозмездной основе осуществляют права и выполняют обязанности опекуна, попечителя в части, установленной договором об условиях воспитания и содержания детей.</w:t>
      </w:r>
    </w:p>
    <w:p w:rsidR="00000000" w:rsidRDefault="0041282E">
      <w:pPr>
        <w:pStyle w:val="newncpi"/>
        <w:rPr>
          <w:color w:val="000000"/>
          <w:lang w:val="ru-RU"/>
        </w:rPr>
      </w:pPr>
      <w:r>
        <w:rPr>
          <w:color w:val="000000"/>
          <w:lang w:val="ru-RU"/>
        </w:rPr>
        <w:t>Опекуна</w:t>
      </w:r>
      <w:r>
        <w:rPr>
          <w:color w:val="000000"/>
          <w:lang w:val="ru-RU"/>
        </w:rPr>
        <w:t>ми, попечителями детей-сирот, детей, оставшихся без попечения родителей, получающих образование в учреждениях образования Министерства обороны, Министерства по чрезвычайным ситуациям и Министерства спорта и туризма, являются опекуны, попечители, приемные р</w:t>
      </w:r>
      <w:r>
        <w:rPr>
          <w:color w:val="000000"/>
          <w:lang w:val="ru-RU"/>
        </w:rPr>
        <w:t>одители, родители-воспитатели детского дома семейного типа, руководители детских интернатных учреждений, осуществлявшие опеку, попечительство над такими детьми до поступления их в указанные учреждения образования.</w:t>
      </w:r>
    </w:p>
    <w:p w:rsidR="00000000" w:rsidRDefault="0041282E">
      <w:pPr>
        <w:pStyle w:val="newncpi"/>
        <w:rPr>
          <w:color w:val="000000"/>
          <w:lang w:val="ru-RU"/>
        </w:rPr>
      </w:pPr>
      <w:r>
        <w:rPr>
          <w:color w:val="000000"/>
          <w:lang w:val="ru-RU"/>
        </w:rPr>
        <w:t>Временное помещение детей-сирот, детей, ос</w:t>
      </w:r>
      <w:r>
        <w:rPr>
          <w:color w:val="000000"/>
          <w:lang w:val="ru-RU"/>
        </w:rPr>
        <w:t>тавшихся без попечения родителей, опекуном, попечителем в приемную семью, детский дом семейного типа, детское интернатное учреждение не прекращает осуществление прав и выполнение обязанностей опекуна, попечителя в отношении этих детей.</w:t>
      </w:r>
    </w:p>
    <w:p w:rsidR="00000000" w:rsidRDefault="0041282E">
      <w:pPr>
        <w:pStyle w:val="newncpi"/>
        <w:rPr>
          <w:color w:val="000000"/>
          <w:lang w:val="ru-RU"/>
        </w:rPr>
      </w:pPr>
      <w:r>
        <w:rPr>
          <w:color w:val="000000"/>
          <w:lang w:val="ru-RU"/>
        </w:rPr>
        <w:t>Органы опеки и попеч</w:t>
      </w:r>
      <w:r>
        <w:rPr>
          <w:color w:val="000000"/>
          <w:lang w:val="ru-RU"/>
        </w:rPr>
        <w:t>ительства, иные организации, уполномоченные законодательством осуществлять защиту прав и законных интересов детей, осуществляют контроль за условиями содержания, воспитания и образования детей-сирот, детей, оставшихся без попечения родителей, а также защит</w:t>
      </w:r>
      <w:r>
        <w:rPr>
          <w:color w:val="000000"/>
          <w:lang w:val="ru-RU"/>
        </w:rPr>
        <w:t>у прав бывших воспитанников опекунских семей, приемных семей, детских домов семейного типа,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w:t>
      </w:r>
      <w:r>
        <w:rPr>
          <w:color w:val="000000"/>
          <w:lang w:val="ru-RU"/>
        </w:rPr>
        <w:t>ия, образовательную программу подготовки лиц к поступлению в учреждения образования Республики Беларусь, до достижения ими совершеннолетия или приобретения дееспособности в полном объеме.</w:t>
      </w:r>
    </w:p>
    <w:p w:rsidR="00000000" w:rsidRDefault="0041282E">
      <w:pPr>
        <w:pStyle w:val="article"/>
        <w:rPr>
          <w:color w:val="000000"/>
          <w:lang w:val="ru-RU"/>
        </w:rPr>
      </w:pPr>
      <w:bookmarkStart w:id="576" w:name="a672"/>
      <w:bookmarkEnd w:id="576"/>
      <w:r>
        <w:rPr>
          <w:color w:val="000000"/>
          <w:lang w:val="ru-RU"/>
        </w:rPr>
        <w:t>Статья 170. Приемная семья, детский дом семейного типа</w:t>
      </w:r>
    </w:p>
    <w:p w:rsidR="00000000" w:rsidRDefault="0041282E">
      <w:pPr>
        <w:pStyle w:val="newncpi"/>
        <w:rPr>
          <w:color w:val="000000"/>
          <w:lang w:val="ru-RU"/>
        </w:rPr>
      </w:pPr>
      <w:bookmarkStart w:id="577" w:name="a1492"/>
      <w:bookmarkEnd w:id="577"/>
      <w:r>
        <w:rPr>
          <w:color w:val="000000"/>
          <w:lang w:val="ru-RU"/>
        </w:rPr>
        <w:t>Приемная семь</w:t>
      </w:r>
      <w:r>
        <w:rPr>
          <w:color w:val="000000"/>
          <w:lang w:val="ru-RU"/>
        </w:rPr>
        <w:t>я, детский дом семейного типа являются формами устройства детей-сирот, детей, оставшихся без попечения родителей, на воспитание в семью.</w:t>
      </w:r>
    </w:p>
    <w:p w:rsidR="00000000" w:rsidRDefault="0041282E">
      <w:pPr>
        <w:pStyle w:val="newncpi"/>
        <w:rPr>
          <w:color w:val="000000"/>
          <w:lang w:val="ru-RU"/>
        </w:rPr>
      </w:pPr>
      <w:r>
        <w:rPr>
          <w:color w:val="000000"/>
          <w:lang w:val="ru-RU"/>
        </w:rPr>
        <w:t>Приемная семья, детский дом семейного типа образуются на основании решения органа опеки и попечительства о создании при</w:t>
      </w:r>
      <w:r>
        <w:rPr>
          <w:color w:val="000000"/>
          <w:lang w:val="ru-RU"/>
        </w:rPr>
        <w:t>емной семьи, детского дома семейного типа, а также</w:t>
      </w:r>
      <w:r>
        <w:rPr>
          <w:color w:val="000000"/>
          <w:lang w:val="ru-RU"/>
        </w:rPr>
        <w:t xml:space="preserve"> </w:t>
      </w:r>
      <w:r>
        <w:rPr>
          <w:color w:val="000000"/>
          <w:lang w:val="ru-RU"/>
        </w:rPr>
        <w:t>договора об условиях воспитания и содержания детей и трудового</w:t>
      </w:r>
      <w:r>
        <w:rPr>
          <w:color w:val="000000"/>
          <w:lang w:val="ru-RU"/>
        </w:rPr>
        <w:t xml:space="preserve"> </w:t>
      </w:r>
      <w:r>
        <w:rPr>
          <w:color w:val="000000"/>
          <w:lang w:val="ru-RU"/>
        </w:rPr>
        <w:t>договора.</w:t>
      </w:r>
    </w:p>
    <w:p w:rsidR="00000000" w:rsidRDefault="0041282E">
      <w:pPr>
        <w:pStyle w:val="newncpi"/>
        <w:rPr>
          <w:color w:val="000000"/>
          <w:lang w:val="ru-RU"/>
        </w:rPr>
      </w:pPr>
      <w:bookmarkStart w:id="578" w:name="a1649"/>
      <w:bookmarkEnd w:id="578"/>
      <w:r>
        <w:rPr>
          <w:color w:val="000000"/>
          <w:lang w:val="ru-RU"/>
        </w:rPr>
        <w:t>Деятельность приемной семьи, детского дома семейного типа прекращается на основании решения органа опеки и попечительства о прекраще</w:t>
      </w:r>
      <w:r>
        <w:rPr>
          <w:color w:val="000000"/>
          <w:lang w:val="ru-RU"/>
        </w:rPr>
        <w:t xml:space="preserve">нии деятельности приемной семьи, детского дома семейного типа и освобождении (отстранении) приемных родителей, родителей-воспитателей детского дома семейного типа от обязанностей </w:t>
      </w:r>
      <w:r>
        <w:rPr>
          <w:color w:val="000000"/>
          <w:lang w:val="ru-RU"/>
        </w:rPr>
        <w:lastRenderedPageBreak/>
        <w:t>опекунов, попечителей, а также прекращения действия</w:t>
      </w:r>
      <w:r>
        <w:rPr>
          <w:color w:val="000000"/>
          <w:lang w:val="ru-RU"/>
        </w:rPr>
        <w:t xml:space="preserve"> </w:t>
      </w:r>
      <w:r>
        <w:rPr>
          <w:color w:val="000000"/>
          <w:lang w:val="ru-RU"/>
        </w:rPr>
        <w:t>договора об условиях восп</w:t>
      </w:r>
      <w:r>
        <w:rPr>
          <w:color w:val="000000"/>
          <w:lang w:val="ru-RU"/>
        </w:rPr>
        <w:t>итания и содержания детей и трудового</w:t>
      </w:r>
      <w:r>
        <w:rPr>
          <w:color w:val="000000"/>
          <w:lang w:val="ru-RU"/>
        </w:rPr>
        <w:t xml:space="preserve"> </w:t>
      </w:r>
      <w:r>
        <w:rPr>
          <w:color w:val="000000"/>
          <w:lang w:val="ru-RU"/>
        </w:rPr>
        <w:t>договора.</w:t>
      </w:r>
    </w:p>
    <w:p w:rsidR="00000000" w:rsidRDefault="0041282E">
      <w:pPr>
        <w:pStyle w:val="newncpi"/>
        <w:rPr>
          <w:color w:val="000000"/>
          <w:lang w:val="ru-RU"/>
        </w:rPr>
      </w:pPr>
      <w:bookmarkStart w:id="579" w:name="a1678"/>
      <w:bookmarkEnd w:id="579"/>
      <w:r>
        <w:rPr>
          <w:color w:val="000000"/>
          <w:lang w:val="ru-RU"/>
        </w:rPr>
        <w:t>Положение о приемной семье и</w:t>
      </w:r>
      <w:r>
        <w:rPr>
          <w:color w:val="000000"/>
          <w:lang w:val="ru-RU"/>
        </w:rPr>
        <w:t xml:space="preserve"> </w:t>
      </w:r>
      <w:r>
        <w:rPr>
          <w:color w:val="000000"/>
          <w:lang w:val="ru-RU"/>
        </w:rPr>
        <w:t>Положение о детском доме семейного типа утверждаются Правительством Республики Беларусь.</w:t>
      </w:r>
    </w:p>
    <w:p w:rsidR="00000000" w:rsidRDefault="0041282E">
      <w:pPr>
        <w:pStyle w:val="article"/>
        <w:rPr>
          <w:color w:val="000000"/>
          <w:lang w:val="ru-RU"/>
        </w:rPr>
      </w:pPr>
      <w:bookmarkStart w:id="580" w:name="a1712"/>
      <w:bookmarkEnd w:id="580"/>
      <w:r>
        <w:rPr>
          <w:color w:val="000000"/>
          <w:lang w:val="ru-RU"/>
        </w:rPr>
        <w:t>Статья 171. Договор об условиях воспитания и содержания детей</w:t>
      </w:r>
    </w:p>
    <w:p w:rsidR="00000000" w:rsidRDefault="0041282E">
      <w:pPr>
        <w:pStyle w:val="newncpi"/>
        <w:rPr>
          <w:color w:val="000000"/>
          <w:lang w:val="ru-RU"/>
        </w:rPr>
      </w:pPr>
      <w:r>
        <w:rPr>
          <w:color w:val="000000"/>
          <w:lang w:val="ru-RU"/>
        </w:rPr>
        <w:t>Дети-сироты, дети, оставшиес</w:t>
      </w:r>
      <w:r>
        <w:rPr>
          <w:color w:val="000000"/>
          <w:lang w:val="ru-RU"/>
        </w:rPr>
        <w:t>я без попечения родителей, передаются в приемную семью, детский дом семейного типа, детскую деревню, детский городок на основании</w:t>
      </w:r>
      <w:r>
        <w:rPr>
          <w:color w:val="000000"/>
          <w:lang w:val="ru-RU"/>
        </w:rPr>
        <w:t xml:space="preserve"> </w:t>
      </w:r>
      <w:r>
        <w:rPr>
          <w:color w:val="000000"/>
          <w:lang w:val="ru-RU"/>
        </w:rPr>
        <w:t>договора об условиях воспитания и содержания детей.</w:t>
      </w:r>
    </w:p>
    <w:p w:rsidR="00000000" w:rsidRDefault="0041282E">
      <w:pPr>
        <w:pStyle w:val="newncpi"/>
        <w:rPr>
          <w:color w:val="000000"/>
          <w:lang w:val="ru-RU"/>
        </w:rPr>
      </w:pPr>
      <w:r>
        <w:rPr>
          <w:color w:val="000000"/>
          <w:lang w:val="ru-RU"/>
        </w:rPr>
        <w:t xml:space="preserve">Договор </w:t>
      </w:r>
      <w:r>
        <w:rPr>
          <w:color w:val="000000"/>
          <w:lang w:val="ru-RU"/>
        </w:rPr>
        <w:t>об условиях воспитания и содержания детей с приемными родителями, родителями-воспитателями детского дома семейного типа заключает орган управления образованием по месту нахождения органа опеки и попечительства, принявшего решение о создании приемной семьи,</w:t>
      </w:r>
      <w:r>
        <w:rPr>
          <w:color w:val="000000"/>
          <w:lang w:val="ru-RU"/>
        </w:rPr>
        <w:t xml:space="preserve"> детского дома семейного типа. Договор об условиях воспитания и содержания детей с родителями-воспитателями детской деревни, детского городка заключает руководитель детской деревни, детского городка.</w:t>
      </w:r>
    </w:p>
    <w:p w:rsidR="00000000" w:rsidRDefault="0041282E">
      <w:pPr>
        <w:pStyle w:val="newncpi"/>
        <w:rPr>
          <w:color w:val="000000"/>
          <w:lang w:val="ru-RU"/>
        </w:rPr>
      </w:pPr>
      <w:r>
        <w:rPr>
          <w:color w:val="000000"/>
          <w:lang w:val="ru-RU"/>
        </w:rPr>
        <w:t>Договор об условиях воспитания и содержания детей должен</w:t>
      </w:r>
      <w:r>
        <w:rPr>
          <w:color w:val="000000"/>
          <w:lang w:val="ru-RU"/>
        </w:rPr>
        <w:t xml:space="preserve"> предусматривать условия воспитания и содержания детей-сирот, детей, оставшихся без попечения родителей, права и обязанности приемного родителя, родителя-воспитателя детского дома семейного типа и органа опеки и попечительства, родителя-воспитателя детской</w:t>
      </w:r>
      <w:r>
        <w:rPr>
          <w:color w:val="000000"/>
          <w:lang w:val="ru-RU"/>
        </w:rPr>
        <w:t xml:space="preserve"> деревни, детского городка и руководителя детской деревни, детского городка, срок договора, а также основания и последствия прекращения такого договора.</w:t>
      </w:r>
    </w:p>
    <w:p w:rsidR="00000000" w:rsidRDefault="0041282E">
      <w:pPr>
        <w:pStyle w:val="newncpi"/>
        <w:rPr>
          <w:color w:val="000000"/>
          <w:lang w:val="ru-RU"/>
        </w:rPr>
      </w:pPr>
      <w:r>
        <w:rPr>
          <w:color w:val="000000"/>
          <w:lang w:val="ru-RU"/>
        </w:rPr>
        <w:t>Договор об условиях воспитания и содержания детей может быть расторгнут досрочно по инициативе приемног</w:t>
      </w:r>
      <w:r>
        <w:rPr>
          <w:color w:val="000000"/>
          <w:lang w:val="ru-RU"/>
        </w:rPr>
        <w:t>о родителя, родителя-воспитателя детского дома семейного типа, родителя-воспитателя детской деревни, детского городка в случаях, предусмотренных статьей 167 настоящего Кодекса, а также по инициативе органа управления образованием, руководителя детской дере</w:t>
      </w:r>
      <w:r>
        <w:rPr>
          <w:color w:val="000000"/>
          <w:lang w:val="ru-RU"/>
        </w:rPr>
        <w:t>вни, детского городка в случаях, предусмотренных статьей 168 настоящего Кодекса.</w:t>
      </w:r>
    </w:p>
    <w:p w:rsidR="00000000" w:rsidRDefault="0041282E">
      <w:pPr>
        <w:pStyle w:val="article"/>
        <w:rPr>
          <w:color w:val="000000"/>
          <w:lang w:val="ru-RU"/>
        </w:rPr>
      </w:pPr>
      <w:bookmarkStart w:id="581" w:name="a1713"/>
      <w:bookmarkEnd w:id="581"/>
      <w:r>
        <w:rPr>
          <w:color w:val="000000"/>
          <w:lang w:val="ru-RU"/>
        </w:rPr>
        <w:t>Статья 172. Приемные родители, родители-воспитатели детского дома семейного типа, детской деревни, детского городка</w:t>
      </w:r>
    </w:p>
    <w:p w:rsidR="00000000" w:rsidRDefault="0041282E">
      <w:pPr>
        <w:pStyle w:val="newncpi"/>
        <w:rPr>
          <w:color w:val="000000"/>
          <w:lang w:val="ru-RU"/>
        </w:rPr>
      </w:pPr>
      <w:bookmarkStart w:id="582" w:name="a1815"/>
      <w:bookmarkEnd w:id="582"/>
      <w:r>
        <w:rPr>
          <w:color w:val="000000"/>
          <w:lang w:val="ru-RU"/>
        </w:rPr>
        <w:t>Приемными родителями, родителями-воспитателями детского дом</w:t>
      </w:r>
      <w:r>
        <w:rPr>
          <w:color w:val="000000"/>
          <w:lang w:val="ru-RU"/>
        </w:rPr>
        <w:t>а семейного типа, детской деревни, детского городка могут быть дееспособные лица обоего пола, за исключением:</w:t>
      </w:r>
    </w:p>
    <w:p w:rsidR="00000000" w:rsidRDefault="0041282E">
      <w:pPr>
        <w:pStyle w:val="newncpi"/>
        <w:rPr>
          <w:color w:val="000000"/>
          <w:lang w:val="ru-RU"/>
        </w:rPr>
      </w:pPr>
      <w:r>
        <w:rPr>
          <w:color w:val="000000"/>
          <w:lang w:val="ru-RU"/>
        </w:rPr>
        <w:t>лиц, больных хроническим алкоголизмом, наркоманией, токсикоманией;</w:t>
      </w:r>
    </w:p>
    <w:p w:rsidR="00000000" w:rsidRDefault="0041282E">
      <w:pPr>
        <w:pStyle w:val="newncpi"/>
        <w:rPr>
          <w:color w:val="000000"/>
          <w:lang w:val="ru-RU"/>
        </w:rPr>
      </w:pPr>
      <w:r>
        <w:rPr>
          <w:color w:val="000000"/>
          <w:lang w:val="ru-RU"/>
        </w:rPr>
        <w:t>лиц, которые по состоянию здоровья не могут быть приемными родителями, родителя</w:t>
      </w:r>
      <w:r>
        <w:rPr>
          <w:color w:val="000000"/>
          <w:lang w:val="ru-RU"/>
        </w:rPr>
        <w:t>ми-воспитателями детского дома семейного типа, детской деревни, детского городка;</w:t>
      </w:r>
    </w:p>
    <w:p w:rsidR="00000000" w:rsidRDefault="0041282E">
      <w:pPr>
        <w:pStyle w:val="newncpi"/>
        <w:rPr>
          <w:color w:val="000000"/>
          <w:lang w:val="ru-RU"/>
        </w:rPr>
      </w:pPr>
      <w:r>
        <w:rPr>
          <w:color w:val="000000"/>
          <w:lang w:val="ru-RU"/>
        </w:rPr>
        <w:t>лиц, лишенных родительских прав;</w:t>
      </w:r>
    </w:p>
    <w:p w:rsidR="00000000" w:rsidRDefault="0041282E">
      <w:pPr>
        <w:pStyle w:val="newncpi"/>
        <w:rPr>
          <w:color w:val="000000"/>
          <w:lang w:val="ru-RU"/>
        </w:rPr>
      </w:pPr>
      <w:r>
        <w:rPr>
          <w:color w:val="000000"/>
          <w:lang w:val="ru-RU"/>
        </w:rPr>
        <w:lastRenderedPageBreak/>
        <w:t>бывших усыновителей, если усыновление было отменено вследствие ненадлежащего выполнения усыновителем своих обязанностей;</w:t>
      </w:r>
    </w:p>
    <w:p w:rsidR="00000000" w:rsidRDefault="0041282E">
      <w:pPr>
        <w:pStyle w:val="newncpi"/>
        <w:rPr>
          <w:color w:val="000000"/>
          <w:lang w:val="ru-RU"/>
        </w:rPr>
      </w:pPr>
      <w:r>
        <w:rPr>
          <w:color w:val="000000"/>
          <w:lang w:val="ru-RU"/>
        </w:rPr>
        <w:t>лиц, отстраненных от</w:t>
      </w:r>
      <w:r>
        <w:rPr>
          <w:color w:val="000000"/>
          <w:lang w:val="ru-RU"/>
        </w:rPr>
        <w:t xml:space="preserve"> обязанностей опекуна или попечителя за ненадлежащее выполнение возложенных на них обязанностей;</w:t>
      </w:r>
    </w:p>
    <w:p w:rsidR="00000000" w:rsidRDefault="0041282E">
      <w:pPr>
        <w:pStyle w:val="newncpi"/>
        <w:rPr>
          <w:color w:val="000000"/>
          <w:lang w:val="ru-RU"/>
        </w:rPr>
      </w:pPr>
      <w:r>
        <w:rPr>
          <w:color w:val="000000"/>
          <w:lang w:val="ru-RU"/>
        </w:rPr>
        <w:t>лиц, имеющих судимость, а также лиц, осуждавшихся за умышленные тяжкие или особо тяжкие преступления против человека;</w:t>
      </w:r>
    </w:p>
    <w:p w:rsidR="00000000" w:rsidRDefault="0041282E">
      <w:pPr>
        <w:pStyle w:val="newncpi"/>
        <w:rPr>
          <w:color w:val="000000"/>
          <w:lang w:val="ru-RU"/>
        </w:rPr>
      </w:pPr>
      <w:r>
        <w:rPr>
          <w:color w:val="000000"/>
          <w:lang w:val="ru-RU"/>
        </w:rPr>
        <w:t>лиц, дети которых были признаны нуждающим</w:t>
      </w:r>
      <w:r>
        <w:rPr>
          <w:color w:val="000000"/>
          <w:lang w:val="ru-RU"/>
        </w:rPr>
        <w:t>ися в государственной защите в связи с невыполнением или ненадлежащим выполнением данными лицами своих обязанностей по воспитанию и содержанию детей в соответствии с частью первой статьи 85</w:t>
      </w:r>
      <w:r>
        <w:rPr>
          <w:color w:val="000000"/>
          <w:sz w:val="18"/>
          <w:szCs w:val="18"/>
          <w:vertAlign w:val="superscript"/>
          <w:lang w:val="ru-RU"/>
        </w:rPr>
        <w:t>1</w:t>
      </w:r>
      <w:r>
        <w:rPr>
          <w:color w:val="000000"/>
          <w:lang w:val="ru-RU"/>
        </w:rPr>
        <w:t xml:space="preserve"> настоящего Кодекса;</w:t>
      </w:r>
    </w:p>
    <w:p w:rsidR="00000000" w:rsidRDefault="0041282E">
      <w:pPr>
        <w:pStyle w:val="newncpi"/>
        <w:rPr>
          <w:color w:val="000000"/>
          <w:lang w:val="ru-RU"/>
        </w:rPr>
      </w:pPr>
      <w:r>
        <w:rPr>
          <w:color w:val="000000"/>
          <w:lang w:val="ru-RU"/>
        </w:rPr>
        <w:t>лиц, лишенных права заниматься педагогической</w:t>
      </w:r>
      <w:r>
        <w:rPr>
          <w:color w:val="000000"/>
          <w:lang w:val="ru-RU"/>
        </w:rPr>
        <w:t xml:space="preserve"> деятельностью или не имеющих права заниматься педагогической деятельностью в случаях, предусмотренных законодательными актами.</w:t>
      </w:r>
    </w:p>
    <w:p w:rsidR="00000000" w:rsidRDefault="0041282E">
      <w:pPr>
        <w:pStyle w:val="newncpi"/>
        <w:rPr>
          <w:color w:val="000000"/>
          <w:lang w:val="ru-RU"/>
        </w:rPr>
      </w:pPr>
      <w:bookmarkStart w:id="583" w:name="a1715"/>
      <w:bookmarkEnd w:id="583"/>
      <w:r>
        <w:rPr>
          <w:color w:val="000000"/>
          <w:lang w:val="ru-RU"/>
        </w:rPr>
        <w:t>Перечень заболеваний, при наличии которых лица не могут быть приемными родителями, родителями-воспитателями детского дома семейн</w:t>
      </w:r>
      <w:r>
        <w:rPr>
          <w:color w:val="000000"/>
          <w:lang w:val="ru-RU"/>
        </w:rPr>
        <w:t>ого типа, детской деревни, детского городка, устанавливается Министерством здравоохранения.</w:t>
      </w:r>
    </w:p>
    <w:p w:rsidR="00000000" w:rsidRDefault="0041282E">
      <w:pPr>
        <w:pStyle w:val="newncpi"/>
        <w:rPr>
          <w:color w:val="000000"/>
          <w:lang w:val="ru-RU"/>
        </w:rPr>
      </w:pPr>
      <w:r>
        <w:rPr>
          <w:color w:val="000000"/>
          <w:lang w:val="ru-RU"/>
        </w:rPr>
        <w:t>На должности приемных родителей, родителей-воспитателей детского дома семейного типа, детской деревни, детского городка назначаются лица, освоившие содержание соотв</w:t>
      </w:r>
      <w:r>
        <w:rPr>
          <w:color w:val="000000"/>
          <w:lang w:val="ru-RU"/>
        </w:rPr>
        <w:t>етствующей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Подбор приемных родителей, родителей-воспитателей детского дома семейного типа, детской дере</w:t>
      </w:r>
      <w:r>
        <w:rPr>
          <w:color w:val="000000"/>
          <w:lang w:val="ru-RU"/>
        </w:rPr>
        <w:t>вни, детского городка осуществляется органами опеки и попечительства.</w:t>
      </w:r>
    </w:p>
    <w:p w:rsidR="00000000" w:rsidRDefault="0041282E">
      <w:pPr>
        <w:pStyle w:val="newncpi"/>
        <w:rPr>
          <w:color w:val="000000"/>
          <w:lang w:val="ru-RU"/>
        </w:rPr>
      </w:pPr>
      <w:bookmarkStart w:id="584" w:name="a1714"/>
      <w:bookmarkEnd w:id="584"/>
      <w:r>
        <w:rPr>
          <w:color w:val="000000"/>
          <w:lang w:val="ru-RU"/>
        </w:rPr>
        <w:t>Приемные родители, родители-воспитатели детского дома семейного типа, детской деревни, детского городка обязаны проживать совместно с переданными им на воспитание детьми-сиротами, детьми</w:t>
      </w:r>
      <w:r>
        <w:rPr>
          <w:color w:val="000000"/>
          <w:lang w:val="ru-RU"/>
        </w:rPr>
        <w:t>, оставшимися без попечения родителей. Приемные родители, родители-воспитатели детского дома семейного типа на безвозмездной основе осуществляют права и выполняют обязанности опекуна, попечителя в полном объеме, а родители-воспитатели детской деревни, детс</w:t>
      </w:r>
      <w:r>
        <w:rPr>
          <w:color w:val="000000"/>
          <w:lang w:val="ru-RU"/>
        </w:rPr>
        <w:t>кого городка – в части, установленной</w:t>
      </w:r>
      <w:r>
        <w:rPr>
          <w:color w:val="000000"/>
          <w:lang w:val="ru-RU"/>
        </w:rPr>
        <w:t xml:space="preserve"> </w:t>
      </w:r>
      <w:r>
        <w:rPr>
          <w:color w:val="000000"/>
          <w:lang w:val="ru-RU"/>
        </w:rPr>
        <w:t>договором об условиях воспитания и содержания детей.</w:t>
      </w:r>
    </w:p>
    <w:p w:rsidR="00000000" w:rsidRDefault="0041282E">
      <w:pPr>
        <w:pStyle w:val="article"/>
        <w:rPr>
          <w:color w:val="000000"/>
          <w:lang w:val="ru-RU"/>
        </w:rPr>
      </w:pPr>
      <w:bookmarkStart w:id="585" w:name="a1052"/>
      <w:bookmarkEnd w:id="585"/>
      <w:r>
        <w:rPr>
          <w:color w:val="000000"/>
          <w:lang w:val="ru-RU"/>
        </w:rPr>
        <w:t>Статья 173. Передача детей на воспитание в приемную семью, детский дом семейного типа</w:t>
      </w:r>
    </w:p>
    <w:p w:rsidR="00000000" w:rsidRDefault="0041282E">
      <w:pPr>
        <w:pStyle w:val="newncpi"/>
        <w:rPr>
          <w:color w:val="000000"/>
          <w:lang w:val="ru-RU"/>
        </w:rPr>
      </w:pPr>
      <w:r>
        <w:rPr>
          <w:color w:val="000000"/>
          <w:lang w:val="ru-RU"/>
        </w:rPr>
        <w:t>Подбор детей-сирот, детей, оставшихся без попечения родителей, для передачи в п</w:t>
      </w:r>
      <w:r>
        <w:rPr>
          <w:color w:val="000000"/>
          <w:lang w:val="ru-RU"/>
        </w:rPr>
        <w:t xml:space="preserve">риемную семью, детский дом семейного типа осуществляют органы опеки и попечительства, иные организации, уполномоченные законодательством осуществлять защиту прав и законных интересов детей, по согласованию с лицами, желающими принять детей на воспитание в </w:t>
      </w:r>
      <w:r>
        <w:rPr>
          <w:color w:val="000000"/>
          <w:lang w:val="ru-RU"/>
        </w:rPr>
        <w:t>семью.</w:t>
      </w:r>
    </w:p>
    <w:p w:rsidR="00000000" w:rsidRDefault="0041282E">
      <w:pPr>
        <w:pStyle w:val="newncpi"/>
        <w:rPr>
          <w:color w:val="000000"/>
          <w:lang w:val="ru-RU"/>
        </w:rPr>
      </w:pPr>
      <w:r>
        <w:rPr>
          <w:color w:val="000000"/>
          <w:lang w:val="ru-RU"/>
        </w:rPr>
        <w:t xml:space="preserve">При наличии нескольких лиц, желающих принять одного и того же ребенка на воспитание в приемную семью, детский дом семейного типа, преимущественное право </w:t>
      </w:r>
      <w:r>
        <w:rPr>
          <w:color w:val="000000"/>
          <w:lang w:val="ru-RU"/>
        </w:rPr>
        <w:lastRenderedPageBreak/>
        <w:t>предоставляется родственникам детей-сирот, детей, оставшихся без попечения родителей, при услови</w:t>
      </w:r>
      <w:r>
        <w:rPr>
          <w:color w:val="000000"/>
          <w:lang w:val="ru-RU"/>
        </w:rPr>
        <w:t>и обязательного соблюдения требований статьи 172 настоящего Кодекса и интересов ребенка. Разъединение братьев и сестер, как правило, не допускается, за исключением случаев, когда это отвечает их интересам.</w:t>
      </w:r>
    </w:p>
    <w:p w:rsidR="00000000" w:rsidRDefault="0041282E">
      <w:pPr>
        <w:pStyle w:val="newncpi"/>
        <w:rPr>
          <w:color w:val="000000"/>
          <w:lang w:val="ru-RU"/>
        </w:rPr>
      </w:pPr>
      <w:bookmarkStart w:id="586" w:name="a1306"/>
      <w:bookmarkEnd w:id="586"/>
      <w:r>
        <w:rPr>
          <w:color w:val="000000"/>
          <w:lang w:val="ru-RU"/>
        </w:rPr>
        <w:t>Передача детей-сирот, детей, оставшихся без попече</w:t>
      </w:r>
      <w:r>
        <w:rPr>
          <w:color w:val="000000"/>
          <w:lang w:val="ru-RU"/>
        </w:rPr>
        <w:t>ния родителей, в приемную семью, детский дом семейного типа осуществляется с учетом их желания. Ребенок, достигший десяти лет, может быть передан в приемную семью, детский дом семейного типа только с его согласия.</w:t>
      </w:r>
    </w:p>
    <w:p w:rsidR="00000000" w:rsidRDefault="0041282E">
      <w:pPr>
        <w:pStyle w:val="article"/>
        <w:rPr>
          <w:color w:val="000000"/>
          <w:lang w:val="ru-RU"/>
        </w:rPr>
      </w:pPr>
      <w:bookmarkStart w:id="587" w:name="a676"/>
      <w:bookmarkEnd w:id="587"/>
      <w:r>
        <w:rPr>
          <w:color w:val="000000"/>
          <w:lang w:val="ru-RU"/>
        </w:rPr>
        <w:t>Статья 174. Патронатное воспитание</w:t>
      </w:r>
    </w:p>
    <w:p w:rsidR="00000000" w:rsidRDefault="0041282E">
      <w:pPr>
        <w:pStyle w:val="newncpi"/>
        <w:rPr>
          <w:color w:val="000000"/>
          <w:lang w:val="ru-RU"/>
        </w:rPr>
      </w:pPr>
      <w:bookmarkStart w:id="588" w:name="a1726"/>
      <w:bookmarkEnd w:id="588"/>
      <w:r>
        <w:rPr>
          <w:color w:val="000000"/>
          <w:lang w:val="ru-RU"/>
        </w:rPr>
        <w:t>Патрона</w:t>
      </w:r>
      <w:r>
        <w:rPr>
          <w:color w:val="000000"/>
          <w:lang w:val="ru-RU"/>
        </w:rPr>
        <w:t>тное воспитание является формой участия граждан в воспитании детей-сирот, детей, оставшихся без попечения родителей, находящихся в детских интернатных учреждениях, учреждениях образования, реализующих образовательные программы профессионально-технического,</w:t>
      </w:r>
      <w:r>
        <w:rPr>
          <w:color w:val="000000"/>
          <w:lang w:val="ru-RU"/>
        </w:rPr>
        <w:t xml:space="preserve"> среднего специального, высшего образования, образовательную программу подготовки лиц к поступлению в учреждения образования Республики Беларусь.</w:t>
      </w:r>
    </w:p>
    <w:p w:rsidR="00000000" w:rsidRDefault="0041282E">
      <w:pPr>
        <w:pStyle w:val="newncpi"/>
        <w:rPr>
          <w:color w:val="000000"/>
          <w:lang w:val="ru-RU"/>
        </w:rPr>
      </w:pPr>
      <w:r>
        <w:rPr>
          <w:color w:val="000000"/>
          <w:lang w:val="ru-RU"/>
        </w:rPr>
        <w:t>Опека, попечительство над детьми-сиротами, детьми, оставшимися без попечения родителей, переданными на патрона</w:t>
      </w:r>
      <w:r>
        <w:rPr>
          <w:color w:val="000000"/>
          <w:lang w:val="ru-RU"/>
        </w:rPr>
        <w:t xml:space="preserve">тное воспитание, сохраняются за руководителями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w:t>
      </w:r>
      <w:r>
        <w:rPr>
          <w:color w:val="000000"/>
          <w:lang w:val="ru-RU"/>
        </w:rPr>
        <w:t>к поступлению в учреждения образования Республики Беларусь.</w:t>
      </w:r>
    </w:p>
    <w:p w:rsidR="00000000" w:rsidRDefault="0041282E">
      <w:pPr>
        <w:pStyle w:val="newncpi"/>
        <w:rPr>
          <w:color w:val="000000"/>
          <w:lang w:val="ru-RU"/>
        </w:rPr>
      </w:pPr>
      <w:r>
        <w:rPr>
          <w:color w:val="000000"/>
          <w:lang w:val="ru-RU"/>
        </w:rPr>
        <w:t>Государственное обеспечение детей-сирот, детей, оставшихся без попечения родителей, переданных на патронатное воспитание, осуществляется в порядке, установленном законодательством. Обязанности пат</w:t>
      </w:r>
      <w:r>
        <w:rPr>
          <w:color w:val="000000"/>
          <w:lang w:val="ru-RU"/>
        </w:rPr>
        <w:t>ронатного воспитателя выполняются на безвозмездной основе.</w:t>
      </w:r>
    </w:p>
    <w:p w:rsidR="00000000" w:rsidRDefault="0041282E">
      <w:pPr>
        <w:pStyle w:val="newncpi"/>
        <w:rPr>
          <w:color w:val="000000"/>
          <w:lang w:val="ru-RU"/>
        </w:rPr>
      </w:pPr>
      <w:bookmarkStart w:id="589" w:name="a1723"/>
      <w:bookmarkEnd w:id="589"/>
      <w:r>
        <w:rPr>
          <w:color w:val="000000"/>
          <w:lang w:val="ru-RU"/>
        </w:rPr>
        <w:t xml:space="preserve">Контроль за условиями воспитания и содержания детей-сирот, детей, оставшихся без попечения родителей, переданных на патронатное воспитание, осуществляется органами опеки и попечительства, детскими </w:t>
      </w:r>
      <w:r>
        <w:rPr>
          <w:color w:val="000000"/>
          <w:lang w:val="ru-RU"/>
        </w:rPr>
        <w:t>интернатными учреждениями, учреждениями образования, реализующими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w:t>
      </w:r>
      <w:r>
        <w:rPr>
          <w:color w:val="000000"/>
          <w:lang w:val="ru-RU"/>
        </w:rPr>
        <w:t xml:space="preserve"> Беларусь. Органы опеки и попечительства информируют и консультируют граждан об условиях патронатного воспитания, организуют подбор патронатных воспитателей, а также детей, передаваемых на патронатное воспитание.</w:t>
      </w:r>
    </w:p>
    <w:p w:rsidR="00000000" w:rsidRDefault="0041282E">
      <w:pPr>
        <w:pStyle w:val="newncpi"/>
        <w:rPr>
          <w:color w:val="000000"/>
          <w:lang w:val="ru-RU"/>
        </w:rPr>
      </w:pPr>
      <w:bookmarkStart w:id="590" w:name="a1207"/>
      <w:bookmarkEnd w:id="590"/>
      <w:r>
        <w:rPr>
          <w:color w:val="000000"/>
          <w:lang w:val="ru-RU"/>
        </w:rPr>
        <w:t>Положение о патронатном воспитании утвержда</w:t>
      </w:r>
      <w:r>
        <w:rPr>
          <w:color w:val="000000"/>
          <w:lang w:val="ru-RU"/>
        </w:rPr>
        <w:t>ется Правительством Республики Беларусь.</w:t>
      </w:r>
    </w:p>
    <w:p w:rsidR="00000000" w:rsidRDefault="0041282E">
      <w:pPr>
        <w:pStyle w:val="article"/>
        <w:rPr>
          <w:color w:val="000000"/>
          <w:lang w:val="ru-RU"/>
        </w:rPr>
      </w:pPr>
      <w:bookmarkStart w:id="591" w:name="a677"/>
      <w:bookmarkEnd w:id="591"/>
      <w:r>
        <w:rPr>
          <w:color w:val="000000"/>
          <w:lang w:val="ru-RU"/>
        </w:rPr>
        <w:t>Статья 175. Договор патронатного воспитания</w:t>
      </w:r>
    </w:p>
    <w:p w:rsidR="00000000" w:rsidRDefault="0041282E">
      <w:pPr>
        <w:pStyle w:val="newncpi"/>
        <w:rPr>
          <w:color w:val="000000"/>
          <w:lang w:val="ru-RU"/>
        </w:rPr>
      </w:pPr>
      <w:r>
        <w:rPr>
          <w:color w:val="000000"/>
          <w:lang w:val="ru-RU"/>
        </w:rPr>
        <w:lastRenderedPageBreak/>
        <w:t>Дети-сироты, дети, оставшиеся без попечения родителей, передаются на патронатное воспитание на основании</w:t>
      </w:r>
      <w:r>
        <w:rPr>
          <w:color w:val="000000"/>
          <w:lang w:val="ru-RU"/>
        </w:rPr>
        <w:t xml:space="preserve"> </w:t>
      </w:r>
      <w:r>
        <w:rPr>
          <w:color w:val="000000"/>
          <w:lang w:val="ru-RU"/>
        </w:rPr>
        <w:t>договора патронатного воспитания.</w:t>
      </w:r>
    </w:p>
    <w:p w:rsidR="00000000" w:rsidRDefault="0041282E">
      <w:pPr>
        <w:pStyle w:val="newncpi"/>
        <w:rPr>
          <w:color w:val="000000"/>
          <w:lang w:val="ru-RU"/>
        </w:rPr>
      </w:pPr>
      <w:r>
        <w:rPr>
          <w:color w:val="000000"/>
          <w:lang w:val="ru-RU"/>
        </w:rPr>
        <w:t xml:space="preserve">Договор патронатного воспитания </w:t>
      </w:r>
      <w:r>
        <w:rPr>
          <w:color w:val="000000"/>
          <w:lang w:val="ru-RU"/>
        </w:rPr>
        <w:t>с патронатным воспитателем заключает руководитель детского интернатного учреждения, учреждения образования, реализующего образовательные программы профессионально-технического, среднего специального, высшего образования, образовательную программу подготовк</w:t>
      </w:r>
      <w:r>
        <w:rPr>
          <w:color w:val="000000"/>
          <w:lang w:val="ru-RU"/>
        </w:rPr>
        <w:t>и лиц к поступлению в учреждения образования Республики Беларусь, с учетом</w:t>
      </w:r>
      <w:r>
        <w:rPr>
          <w:color w:val="000000"/>
          <w:lang w:val="ru-RU"/>
        </w:rPr>
        <w:t xml:space="preserve"> </w:t>
      </w:r>
      <w:r>
        <w:rPr>
          <w:color w:val="000000"/>
          <w:lang w:val="ru-RU"/>
        </w:rPr>
        <w:t>заключения органа управления образованием по месту жительства патронатного воспитателя о наличии условий, необходимых для воспитания ребенка.</w:t>
      </w:r>
    </w:p>
    <w:p w:rsidR="00000000" w:rsidRDefault="0041282E">
      <w:pPr>
        <w:pStyle w:val="newncpi"/>
        <w:rPr>
          <w:color w:val="000000"/>
          <w:lang w:val="ru-RU"/>
        </w:rPr>
      </w:pPr>
      <w:r>
        <w:rPr>
          <w:color w:val="000000"/>
          <w:lang w:val="ru-RU"/>
        </w:rPr>
        <w:t xml:space="preserve">Договор </w:t>
      </w:r>
      <w:r>
        <w:rPr>
          <w:color w:val="000000"/>
          <w:lang w:val="ru-RU"/>
        </w:rPr>
        <w:t>патронатного воспитания должен предусматривать условия воспитания и содержания детей-сирот, детей, оставшихся без попечения родителей, права и обязанности патронатного воспитателя, руководителя детского интернатного учреждения, учреждения образования, реал</w:t>
      </w:r>
      <w:r>
        <w:rPr>
          <w:color w:val="000000"/>
          <w:lang w:val="ru-RU"/>
        </w:rPr>
        <w:t>изующего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срок договора, а также основания и последствия</w:t>
      </w:r>
      <w:r>
        <w:rPr>
          <w:color w:val="000000"/>
          <w:lang w:val="ru-RU"/>
        </w:rPr>
        <w:t xml:space="preserve"> прекращения такого договора.</w:t>
      </w:r>
    </w:p>
    <w:p w:rsidR="00000000" w:rsidRDefault="0041282E">
      <w:pPr>
        <w:pStyle w:val="newncpi"/>
        <w:rPr>
          <w:color w:val="000000"/>
          <w:lang w:val="ru-RU"/>
        </w:rPr>
      </w:pPr>
      <w:r>
        <w:rPr>
          <w:color w:val="000000"/>
          <w:lang w:val="ru-RU"/>
        </w:rPr>
        <w:t>Договор патронатного воспитания может быть расторгнут досрочно по просьбе патронатного воспитателя, а также по инициативе руководителя детского интернатного учреждения, учреждения образования, реализующего образовательные прог</w:t>
      </w:r>
      <w:r>
        <w:rPr>
          <w:color w:val="000000"/>
          <w:lang w:val="ru-RU"/>
        </w:rPr>
        <w:t>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или органа управления образованием по месту жительства патронатного воспита</w:t>
      </w:r>
      <w:r>
        <w:rPr>
          <w:color w:val="000000"/>
          <w:lang w:val="ru-RU"/>
        </w:rPr>
        <w:t>теля, если это необходимо для защиты прав и законных интересов детей-сирот, детей, оставшихся без попечения родителей.</w:t>
      </w:r>
    </w:p>
    <w:p w:rsidR="00000000" w:rsidRDefault="0041282E">
      <w:pPr>
        <w:pStyle w:val="article"/>
        <w:rPr>
          <w:color w:val="000000"/>
          <w:lang w:val="ru-RU"/>
        </w:rPr>
      </w:pPr>
      <w:bookmarkStart w:id="592" w:name="a678"/>
      <w:bookmarkEnd w:id="592"/>
      <w:r>
        <w:rPr>
          <w:color w:val="000000"/>
          <w:lang w:val="ru-RU"/>
        </w:rPr>
        <w:t>Статья 176. Передача детей на патронатное воспитание</w:t>
      </w:r>
    </w:p>
    <w:p w:rsidR="00000000" w:rsidRDefault="0041282E">
      <w:pPr>
        <w:pStyle w:val="newncpi"/>
        <w:rPr>
          <w:color w:val="000000"/>
          <w:lang w:val="ru-RU"/>
        </w:rPr>
      </w:pPr>
      <w:r>
        <w:rPr>
          <w:color w:val="000000"/>
          <w:lang w:val="ru-RU"/>
        </w:rPr>
        <w:t>При наличии нескольких лиц, желающих принять на патронатное воспитание одного и того</w:t>
      </w:r>
      <w:r>
        <w:rPr>
          <w:color w:val="000000"/>
          <w:lang w:val="ru-RU"/>
        </w:rPr>
        <w:t xml:space="preserve"> же ребенка, преимущественное право предоставляется родственникам детей-сирот, детей, оставшихся без попечения родителей, при условии обязательного соблюдения интересов этих детей.</w:t>
      </w:r>
    </w:p>
    <w:p w:rsidR="00000000" w:rsidRDefault="0041282E">
      <w:pPr>
        <w:pStyle w:val="newncpi"/>
        <w:rPr>
          <w:color w:val="000000"/>
          <w:lang w:val="ru-RU"/>
        </w:rPr>
      </w:pPr>
      <w:r>
        <w:rPr>
          <w:color w:val="000000"/>
          <w:lang w:val="ru-RU"/>
        </w:rPr>
        <w:t>Передача ребенка на патронатное воспитание осуществляется с учетом его жела</w:t>
      </w:r>
      <w:r>
        <w:rPr>
          <w:color w:val="000000"/>
          <w:lang w:val="ru-RU"/>
        </w:rPr>
        <w:t>ния. Ребенок, достигший десяти лет, может быть передан на патронатное воспитание только с его согласия.</w:t>
      </w:r>
    </w:p>
    <w:p w:rsidR="00000000" w:rsidRDefault="0041282E">
      <w:pPr>
        <w:pStyle w:val="article"/>
        <w:rPr>
          <w:color w:val="000000"/>
          <w:lang w:val="ru-RU"/>
        </w:rPr>
      </w:pPr>
      <w:bookmarkStart w:id="593" w:name="a679"/>
      <w:bookmarkEnd w:id="593"/>
      <w:r>
        <w:rPr>
          <w:color w:val="000000"/>
          <w:lang w:val="ru-RU"/>
        </w:rPr>
        <w:t>Статья 177. Права детей-сирот, детей, оставшихся без попечения родителей</w:t>
      </w:r>
    </w:p>
    <w:p w:rsidR="00000000" w:rsidRDefault="0041282E">
      <w:pPr>
        <w:pStyle w:val="newncpi"/>
        <w:rPr>
          <w:color w:val="000000"/>
          <w:lang w:val="ru-RU"/>
        </w:rPr>
      </w:pPr>
      <w:r>
        <w:rPr>
          <w:color w:val="000000"/>
          <w:lang w:val="ru-RU"/>
        </w:rPr>
        <w:t>Дети-сироты, дети, оставшиеся без попечения родителей, имеют право на:</w:t>
      </w:r>
    </w:p>
    <w:p w:rsidR="00000000" w:rsidRDefault="0041282E">
      <w:pPr>
        <w:pStyle w:val="newncpi"/>
        <w:rPr>
          <w:color w:val="000000"/>
          <w:lang w:val="ru-RU"/>
        </w:rPr>
      </w:pPr>
      <w:r>
        <w:rPr>
          <w:color w:val="000000"/>
          <w:lang w:val="ru-RU"/>
        </w:rPr>
        <w:t>устройст</w:t>
      </w:r>
      <w:r>
        <w:rPr>
          <w:color w:val="000000"/>
          <w:lang w:val="ru-RU"/>
        </w:rPr>
        <w:t>во на воспитание в семью;</w:t>
      </w:r>
    </w:p>
    <w:p w:rsidR="00000000" w:rsidRDefault="0041282E">
      <w:pPr>
        <w:pStyle w:val="newncpi"/>
        <w:rPr>
          <w:color w:val="000000"/>
          <w:lang w:val="ru-RU"/>
        </w:rPr>
      </w:pPr>
      <w:r>
        <w:rPr>
          <w:color w:val="000000"/>
          <w:lang w:val="ru-RU"/>
        </w:rPr>
        <w:t>уровень жизни и условия, необходимые для полноценного физического, умственного, нравственного и духовного развития;</w:t>
      </w:r>
    </w:p>
    <w:p w:rsidR="00000000" w:rsidRDefault="0041282E">
      <w:pPr>
        <w:pStyle w:val="newncpi"/>
        <w:rPr>
          <w:color w:val="000000"/>
          <w:lang w:val="ru-RU"/>
        </w:rPr>
      </w:pPr>
      <w:r>
        <w:rPr>
          <w:color w:val="000000"/>
          <w:lang w:val="ru-RU"/>
        </w:rPr>
        <w:lastRenderedPageBreak/>
        <w:t>образование и развитие, соответствующие их возможностям и потребностям;</w:t>
      </w:r>
    </w:p>
    <w:p w:rsidR="00000000" w:rsidRDefault="0041282E">
      <w:pPr>
        <w:pStyle w:val="newncpi"/>
        <w:rPr>
          <w:color w:val="000000"/>
          <w:lang w:val="ru-RU"/>
        </w:rPr>
      </w:pPr>
      <w:r>
        <w:rPr>
          <w:color w:val="000000"/>
          <w:lang w:val="ru-RU"/>
        </w:rPr>
        <w:t>уважение их человеческого достоинства, защ</w:t>
      </w:r>
      <w:r>
        <w:rPr>
          <w:color w:val="000000"/>
          <w:lang w:val="ru-RU"/>
        </w:rPr>
        <w:t>иту прав и законных интересов;</w:t>
      </w:r>
    </w:p>
    <w:p w:rsidR="00000000" w:rsidRDefault="0041282E">
      <w:pPr>
        <w:pStyle w:val="newncpi"/>
        <w:rPr>
          <w:color w:val="000000"/>
          <w:lang w:val="ru-RU"/>
        </w:rPr>
      </w:pPr>
      <w:r>
        <w:rPr>
          <w:color w:val="000000"/>
          <w:lang w:val="ru-RU"/>
        </w:rPr>
        <w:t>государственное обеспечение;</w:t>
      </w:r>
    </w:p>
    <w:p w:rsidR="00000000" w:rsidRDefault="0041282E">
      <w:pPr>
        <w:pStyle w:val="newncpi"/>
        <w:rPr>
          <w:color w:val="000000"/>
          <w:lang w:val="ru-RU"/>
        </w:rPr>
      </w:pPr>
      <w:r>
        <w:rPr>
          <w:color w:val="000000"/>
          <w:lang w:val="ru-RU"/>
        </w:rPr>
        <w:t>устройство на воспитание совместно с братьями и сестрами, за исключением случаев, когда это не отвечает их интересам;</w:t>
      </w:r>
    </w:p>
    <w:p w:rsidR="00000000" w:rsidRDefault="0041282E">
      <w:pPr>
        <w:pStyle w:val="newncpi"/>
        <w:rPr>
          <w:color w:val="000000"/>
          <w:lang w:val="ru-RU"/>
        </w:rPr>
      </w:pPr>
      <w:r>
        <w:rPr>
          <w:color w:val="000000"/>
          <w:lang w:val="ru-RU"/>
        </w:rPr>
        <w:t>общение с родителями, другими родственниками, за исключением случаев, когда та</w:t>
      </w:r>
      <w:r>
        <w:rPr>
          <w:color w:val="000000"/>
          <w:lang w:val="ru-RU"/>
        </w:rPr>
        <w:t>кое общение не отвечает интересам детей.</w:t>
      </w:r>
    </w:p>
    <w:p w:rsidR="00000000" w:rsidRDefault="0041282E">
      <w:pPr>
        <w:pStyle w:val="newncpi"/>
        <w:rPr>
          <w:color w:val="000000"/>
          <w:lang w:val="ru-RU"/>
        </w:rPr>
      </w:pPr>
      <w:r>
        <w:rPr>
          <w:color w:val="000000"/>
          <w:lang w:val="ru-RU"/>
        </w:rPr>
        <w:t>Дети-сироты, дети, оставшиеся без попечения родителей, также имеют иные права, установленные настоящим Кодексом и другими актами законодательства.</w:t>
      </w:r>
    </w:p>
    <w:p w:rsidR="00000000" w:rsidRDefault="0041282E">
      <w:pPr>
        <w:pStyle w:val="article"/>
        <w:rPr>
          <w:color w:val="000000"/>
          <w:lang w:val="ru-RU"/>
        </w:rPr>
      </w:pPr>
      <w:bookmarkStart w:id="594" w:name="a911"/>
      <w:bookmarkEnd w:id="594"/>
      <w:r>
        <w:rPr>
          <w:color w:val="000000"/>
          <w:lang w:val="ru-RU"/>
        </w:rPr>
        <w:t>Статья 178. Прекращение опеки, попечительства</w:t>
      </w:r>
    </w:p>
    <w:p w:rsidR="00000000" w:rsidRDefault="0041282E">
      <w:pPr>
        <w:pStyle w:val="newncpi"/>
        <w:rPr>
          <w:color w:val="000000"/>
          <w:lang w:val="ru-RU"/>
        </w:rPr>
      </w:pPr>
      <w:bookmarkStart w:id="595" w:name="a1440"/>
      <w:bookmarkEnd w:id="595"/>
      <w:r>
        <w:rPr>
          <w:color w:val="000000"/>
          <w:lang w:val="ru-RU"/>
        </w:rPr>
        <w:t>По достижении подопечн</w:t>
      </w:r>
      <w:r>
        <w:rPr>
          <w:color w:val="000000"/>
          <w:lang w:val="ru-RU"/>
        </w:rPr>
        <w:t>ым четырнадцати лет опека прекращается, а лицо, осуществляющее обязанности опекуна, становится попечителем несовершеннолетнего без особого на то решения.</w:t>
      </w:r>
    </w:p>
    <w:p w:rsidR="00000000" w:rsidRDefault="0041282E">
      <w:pPr>
        <w:pStyle w:val="newncpi"/>
        <w:rPr>
          <w:color w:val="000000"/>
          <w:lang w:val="ru-RU"/>
        </w:rPr>
      </w:pPr>
      <w:bookmarkStart w:id="596" w:name="a1441"/>
      <w:bookmarkEnd w:id="596"/>
      <w:r>
        <w:rPr>
          <w:color w:val="000000"/>
          <w:lang w:val="ru-RU"/>
        </w:rPr>
        <w:t>По достижении подопечным восемнадцати лет попечительство прекращается без особого на то решения.</w:t>
      </w:r>
    </w:p>
    <w:p w:rsidR="00000000" w:rsidRDefault="0041282E">
      <w:pPr>
        <w:pStyle w:val="newncpi"/>
        <w:rPr>
          <w:color w:val="000000"/>
          <w:lang w:val="ru-RU"/>
        </w:rPr>
      </w:pPr>
      <w:r>
        <w:rPr>
          <w:color w:val="000000"/>
          <w:lang w:val="ru-RU"/>
        </w:rPr>
        <w:t>Попеч</w:t>
      </w:r>
      <w:r>
        <w:rPr>
          <w:color w:val="000000"/>
          <w:lang w:val="ru-RU"/>
        </w:rPr>
        <w:t>ительство прекращается таким же образом и при вступлении несовершеннолетнего в брак, если ему в соответствии со статьей 18 настоящего Кодекса был снижен брачный возраст, а также при приобретении им дееспособности в полном объеме (эмансипация).</w:t>
      </w:r>
    </w:p>
    <w:p w:rsidR="00000000" w:rsidRDefault="0041282E">
      <w:pPr>
        <w:pStyle w:val="zagrazdel"/>
        <w:rPr>
          <w:color w:val="000000"/>
          <w:lang w:val="ru-RU"/>
        </w:rPr>
      </w:pPr>
      <w:bookmarkStart w:id="597" w:name="a988"/>
      <w:bookmarkEnd w:id="597"/>
      <w:r>
        <w:rPr>
          <w:color w:val="000000"/>
          <w:lang w:val="ru-RU"/>
        </w:rPr>
        <w:t>РАЗДЕЛ IV</w:t>
      </w:r>
      <w:r>
        <w:rPr>
          <w:color w:val="000000"/>
          <w:lang w:val="ru-RU"/>
        </w:rPr>
        <w:br/>
        <w:t>ОХ</w:t>
      </w:r>
      <w:r>
        <w:rPr>
          <w:color w:val="000000"/>
          <w:lang w:val="ru-RU"/>
        </w:rPr>
        <w:t>РАНА ДЕТСТВА</w:t>
      </w:r>
    </w:p>
    <w:p w:rsidR="00000000" w:rsidRDefault="0041282E">
      <w:pPr>
        <w:shd w:val="clear" w:color="auto" w:fill="F4F4F4"/>
        <w:divId w:val="1065681203"/>
        <w:rPr>
          <w:rFonts w:ascii="Arial" w:eastAsia="Times New Roman" w:hAnsi="Arial" w:cs="Arial"/>
          <w:color w:val="000000"/>
          <w:sz w:val="23"/>
          <w:szCs w:val="23"/>
          <w:lang w:val="ru-RU"/>
        </w:rPr>
      </w:pPr>
      <w:r>
        <w:rPr>
          <w:rFonts w:ascii="Arial" w:eastAsia="Times New Roman" w:hAnsi="Arial" w:cs="Arial"/>
          <w:noProof/>
          <w:color w:val="000000"/>
          <w:sz w:val="23"/>
          <w:szCs w:val="23"/>
          <w:lang w:val="ru-RU"/>
        </w:rPr>
        <w:drawing>
          <wp:inline distT="0" distB="0" distL="0" distR="0">
            <wp:extent cx="2286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Style w:val="inserttitle"/>
          <w:rFonts w:ascii="Arial" w:eastAsia="Times New Roman" w:hAnsi="Arial" w:cs="Arial"/>
          <w:color w:val="000000"/>
          <w:lang w:val="ru-RU"/>
        </w:rPr>
        <w:t>От редакции «Бизнес-Инфо»</w:t>
      </w:r>
      <w:r>
        <w:rPr>
          <w:rFonts w:ascii="Arial" w:eastAsia="Times New Roman" w:hAnsi="Arial" w:cs="Arial"/>
          <w:color w:val="000000"/>
          <w:sz w:val="23"/>
          <w:szCs w:val="23"/>
          <w:lang w:val="ru-RU"/>
        </w:rPr>
        <w:t xml:space="preserve"> </w:t>
      </w:r>
    </w:p>
    <w:p w:rsidR="00000000" w:rsidRDefault="0041282E">
      <w:pPr>
        <w:pStyle w:val="inserttext"/>
        <w:shd w:val="clear" w:color="auto" w:fill="F4F4F4"/>
        <w:divId w:val="1065681203"/>
        <w:rPr>
          <w:rFonts w:ascii="Arial" w:hAnsi="Arial" w:cs="Arial"/>
          <w:color w:val="000000"/>
          <w:lang w:val="ru-RU"/>
        </w:rPr>
      </w:pPr>
      <w:r>
        <w:rPr>
          <w:rFonts w:ascii="Arial" w:hAnsi="Arial" w:cs="Arial"/>
          <w:color w:val="000000"/>
          <w:lang w:val="ru-RU"/>
        </w:rPr>
        <w:t>Аналитические материалы см. в</w:t>
      </w:r>
      <w:r>
        <w:rPr>
          <w:rFonts w:ascii="Arial" w:hAnsi="Arial" w:cs="Arial"/>
          <w:color w:val="000000"/>
          <w:lang w:val="ru-RU"/>
        </w:rPr>
        <w:t xml:space="preserve"> </w:t>
      </w:r>
      <w:r>
        <w:rPr>
          <w:rFonts w:ascii="Arial" w:hAnsi="Arial" w:cs="Arial"/>
          <w:color w:val="000000"/>
          <w:lang w:val="ru-RU"/>
        </w:rPr>
        <w:t>рубрике «Ваш личный юрист».</w:t>
      </w:r>
    </w:p>
    <w:p w:rsidR="00000000" w:rsidRDefault="0041282E">
      <w:pPr>
        <w:pStyle w:val="chapter"/>
        <w:rPr>
          <w:color w:val="000000"/>
          <w:lang w:val="ru-RU"/>
        </w:rPr>
      </w:pPr>
      <w:bookmarkStart w:id="598" w:name="a989"/>
      <w:bookmarkEnd w:id="598"/>
      <w:r>
        <w:rPr>
          <w:color w:val="000000"/>
          <w:lang w:val="ru-RU"/>
        </w:rPr>
        <w:t>ГЛАВА 15</w:t>
      </w:r>
      <w:r>
        <w:rPr>
          <w:color w:val="000000"/>
          <w:lang w:val="ru-RU"/>
        </w:rPr>
        <w:br/>
        <w:t>ПРАВА ДЕТЕЙ. ОБЩИЕ ПОЛОЖЕНИЯ</w:t>
      </w:r>
    </w:p>
    <w:p w:rsidR="00000000" w:rsidRDefault="0041282E">
      <w:pPr>
        <w:pStyle w:val="article"/>
        <w:rPr>
          <w:color w:val="000000"/>
          <w:lang w:val="ru-RU"/>
        </w:rPr>
      </w:pPr>
      <w:bookmarkStart w:id="599" w:name="a682"/>
      <w:bookmarkEnd w:id="599"/>
      <w:r>
        <w:rPr>
          <w:color w:val="000000"/>
          <w:lang w:val="ru-RU"/>
        </w:rPr>
        <w:t>Статья 179. Определение возрастных границ</w:t>
      </w:r>
    </w:p>
    <w:p w:rsidR="00000000" w:rsidRDefault="0041282E">
      <w:pPr>
        <w:pStyle w:val="newncpi"/>
        <w:rPr>
          <w:color w:val="000000"/>
          <w:lang w:val="ru-RU"/>
        </w:rPr>
      </w:pPr>
      <w:bookmarkStart w:id="600" w:name="a1395"/>
      <w:bookmarkEnd w:id="600"/>
      <w:r>
        <w:rPr>
          <w:color w:val="000000"/>
          <w:lang w:val="ru-RU"/>
        </w:rPr>
        <w:t>Лицо с момента рождения до достижения им восемнадцати лет считается несовершеннолетним.</w:t>
      </w:r>
    </w:p>
    <w:p w:rsidR="00000000" w:rsidRDefault="0041282E">
      <w:pPr>
        <w:pStyle w:val="newncpi"/>
        <w:rPr>
          <w:color w:val="000000"/>
          <w:lang w:val="ru-RU"/>
        </w:rPr>
      </w:pPr>
      <w:bookmarkStart w:id="601" w:name="a1468"/>
      <w:bookmarkEnd w:id="601"/>
      <w:r>
        <w:rPr>
          <w:color w:val="000000"/>
          <w:lang w:val="ru-RU"/>
        </w:rPr>
        <w:t>Ребенок до достижения им четырнадцати лет считается малолетним.</w:t>
      </w:r>
    </w:p>
    <w:p w:rsidR="00000000" w:rsidRDefault="0041282E">
      <w:pPr>
        <w:pStyle w:val="newncpi"/>
        <w:rPr>
          <w:color w:val="000000"/>
          <w:lang w:val="ru-RU"/>
        </w:rPr>
      </w:pPr>
      <w:bookmarkStart w:id="602" w:name="a1489"/>
      <w:bookmarkEnd w:id="602"/>
      <w:r>
        <w:rPr>
          <w:color w:val="000000"/>
          <w:lang w:val="ru-RU"/>
        </w:rPr>
        <w:t>Несовершеннолетний в возрасте от четырнадцати до восемнадцати лет считается подростком.</w:t>
      </w:r>
    </w:p>
    <w:p w:rsidR="00000000" w:rsidRDefault="0041282E">
      <w:pPr>
        <w:pStyle w:val="article"/>
        <w:rPr>
          <w:color w:val="000000"/>
          <w:lang w:val="ru-RU"/>
        </w:rPr>
      </w:pPr>
      <w:bookmarkStart w:id="603" w:name="a683"/>
      <w:bookmarkEnd w:id="603"/>
      <w:r>
        <w:rPr>
          <w:color w:val="000000"/>
          <w:lang w:val="ru-RU"/>
        </w:rPr>
        <w:lastRenderedPageBreak/>
        <w:t>Статья 180. Определение статуса ребенка</w:t>
      </w:r>
    </w:p>
    <w:p w:rsidR="00000000" w:rsidRDefault="0041282E">
      <w:pPr>
        <w:pStyle w:val="newncpi"/>
        <w:rPr>
          <w:color w:val="000000"/>
          <w:lang w:val="ru-RU"/>
        </w:rPr>
      </w:pPr>
      <w:r>
        <w:rPr>
          <w:color w:val="000000"/>
          <w:lang w:val="ru-RU"/>
        </w:rPr>
        <w:t>Статус ребенка определяется настоящим Кодексом и другими актами законодательства.</w:t>
      </w:r>
    </w:p>
    <w:p w:rsidR="00000000" w:rsidRDefault="0041282E">
      <w:pPr>
        <w:pStyle w:val="article"/>
        <w:rPr>
          <w:color w:val="000000"/>
          <w:lang w:val="ru-RU"/>
        </w:rPr>
      </w:pPr>
      <w:bookmarkStart w:id="604" w:name="a684"/>
      <w:bookmarkEnd w:id="604"/>
      <w:r>
        <w:rPr>
          <w:color w:val="000000"/>
          <w:lang w:val="ru-RU"/>
        </w:rPr>
        <w:t>Статья 181. Приоритет прав детей</w:t>
      </w:r>
    </w:p>
    <w:p w:rsidR="00000000" w:rsidRDefault="0041282E">
      <w:pPr>
        <w:pStyle w:val="newncpi"/>
        <w:rPr>
          <w:color w:val="000000"/>
          <w:lang w:val="ru-RU"/>
        </w:rPr>
      </w:pPr>
      <w:bookmarkStart w:id="605" w:name="a1502"/>
      <w:bookmarkEnd w:id="605"/>
      <w:r>
        <w:rPr>
          <w:color w:val="000000"/>
          <w:lang w:val="ru-RU"/>
        </w:rPr>
        <w:t>Ребенок имеет</w:t>
      </w:r>
      <w:r>
        <w:rPr>
          <w:color w:val="000000"/>
          <w:lang w:val="ru-RU"/>
        </w:rPr>
        <w:t xml:space="preserve"> право на особую, преимущественную и первоочередную заботу как со стороны родителей, так и со стороны государства.</w:t>
      </w:r>
    </w:p>
    <w:p w:rsidR="00000000" w:rsidRDefault="0041282E">
      <w:pPr>
        <w:pStyle w:val="newncpi"/>
        <w:rPr>
          <w:color w:val="000000"/>
          <w:lang w:val="ru-RU"/>
        </w:rPr>
      </w:pPr>
      <w:r>
        <w:rPr>
          <w:color w:val="000000"/>
          <w:lang w:val="ru-RU"/>
        </w:rPr>
        <w:t>Государство гарантирует защиту прав ребенка как до, так и после рождения.</w:t>
      </w:r>
    </w:p>
    <w:p w:rsidR="00000000" w:rsidRDefault="0041282E">
      <w:pPr>
        <w:pStyle w:val="article"/>
        <w:rPr>
          <w:color w:val="000000"/>
          <w:lang w:val="ru-RU"/>
        </w:rPr>
      </w:pPr>
      <w:bookmarkStart w:id="606" w:name="a685"/>
      <w:bookmarkEnd w:id="606"/>
      <w:r>
        <w:rPr>
          <w:color w:val="000000"/>
          <w:lang w:val="ru-RU"/>
        </w:rPr>
        <w:t>Статья 182. Равноправие детей</w:t>
      </w:r>
    </w:p>
    <w:p w:rsidR="00000000" w:rsidRDefault="0041282E">
      <w:pPr>
        <w:pStyle w:val="newncpi"/>
        <w:rPr>
          <w:color w:val="000000"/>
          <w:lang w:val="ru-RU"/>
        </w:rPr>
      </w:pPr>
      <w:r>
        <w:rPr>
          <w:color w:val="000000"/>
          <w:lang w:val="ru-RU"/>
        </w:rPr>
        <w:t>Все дети имеют равные права независим</w:t>
      </w:r>
      <w:r>
        <w:rPr>
          <w:color w:val="000000"/>
          <w:lang w:val="ru-RU"/>
        </w:rPr>
        <w:t>о от происхождения, расовой, национальной и гражданской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w:t>
      </w:r>
    </w:p>
    <w:p w:rsidR="00000000" w:rsidRDefault="0041282E">
      <w:pPr>
        <w:pStyle w:val="newncpi"/>
        <w:rPr>
          <w:color w:val="000000"/>
          <w:lang w:val="ru-RU"/>
        </w:rPr>
      </w:pPr>
      <w:bookmarkStart w:id="607" w:name="a1370"/>
      <w:bookmarkEnd w:id="607"/>
      <w:r>
        <w:rPr>
          <w:color w:val="000000"/>
          <w:lang w:val="ru-RU"/>
        </w:rPr>
        <w:t>Ра</w:t>
      </w:r>
      <w:r>
        <w:rPr>
          <w:color w:val="000000"/>
          <w:lang w:val="ru-RU"/>
        </w:rPr>
        <w:t>вной и всесторонней защитой пользуются дети, рожденные в браке и вне брака.</w:t>
      </w:r>
    </w:p>
    <w:p w:rsidR="00000000" w:rsidRDefault="0041282E">
      <w:pPr>
        <w:pStyle w:val="article"/>
        <w:rPr>
          <w:color w:val="000000"/>
          <w:lang w:val="ru-RU"/>
        </w:rPr>
      </w:pPr>
      <w:bookmarkStart w:id="608" w:name="a686"/>
      <w:bookmarkEnd w:id="608"/>
      <w:r>
        <w:rPr>
          <w:color w:val="000000"/>
          <w:lang w:val="ru-RU"/>
        </w:rPr>
        <w:t>Статья 183. Органы, осуществляющие защиту прав и законных интересов детей</w:t>
      </w:r>
    </w:p>
    <w:p w:rsidR="00000000" w:rsidRDefault="0041282E">
      <w:pPr>
        <w:pStyle w:val="newncpi"/>
        <w:rPr>
          <w:color w:val="000000"/>
          <w:lang w:val="ru-RU"/>
        </w:rPr>
      </w:pPr>
      <w:r>
        <w:rPr>
          <w:color w:val="000000"/>
          <w:lang w:val="ru-RU"/>
        </w:rPr>
        <w:t>Защиту прав и законных интересов детей обеспечивают в пределах своей компетенции государственные органы.</w:t>
      </w:r>
    </w:p>
    <w:p w:rsidR="00000000" w:rsidRDefault="0041282E">
      <w:pPr>
        <w:pStyle w:val="newncpi"/>
        <w:rPr>
          <w:color w:val="000000"/>
          <w:lang w:val="ru-RU"/>
        </w:rPr>
      </w:pPr>
      <w:r>
        <w:rPr>
          <w:color w:val="000000"/>
          <w:lang w:val="ru-RU"/>
        </w:rPr>
        <w:t>П</w:t>
      </w:r>
      <w:r>
        <w:rPr>
          <w:color w:val="000000"/>
          <w:lang w:val="ru-RU"/>
        </w:rPr>
        <w:t>олномочия органов, обеспечивающих защиту прав и законных интересов детей от имени государства, а также особенности защиты прав и законных интересов детей определяются настоящим Кодексом и другими актами</w:t>
      </w:r>
      <w:r>
        <w:rPr>
          <w:color w:val="000000"/>
          <w:lang w:val="ru-RU"/>
        </w:rPr>
        <w:t xml:space="preserve"> </w:t>
      </w:r>
      <w:r>
        <w:rPr>
          <w:color w:val="000000"/>
          <w:lang w:val="ru-RU"/>
        </w:rPr>
        <w:t>законодательства.</w:t>
      </w:r>
    </w:p>
    <w:p w:rsidR="00000000" w:rsidRDefault="0041282E">
      <w:pPr>
        <w:pStyle w:val="chapter"/>
        <w:rPr>
          <w:color w:val="000000"/>
          <w:lang w:val="ru-RU"/>
        </w:rPr>
      </w:pPr>
      <w:bookmarkStart w:id="609" w:name="a687"/>
      <w:bookmarkEnd w:id="609"/>
      <w:r>
        <w:rPr>
          <w:color w:val="000000"/>
          <w:lang w:val="ru-RU"/>
        </w:rPr>
        <w:t>ГЛАВА 16</w:t>
      </w:r>
      <w:r>
        <w:rPr>
          <w:color w:val="000000"/>
          <w:lang w:val="ru-RU"/>
        </w:rPr>
        <w:br/>
        <w:t>СОЦИАЛЬНЫЕ ПРАВА ДЕТЕЙ</w:t>
      </w:r>
    </w:p>
    <w:p w:rsidR="00000000" w:rsidRDefault="0041282E">
      <w:pPr>
        <w:pStyle w:val="article"/>
        <w:rPr>
          <w:color w:val="000000"/>
          <w:lang w:val="ru-RU"/>
        </w:rPr>
      </w:pPr>
      <w:bookmarkStart w:id="610" w:name="a688"/>
      <w:bookmarkEnd w:id="610"/>
      <w:r>
        <w:rPr>
          <w:color w:val="000000"/>
          <w:lang w:val="ru-RU"/>
        </w:rPr>
        <w:t>Ста</w:t>
      </w:r>
      <w:r>
        <w:rPr>
          <w:color w:val="000000"/>
          <w:lang w:val="ru-RU"/>
        </w:rPr>
        <w:t>тья 184. Право детей на жизнь, достойные условия жизни и охрану здоровья</w:t>
      </w:r>
    </w:p>
    <w:p w:rsidR="00000000" w:rsidRDefault="0041282E">
      <w:pPr>
        <w:pStyle w:val="newncpi"/>
        <w:rPr>
          <w:color w:val="000000"/>
          <w:lang w:val="ru-RU"/>
        </w:rPr>
      </w:pPr>
      <w:bookmarkStart w:id="611" w:name="a1494"/>
      <w:bookmarkEnd w:id="611"/>
      <w:r>
        <w:rPr>
          <w:color w:val="000000"/>
          <w:lang w:val="ru-RU"/>
        </w:rPr>
        <w:t>Дети имеют право на жизнь в мирных, безопасных и достойных условиях.</w:t>
      </w:r>
    </w:p>
    <w:p w:rsidR="00000000" w:rsidRDefault="0041282E">
      <w:pPr>
        <w:pStyle w:val="newncpi"/>
        <w:rPr>
          <w:color w:val="000000"/>
          <w:lang w:val="ru-RU"/>
        </w:rPr>
      </w:pPr>
      <w:r>
        <w:rPr>
          <w:color w:val="000000"/>
          <w:lang w:val="ru-RU"/>
        </w:rPr>
        <w:t>Условия жизни детей должны обеспечивать их полноценное физическое, умственное, нравственное и духовное развитие.</w:t>
      </w:r>
    </w:p>
    <w:p w:rsidR="00000000" w:rsidRDefault="0041282E">
      <w:pPr>
        <w:pStyle w:val="newncpi"/>
        <w:rPr>
          <w:color w:val="000000"/>
          <w:lang w:val="ru-RU"/>
        </w:rPr>
      </w:pPr>
      <w:bookmarkStart w:id="612" w:name="a1685"/>
      <w:bookmarkEnd w:id="612"/>
      <w:r>
        <w:rPr>
          <w:color w:val="000000"/>
          <w:lang w:val="ru-RU"/>
        </w:rPr>
        <w:t>Р</w:t>
      </w:r>
      <w:r>
        <w:rPr>
          <w:color w:val="000000"/>
          <w:lang w:val="ru-RU"/>
        </w:rPr>
        <w:t>одители, воспитывая детей, обязаны заботиться об их здоровье, развитии и обучении, готовить к общественно полезному труду, прививать культуру и уважение к законам, историческим и национальным традициям Беларуси.</w:t>
      </w:r>
    </w:p>
    <w:p w:rsidR="00000000" w:rsidRDefault="0041282E">
      <w:pPr>
        <w:pStyle w:val="newncpi"/>
        <w:rPr>
          <w:color w:val="000000"/>
          <w:lang w:val="ru-RU"/>
        </w:rPr>
      </w:pPr>
      <w:r>
        <w:rPr>
          <w:color w:val="000000"/>
          <w:lang w:val="ru-RU"/>
        </w:rPr>
        <w:lastRenderedPageBreak/>
        <w:t>Все дети имеют право на охрану здоровья и бе</w:t>
      </w:r>
      <w:r>
        <w:rPr>
          <w:color w:val="000000"/>
          <w:lang w:val="ru-RU"/>
        </w:rPr>
        <w:t>сплатную медицинскую помощь со стороны государства в соответствии с</w:t>
      </w:r>
      <w:r>
        <w:rPr>
          <w:color w:val="000000"/>
          <w:lang w:val="ru-RU"/>
        </w:rPr>
        <w:t xml:space="preserve"> </w:t>
      </w:r>
      <w:r>
        <w:rPr>
          <w:color w:val="000000"/>
          <w:lang w:val="ru-RU"/>
        </w:rPr>
        <w:t>законодательством. Они находятся под диспансерным наблюдением в государственных организациях здравоохранения.</w:t>
      </w:r>
    </w:p>
    <w:p w:rsidR="00000000" w:rsidRDefault="0041282E">
      <w:pPr>
        <w:pStyle w:val="article"/>
        <w:rPr>
          <w:color w:val="000000"/>
          <w:lang w:val="ru-RU"/>
        </w:rPr>
      </w:pPr>
      <w:bookmarkStart w:id="613" w:name="a689"/>
      <w:bookmarkEnd w:id="613"/>
      <w:r>
        <w:rPr>
          <w:color w:val="000000"/>
          <w:lang w:val="ru-RU"/>
        </w:rPr>
        <w:t>Статья 185. Право на жизнь в семье</w:t>
      </w:r>
    </w:p>
    <w:p w:rsidR="00000000" w:rsidRDefault="0041282E">
      <w:pPr>
        <w:pStyle w:val="newncpi"/>
        <w:rPr>
          <w:color w:val="000000"/>
          <w:lang w:val="ru-RU"/>
        </w:rPr>
      </w:pPr>
      <w:bookmarkStart w:id="614" w:name="a1439"/>
      <w:bookmarkEnd w:id="614"/>
      <w:r>
        <w:rPr>
          <w:color w:val="000000"/>
          <w:lang w:val="ru-RU"/>
        </w:rPr>
        <w:t>Все дети имеют право на жизнь в семье в кру</w:t>
      </w:r>
      <w:r>
        <w:rPr>
          <w:color w:val="000000"/>
          <w:lang w:val="ru-RU"/>
        </w:rPr>
        <w:t>гу родителей и близких родственников, на их заботу и внимание.</w:t>
      </w:r>
    </w:p>
    <w:p w:rsidR="00000000" w:rsidRDefault="0041282E">
      <w:pPr>
        <w:pStyle w:val="newncpi"/>
        <w:rPr>
          <w:color w:val="000000"/>
          <w:lang w:val="ru-RU"/>
        </w:rPr>
      </w:pPr>
      <w:bookmarkStart w:id="615" w:name="a1434"/>
      <w:bookmarkEnd w:id="615"/>
      <w:r>
        <w:rPr>
          <w:color w:val="000000"/>
          <w:lang w:val="ru-RU"/>
        </w:rPr>
        <w:t>Право детей на заботу и внимание со стороны матери и отца является равным независимо от совместного или раздельного проживания родителей. При раздельном проживании родителей ребенок по достижен</w:t>
      </w:r>
      <w:r>
        <w:rPr>
          <w:color w:val="000000"/>
          <w:lang w:val="ru-RU"/>
        </w:rPr>
        <w:t>ии десяти лет вправе выбрать, с кем из родителей он будет проживать.</w:t>
      </w:r>
    </w:p>
    <w:p w:rsidR="00000000" w:rsidRDefault="0041282E">
      <w:pPr>
        <w:pStyle w:val="newncpi"/>
        <w:rPr>
          <w:color w:val="000000"/>
          <w:lang w:val="ru-RU"/>
        </w:rPr>
      </w:pPr>
      <w:r>
        <w:rPr>
          <w:color w:val="000000"/>
          <w:lang w:val="ru-RU"/>
        </w:rPr>
        <w:t xml:space="preserve">Органы опеки и попечительства, иные организации, уполномоченные законодательством осуществлять защиту прав и законных интересов детей, должны принимать все меры по устройству детей-сирот </w:t>
      </w:r>
      <w:r>
        <w:rPr>
          <w:color w:val="000000"/>
          <w:lang w:val="ru-RU"/>
        </w:rPr>
        <w:t xml:space="preserve">и детей, оставшихся без попечения родителей, на воспитание в семью (на усыновление, в опекунскую семью, приемную семью, детский дом семейного типа). Подросток имеет право жить самостоятельно при наличии условий для проживания, материальной поддержки и при </w:t>
      </w:r>
      <w:r>
        <w:rPr>
          <w:color w:val="000000"/>
          <w:lang w:val="ru-RU"/>
        </w:rPr>
        <w:t>осуществлении контроля со стороны органов опеки и попечительства.</w:t>
      </w:r>
    </w:p>
    <w:p w:rsidR="00000000" w:rsidRDefault="0041282E">
      <w:pPr>
        <w:pStyle w:val="article"/>
        <w:rPr>
          <w:color w:val="000000"/>
          <w:lang w:val="ru-RU"/>
        </w:rPr>
      </w:pPr>
      <w:bookmarkStart w:id="616" w:name="a690"/>
      <w:bookmarkEnd w:id="616"/>
      <w:r>
        <w:rPr>
          <w:color w:val="000000"/>
          <w:lang w:val="ru-RU"/>
        </w:rPr>
        <w:t>Статья 186. Право на образование и труд</w:t>
      </w:r>
    </w:p>
    <w:p w:rsidR="00000000" w:rsidRDefault="0041282E">
      <w:pPr>
        <w:pStyle w:val="newncpi"/>
        <w:rPr>
          <w:color w:val="000000"/>
          <w:lang w:val="ru-RU"/>
        </w:rPr>
      </w:pPr>
      <w:r>
        <w:rPr>
          <w:color w:val="000000"/>
          <w:lang w:val="ru-RU"/>
        </w:rPr>
        <w:t>Все дети имеют право на получение бесплатного общего среднего и профессионально-технического образования в государственных учреждениях образования, на</w:t>
      </w:r>
      <w:r>
        <w:rPr>
          <w:color w:val="000000"/>
          <w:lang w:val="ru-RU"/>
        </w:rPr>
        <w:t xml:space="preserve"> выбор учреждения образования и получение образования.</w:t>
      </w:r>
    </w:p>
    <w:p w:rsidR="00000000" w:rsidRDefault="0041282E">
      <w:pPr>
        <w:pStyle w:val="newncpi"/>
        <w:rPr>
          <w:color w:val="000000"/>
          <w:lang w:val="ru-RU"/>
        </w:rPr>
      </w:pPr>
      <w:r>
        <w:rPr>
          <w:color w:val="000000"/>
          <w:lang w:val="ru-RU"/>
        </w:rPr>
        <w:t>Дети имеют право на получение профессии в соответствии со своими склонностями и способностями.</w:t>
      </w:r>
    </w:p>
    <w:p w:rsidR="00000000" w:rsidRDefault="0041282E">
      <w:pPr>
        <w:pStyle w:val="newncpi"/>
        <w:rPr>
          <w:color w:val="000000"/>
          <w:lang w:val="ru-RU"/>
        </w:rPr>
      </w:pPr>
      <w:bookmarkStart w:id="617" w:name="a1529"/>
      <w:bookmarkEnd w:id="617"/>
      <w:r>
        <w:rPr>
          <w:color w:val="000000"/>
          <w:lang w:val="ru-RU"/>
        </w:rPr>
        <w:t>По достижении шестнадцати лет подросток имеет право на самостоятельную трудовую деятельность.</w:t>
      </w:r>
    </w:p>
    <w:p w:rsidR="00000000" w:rsidRDefault="0041282E">
      <w:pPr>
        <w:pStyle w:val="newncpi"/>
        <w:rPr>
          <w:color w:val="000000"/>
          <w:lang w:val="ru-RU"/>
        </w:rPr>
      </w:pPr>
      <w:r>
        <w:rPr>
          <w:color w:val="000000"/>
          <w:lang w:val="ru-RU"/>
        </w:rPr>
        <w:t>С письменног</w:t>
      </w:r>
      <w:r>
        <w:rPr>
          <w:color w:val="000000"/>
          <w:lang w:val="ru-RU"/>
        </w:rPr>
        <w:t>о согласия родителя или попечителя трудовой</w:t>
      </w:r>
      <w:r>
        <w:rPr>
          <w:color w:val="000000"/>
          <w:lang w:val="ru-RU"/>
        </w:rPr>
        <w:t xml:space="preserve"> </w:t>
      </w:r>
      <w:r>
        <w:rPr>
          <w:color w:val="000000"/>
          <w:lang w:val="ru-RU"/>
        </w:rPr>
        <w:t>договор может быть заключен с ребенком, достигшим четырнадцати лет.</w:t>
      </w:r>
    </w:p>
    <w:p w:rsidR="00000000" w:rsidRDefault="0041282E">
      <w:pPr>
        <w:pStyle w:val="article"/>
        <w:rPr>
          <w:color w:val="000000"/>
          <w:lang w:val="ru-RU"/>
        </w:rPr>
      </w:pPr>
      <w:bookmarkStart w:id="618" w:name="a691"/>
      <w:bookmarkEnd w:id="618"/>
      <w:r>
        <w:rPr>
          <w:color w:val="000000"/>
          <w:lang w:val="ru-RU"/>
        </w:rPr>
        <w:t>Статья 187. Право на отдых и досуг</w:t>
      </w:r>
    </w:p>
    <w:p w:rsidR="00000000" w:rsidRDefault="0041282E">
      <w:pPr>
        <w:pStyle w:val="newncpi"/>
        <w:rPr>
          <w:color w:val="000000"/>
          <w:lang w:val="ru-RU"/>
        </w:rPr>
      </w:pPr>
      <w:r>
        <w:rPr>
          <w:color w:val="000000"/>
          <w:lang w:val="ru-RU"/>
        </w:rPr>
        <w:t>Каждый ребенок имеет право на отдых и досуг, выбор внешкольных занятий в соответствии с потребностями здорово</w:t>
      </w:r>
      <w:r>
        <w:rPr>
          <w:color w:val="000000"/>
          <w:lang w:val="ru-RU"/>
        </w:rPr>
        <w:t>го и гармоничного развития.</w:t>
      </w:r>
    </w:p>
    <w:p w:rsidR="00000000" w:rsidRDefault="0041282E">
      <w:pPr>
        <w:pStyle w:val="article"/>
        <w:rPr>
          <w:color w:val="000000"/>
          <w:lang w:val="ru-RU"/>
        </w:rPr>
      </w:pPr>
      <w:bookmarkStart w:id="619" w:name="a692"/>
      <w:bookmarkEnd w:id="619"/>
      <w:r>
        <w:rPr>
          <w:color w:val="000000"/>
          <w:lang w:val="ru-RU"/>
        </w:rPr>
        <w:t>Статья 188. Гарантии свободы личности ребенка</w:t>
      </w:r>
    </w:p>
    <w:p w:rsidR="00000000" w:rsidRDefault="0041282E">
      <w:pPr>
        <w:pStyle w:val="newncpi"/>
        <w:rPr>
          <w:color w:val="000000"/>
          <w:lang w:val="ru-RU"/>
        </w:rPr>
      </w:pPr>
      <w:r>
        <w:rPr>
          <w:color w:val="000000"/>
          <w:lang w:val="ru-RU"/>
        </w:rPr>
        <w:t xml:space="preserve">Государство гарантирует каждому ребенку свободу слова, мысли, совести, творчества, право на независимый выбор взглядов, убеждений, на создание и участие в </w:t>
      </w:r>
      <w:r>
        <w:rPr>
          <w:color w:val="000000"/>
          <w:lang w:val="ru-RU"/>
        </w:rPr>
        <w:lastRenderedPageBreak/>
        <w:t>деятельности детских общественных организаций, в мирных собраниях, демонстрациях, шествиях, а также п</w:t>
      </w:r>
      <w:r>
        <w:rPr>
          <w:color w:val="000000"/>
          <w:lang w:val="ru-RU"/>
        </w:rPr>
        <w:t>раво на самостоятельный выбор жизненного пути.</w:t>
      </w:r>
    </w:p>
    <w:p w:rsidR="00000000" w:rsidRDefault="0041282E">
      <w:pPr>
        <w:pStyle w:val="article"/>
        <w:rPr>
          <w:color w:val="000000"/>
          <w:lang w:val="ru-RU"/>
        </w:rPr>
      </w:pPr>
      <w:bookmarkStart w:id="620" w:name="a693"/>
      <w:bookmarkEnd w:id="620"/>
      <w:r>
        <w:rPr>
          <w:color w:val="000000"/>
          <w:lang w:val="ru-RU"/>
        </w:rPr>
        <w:t>Статья 189. Право на защиту</w:t>
      </w:r>
    </w:p>
    <w:p w:rsidR="00000000" w:rsidRDefault="0041282E">
      <w:pPr>
        <w:pStyle w:val="newncpi"/>
        <w:rPr>
          <w:color w:val="000000"/>
          <w:lang w:val="ru-RU"/>
        </w:rPr>
      </w:pPr>
      <w:r>
        <w:rPr>
          <w:color w:val="000000"/>
          <w:lang w:val="ru-RU"/>
        </w:rPr>
        <w:t>Каждый ребенок имеет право на защиту своей личности, чести и достоинства от любых видов эксплуатации, насилия и жестокого обращения.</w:t>
      </w:r>
    </w:p>
    <w:p w:rsidR="00000000" w:rsidRDefault="0041282E">
      <w:pPr>
        <w:pStyle w:val="newncpi"/>
        <w:rPr>
          <w:color w:val="000000"/>
          <w:lang w:val="ru-RU"/>
        </w:rPr>
      </w:pPr>
      <w:r>
        <w:rPr>
          <w:color w:val="000000"/>
          <w:lang w:val="ru-RU"/>
        </w:rPr>
        <w:t xml:space="preserve">Ребенок вправе обратиться за защитой своих прав </w:t>
      </w:r>
      <w:r>
        <w:rPr>
          <w:color w:val="000000"/>
          <w:lang w:val="ru-RU"/>
        </w:rPr>
        <w:t>и законных интересов в комиссии по делам несовершеннолетних, органы опеки и попечительства, органы внутренних дел, прокуратуру, а с четырнадцати лет – и в суд, а также осуществлять защиту прав и законных интересов через своих законных представителей.</w:t>
      </w:r>
    </w:p>
    <w:p w:rsidR="00000000" w:rsidRDefault="0041282E">
      <w:pPr>
        <w:pStyle w:val="article"/>
        <w:rPr>
          <w:color w:val="000000"/>
          <w:lang w:val="ru-RU"/>
        </w:rPr>
      </w:pPr>
      <w:bookmarkStart w:id="621" w:name="a694"/>
      <w:bookmarkEnd w:id="621"/>
      <w:r>
        <w:rPr>
          <w:color w:val="000000"/>
          <w:lang w:val="ru-RU"/>
        </w:rPr>
        <w:t>Стать</w:t>
      </w:r>
      <w:r>
        <w:rPr>
          <w:color w:val="000000"/>
          <w:lang w:val="ru-RU"/>
        </w:rPr>
        <w:t>я 190. Обязанности ребенка вне семьи</w:t>
      </w:r>
    </w:p>
    <w:p w:rsidR="00000000" w:rsidRDefault="0041282E">
      <w:pPr>
        <w:pStyle w:val="newncpi"/>
        <w:rPr>
          <w:color w:val="000000"/>
          <w:lang w:val="ru-RU"/>
        </w:rPr>
      </w:pPr>
      <w:r>
        <w:rPr>
          <w:color w:val="000000"/>
          <w:lang w:val="ru-RU"/>
        </w:rPr>
        <w:t>Каждый ребенок обязан уважать права и достоинство других людей, проявлять к ним гуманное отношение.</w:t>
      </w:r>
    </w:p>
    <w:p w:rsidR="00000000" w:rsidRDefault="0041282E">
      <w:pPr>
        <w:pStyle w:val="newncpi"/>
        <w:rPr>
          <w:color w:val="000000"/>
          <w:lang w:val="ru-RU"/>
        </w:rPr>
      </w:pPr>
      <w:r>
        <w:rPr>
          <w:color w:val="000000"/>
          <w:lang w:val="ru-RU"/>
        </w:rPr>
        <w:t>Ребенок обязан уважать историко-культурное наследие, самобытность, язык и иные ценности, являющиеся достоянием Республи</w:t>
      </w:r>
      <w:r>
        <w:rPr>
          <w:color w:val="000000"/>
          <w:lang w:val="ru-RU"/>
        </w:rPr>
        <w:t>ки Беларусь и других народов, бережно относиться к природе, соблюдать законы.</w:t>
      </w:r>
    </w:p>
    <w:p w:rsidR="00000000" w:rsidRDefault="0041282E">
      <w:pPr>
        <w:pStyle w:val="chapter"/>
        <w:rPr>
          <w:color w:val="000000"/>
          <w:lang w:val="ru-RU"/>
        </w:rPr>
      </w:pPr>
      <w:bookmarkStart w:id="622" w:name="a990"/>
      <w:bookmarkEnd w:id="622"/>
      <w:r>
        <w:rPr>
          <w:color w:val="000000"/>
          <w:lang w:val="ru-RU"/>
        </w:rPr>
        <w:t>ГЛАВА 17</w:t>
      </w:r>
      <w:r>
        <w:rPr>
          <w:color w:val="000000"/>
          <w:lang w:val="ru-RU"/>
        </w:rPr>
        <w:br/>
        <w:t>МАТЕРИАЛЬНЫЕ ПРАВА РЕБЕНКА</w:t>
      </w:r>
    </w:p>
    <w:p w:rsidR="00000000" w:rsidRDefault="0041282E">
      <w:pPr>
        <w:pStyle w:val="article"/>
        <w:rPr>
          <w:color w:val="000000"/>
          <w:lang w:val="ru-RU"/>
        </w:rPr>
      </w:pPr>
      <w:bookmarkStart w:id="623" w:name="a696"/>
      <w:bookmarkEnd w:id="623"/>
      <w:r>
        <w:rPr>
          <w:color w:val="000000"/>
          <w:lang w:val="ru-RU"/>
        </w:rPr>
        <w:t>Статья 191. Право на материальное обеспечение</w:t>
      </w:r>
    </w:p>
    <w:p w:rsidR="00000000" w:rsidRDefault="0041282E">
      <w:pPr>
        <w:pStyle w:val="newncpi"/>
        <w:rPr>
          <w:color w:val="000000"/>
          <w:lang w:val="ru-RU"/>
        </w:rPr>
      </w:pPr>
      <w:r>
        <w:rPr>
          <w:color w:val="000000"/>
          <w:lang w:val="ru-RU"/>
        </w:rPr>
        <w:t>Каждый ребенок независимо от того, проживает он совместно с родителями или раздельно, имеет прав</w:t>
      </w:r>
      <w:r>
        <w:rPr>
          <w:color w:val="000000"/>
          <w:lang w:val="ru-RU"/>
        </w:rPr>
        <w:t>о на такое материальное обеспечение со стороны семьи и государства, которое необходимо для его полноценного физического, умственного и нравственного развития, реализации природных наклонностей и талантов, получения образования в соответствии с его способно</w:t>
      </w:r>
      <w:r>
        <w:rPr>
          <w:color w:val="000000"/>
          <w:lang w:val="ru-RU"/>
        </w:rPr>
        <w:t>стями в целях содействия гармоничному развитию личности и воспитанию достойного члена общества.</w:t>
      </w:r>
    </w:p>
    <w:p w:rsidR="00000000" w:rsidRDefault="0041282E">
      <w:pPr>
        <w:pStyle w:val="article"/>
        <w:rPr>
          <w:color w:val="000000"/>
          <w:lang w:val="ru-RU"/>
        </w:rPr>
      </w:pPr>
      <w:bookmarkStart w:id="624" w:name="a697"/>
      <w:bookmarkEnd w:id="624"/>
      <w:r>
        <w:rPr>
          <w:color w:val="000000"/>
          <w:lang w:val="ru-RU"/>
        </w:rPr>
        <w:t>Статья 192. Право на жилище</w:t>
      </w:r>
    </w:p>
    <w:p w:rsidR="00000000" w:rsidRDefault="0041282E">
      <w:pPr>
        <w:pStyle w:val="newncpi"/>
        <w:rPr>
          <w:color w:val="000000"/>
          <w:lang w:val="ru-RU"/>
        </w:rPr>
      </w:pPr>
      <w:r>
        <w:rPr>
          <w:color w:val="000000"/>
          <w:lang w:val="ru-RU"/>
        </w:rPr>
        <w:t>Каждый ребенок имеет право на жилище, соответствующее по размеру и качеству принятым в Республике Беларусь нормам и стандартам. Реал</w:t>
      </w:r>
      <w:r>
        <w:rPr>
          <w:color w:val="000000"/>
          <w:lang w:val="ru-RU"/>
        </w:rPr>
        <w:t>изация данного права осуществляется в порядке, определяемом жилищным</w:t>
      </w:r>
      <w:r>
        <w:rPr>
          <w:color w:val="000000"/>
          <w:lang w:val="ru-RU"/>
        </w:rPr>
        <w:t xml:space="preserve"> </w:t>
      </w:r>
      <w:r>
        <w:rPr>
          <w:color w:val="000000"/>
          <w:lang w:val="ru-RU"/>
        </w:rPr>
        <w:t>законодательством.</w:t>
      </w:r>
    </w:p>
    <w:p w:rsidR="00000000" w:rsidRDefault="0041282E">
      <w:pPr>
        <w:pStyle w:val="zagrazdel"/>
        <w:rPr>
          <w:color w:val="000000"/>
          <w:lang w:val="ru-RU"/>
        </w:rPr>
      </w:pPr>
      <w:bookmarkStart w:id="625" w:name="a991"/>
      <w:bookmarkEnd w:id="625"/>
      <w:r>
        <w:rPr>
          <w:color w:val="000000"/>
          <w:lang w:val="ru-RU"/>
        </w:rPr>
        <w:t>РАЗДЕЛ V</w:t>
      </w:r>
      <w:r>
        <w:rPr>
          <w:color w:val="000000"/>
          <w:lang w:val="ru-RU"/>
        </w:rPr>
        <w:br/>
        <w:t>АКТЫ ГРАЖДАНСКОГО СОСТОЯНИЯ</w:t>
      </w:r>
    </w:p>
    <w:p w:rsidR="00000000" w:rsidRDefault="0041282E">
      <w:pPr>
        <w:pStyle w:val="chapter"/>
        <w:rPr>
          <w:color w:val="000000"/>
          <w:lang w:val="ru-RU"/>
        </w:rPr>
      </w:pPr>
      <w:bookmarkStart w:id="626" w:name="a698"/>
      <w:bookmarkEnd w:id="626"/>
      <w:r>
        <w:rPr>
          <w:color w:val="000000"/>
          <w:lang w:val="ru-RU"/>
        </w:rPr>
        <w:lastRenderedPageBreak/>
        <w:t>ГЛАВА 18</w:t>
      </w:r>
      <w:r>
        <w:rPr>
          <w:color w:val="000000"/>
          <w:lang w:val="ru-RU"/>
        </w:rPr>
        <w:br/>
        <w:t>ОБЩИЕ ПОЛОЖЕНИЯ</w:t>
      </w:r>
    </w:p>
    <w:p w:rsidR="00000000" w:rsidRDefault="0041282E">
      <w:pPr>
        <w:pStyle w:val="article"/>
        <w:rPr>
          <w:color w:val="000000"/>
          <w:lang w:val="ru-RU"/>
        </w:rPr>
      </w:pPr>
      <w:bookmarkStart w:id="627" w:name="a1741"/>
      <w:bookmarkEnd w:id="627"/>
      <w:r>
        <w:rPr>
          <w:color w:val="000000"/>
          <w:lang w:val="ru-RU"/>
        </w:rPr>
        <w:t>Статья 193. Регистрация актов гражданского состояния</w:t>
      </w:r>
    </w:p>
    <w:p w:rsidR="00000000" w:rsidRDefault="0041282E">
      <w:pPr>
        <w:pStyle w:val="newncpi"/>
        <w:rPr>
          <w:color w:val="000000"/>
          <w:lang w:val="ru-RU"/>
        </w:rPr>
      </w:pPr>
      <w:bookmarkStart w:id="628" w:name="a1731"/>
      <w:bookmarkEnd w:id="628"/>
      <w:r>
        <w:rPr>
          <w:color w:val="000000"/>
          <w:lang w:val="ru-RU"/>
        </w:rPr>
        <w:t>Акты гражданского состояния – действия или события, х</w:t>
      </w:r>
      <w:r>
        <w:rPr>
          <w:color w:val="000000"/>
          <w:lang w:val="ru-RU"/>
        </w:rPr>
        <w:t>арактеризующие правовое положение граждан, влекущие возникновение, изменение или прекращение их прав и обязанностей.</w:t>
      </w:r>
    </w:p>
    <w:p w:rsidR="00000000" w:rsidRDefault="0041282E">
      <w:pPr>
        <w:pStyle w:val="newncpi"/>
        <w:rPr>
          <w:color w:val="000000"/>
          <w:lang w:val="ru-RU"/>
        </w:rPr>
      </w:pPr>
      <w:r>
        <w:rPr>
          <w:color w:val="000000"/>
          <w:lang w:val="ru-RU"/>
        </w:rPr>
        <w:t>Рождение, заключение брака, усыновление, установление материнства и (или) отцовства, перемена фамилии, собственного имени, отчества, смерть</w:t>
      </w:r>
      <w:r>
        <w:rPr>
          <w:color w:val="000000"/>
          <w:lang w:val="ru-RU"/>
        </w:rPr>
        <w:t>, а также расторжение браков в соответствии со статьей 35</w:t>
      </w:r>
      <w:r>
        <w:rPr>
          <w:color w:val="000000"/>
          <w:sz w:val="18"/>
          <w:szCs w:val="18"/>
          <w:vertAlign w:val="superscript"/>
          <w:lang w:val="ru-RU"/>
        </w:rPr>
        <w:t>1</w:t>
      </w:r>
      <w:r>
        <w:rPr>
          <w:color w:val="000000"/>
          <w:lang w:val="ru-RU"/>
        </w:rPr>
        <w:t xml:space="preserve"> настоящего Кодекса, по решениям судов, вступившим в законную силу до 1 сентября 1999 г., подлежат обязательной регистрации в органах, регистрирующих акты гражданского состояния.</w:t>
      </w:r>
    </w:p>
    <w:p w:rsidR="00000000" w:rsidRDefault="0041282E">
      <w:pPr>
        <w:pStyle w:val="newncpi"/>
        <w:rPr>
          <w:color w:val="000000"/>
          <w:lang w:val="ru-RU"/>
        </w:rPr>
      </w:pPr>
      <w:bookmarkStart w:id="629" w:name="a1732"/>
      <w:bookmarkEnd w:id="629"/>
      <w:r>
        <w:rPr>
          <w:color w:val="000000"/>
          <w:lang w:val="ru-RU"/>
        </w:rPr>
        <w:t>Регистрация акта гр</w:t>
      </w:r>
      <w:r>
        <w:rPr>
          <w:color w:val="000000"/>
          <w:lang w:val="ru-RU"/>
        </w:rPr>
        <w:t>ажданского состояния – совершение</w:t>
      </w:r>
      <w:r>
        <w:rPr>
          <w:color w:val="000000"/>
          <w:lang w:val="ru-RU"/>
        </w:rPr>
        <w:t xml:space="preserve"> </w:t>
      </w:r>
      <w:r>
        <w:rPr>
          <w:color w:val="000000"/>
          <w:lang w:val="ru-RU"/>
        </w:rPr>
        <w:t>записи акта гражданского состояния в порядке, установленном настоящим Кодексом и законодательством об административных процедурах.</w:t>
      </w:r>
    </w:p>
    <w:p w:rsidR="00000000" w:rsidRDefault="0041282E">
      <w:pPr>
        <w:pStyle w:val="newncpi"/>
        <w:rPr>
          <w:color w:val="000000"/>
          <w:lang w:val="ru-RU"/>
        </w:rPr>
      </w:pPr>
      <w:r>
        <w:rPr>
          <w:color w:val="000000"/>
          <w:lang w:val="ru-RU"/>
        </w:rPr>
        <w:t>Регистрация актов гражданского состояния устанавливается в целях защиты личных неимуществен</w:t>
      </w:r>
      <w:r>
        <w:rPr>
          <w:color w:val="000000"/>
          <w:lang w:val="ru-RU"/>
        </w:rPr>
        <w:t>ных и имущественных прав граждан, а также в государственных и общественных интересах, в том числе для сбора полной, достоверной и своевременной информации о гражданском состоянии.</w:t>
      </w:r>
    </w:p>
    <w:p w:rsidR="00000000" w:rsidRDefault="0041282E">
      <w:pPr>
        <w:pStyle w:val="article"/>
        <w:rPr>
          <w:color w:val="000000"/>
          <w:lang w:val="ru-RU"/>
        </w:rPr>
      </w:pPr>
      <w:bookmarkStart w:id="630" w:name="a1060"/>
      <w:bookmarkEnd w:id="630"/>
      <w:r>
        <w:rPr>
          <w:color w:val="000000"/>
          <w:lang w:val="ru-RU"/>
        </w:rPr>
        <w:t>Статья 194. Органы, регистрирующие акты гражданского состояния</w:t>
      </w:r>
    </w:p>
    <w:p w:rsidR="00000000" w:rsidRDefault="0041282E">
      <w:pPr>
        <w:pStyle w:val="newncpi"/>
        <w:rPr>
          <w:color w:val="000000"/>
          <w:lang w:val="ru-RU"/>
        </w:rPr>
      </w:pPr>
      <w:bookmarkStart w:id="631" w:name="a1540"/>
      <w:bookmarkEnd w:id="631"/>
      <w:r>
        <w:rPr>
          <w:color w:val="000000"/>
          <w:lang w:val="ru-RU"/>
        </w:rPr>
        <w:t>Регистрация а</w:t>
      </w:r>
      <w:r>
        <w:rPr>
          <w:color w:val="000000"/>
          <w:lang w:val="ru-RU"/>
        </w:rPr>
        <w:t>ктов гражданского состояния в городах производится отделами записи актов гражданского состояния, Домами (Дворцами) гражданских обрядов городских исполнительных комитетов, а в городах районного подчинения, поселках городского типа и сельских населенных пунк</w:t>
      </w:r>
      <w:r>
        <w:rPr>
          <w:color w:val="000000"/>
          <w:lang w:val="ru-RU"/>
        </w:rPr>
        <w:t>тах – соответствующими местными исполнительными и распорядительными органами.</w:t>
      </w:r>
    </w:p>
    <w:p w:rsidR="00000000" w:rsidRDefault="0041282E">
      <w:pPr>
        <w:pStyle w:val="newncpi"/>
        <w:rPr>
          <w:color w:val="000000"/>
          <w:lang w:val="ru-RU"/>
        </w:rPr>
      </w:pPr>
      <w:r>
        <w:rPr>
          <w:color w:val="000000"/>
          <w:lang w:val="ru-RU"/>
        </w:rPr>
        <w:t>Регистрация актов гражданского состояния граждан Республики Беларусь за пределами территории Республики Беларусь осуществляется консульскими учреждениями, а также дипломатическим</w:t>
      </w:r>
      <w:r>
        <w:rPr>
          <w:color w:val="000000"/>
          <w:lang w:val="ru-RU"/>
        </w:rPr>
        <w:t>и представительствами Республики Беларусь в случае выполнения ими консульских функций.</w:t>
      </w:r>
    </w:p>
    <w:p w:rsidR="00000000" w:rsidRDefault="0041282E">
      <w:pPr>
        <w:pStyle w:val="newncpi"/>
        <w:rPr>
          <w:color w:val="000000"/>
          <w:lang w:val="ru-RU"/>
        </w:rPr>
      </w:pPr>
      <w:r>
        <w:rPr>
          <w:color w:val="000000"/>
          <w:lang w:val="ru-RU"/>
        </w:rPr>
        <w:t xml:space="preserve">Общее и методическое руководство регистрацией актов гражданского состояния отделами записи актов гражданского состояния, Домами (Дворцами) гражданских обрядов городских </w:t>
      </w:r>
      <w:r>
        <w:rPr>
          <w:color w:val="000000"/>
          <w:lang w:val="ru-RU"/>
        </w:rPr>
        <w:t>исполнительных комитетов, городскими (городов районного подчинения), поселковыми, сельскими исполнительными и распорядительными органами, контроль за регистрацией актов гражданского состояния этими органами, методическое руководство регистрацией актов граж</w:t>
      </w:r>
      <w:r>
        <w:rPr>
          <w:color w:val="000000"/>
          <w:lang w:val="ru-RU"/>
        </w:rPr>
        <w:t>данского состояния консульскими учреждениями, а также дипломатическими представительствами Республики Беларусь в случае выполнения ими консульских функций осуществляются Министерством юстиции.</w:t>
      </w:r>
    </w:p>
    <w:p w:rsidR="00000000" w:rsidRDefault="0041282E">
      <w:pPr>
        <w:pStyle w:val="article"/>
        <w:rPr>
          <w:color w:val="000000"/>
          <w:lang w:val="ru-RU"/>
        </w:rPr>
      </w:pPr>
      <w:bookmarkStart w:id="632" w:name="a701"/>
      <w:bookmarkEnd w:id="632"/>
      <w:r>
        <w:rPr>
          <w:color w:val="000000"/>
          <w:lang w:val="ru-RU"/>
        </w:rPr>
        <w:lastRenderedPageBreak/>
        <w:t>Статья 195. Правовая основа деятельности органов, регистрирующи</w:t>
      </w:r>
      <w:r>
        <w:rPr>
          <w:color w:val="000000"/>
          <w:lang w:val="ru-RU"/>
        </w:rPr>
        <w:t>х акты гражданского состояния</w:t>
      </w:r>
    </w:p>
    <w:p w:rsidR="00000000" w:rsidRDefault="0041282E">
      <w:pPr>
        <w:pStyle w:val="newncpi"/>
        <w:rPr>
          <w:color w:val="000000"/>
          <w:lang w:val="ru-RU"/>
        </w:rPr>
      </w:pPr>
      <w:r>
        <w:rPr>
          <w:color w:val="000000"/>
          <w:lang w:val="ru-RU"/>
        </w:rPr>
        <w:t>Органы, регистрирующие акты гражданского состояния, в своей деятельности руководствуются</w:t>
      </w:r>
      <w:r>
        <w:rPr>
          <w:color w:val="000000"/>
          <w:lang w:val="ru-RU"/>
        </w:rPr>
        <w:t xml:space="preserve"> </w:t>
      </w:r>
      <w:r>
        <w:rPr>
          <w:color w:val="000000"/>
          <w:lang w:val="ru-RU"/>
        </w:rPr>
        <w:t>Конституцией Республики Беларусь, настоящим Кодексом, другими актами законодательства Республики Беларусь.</w:t>
      </w:r>
    </w:p>
    <w:p w:rsidR="00000000" w:rsidRDefault="0041282E">
      <w:pPr>
        <w:pStyle w:val="article"/>
        <w:rPr>
          <w:color w:val="000000"/>
          <w:lang w:val="ru-RU"/>
        </w:rPr>
      </w:pPr>
      <w:bookmarkStart w:id="633" w:name="a912"/>
      <w:bookmarkEnd w:id="633"/>
      <w:r>
        <w:rPr>
          <w:color w:val="000000"/>
          <w:lang w:val="ru-RU"/>
        </w:rPr>
        <w:t>Статья 196. Принципы деятельно</w:t>
      </w:r>
      <w:r>
        <w:rPr>
          <w:color w:val="000000"/>
          <w:lang w:val="ru-RU"/>
        </w:rPr>
        <w:t>сти органов, регистрирующих акты гражданского состояния</w:t>
      </w:r>
    </w:p>
    <w:p w:rsidR="00000000" w:rsidRDefault="0041282E">
      <w:pPr>
        <w:pStyle w:val="newncpi"/>
        <w:rPr>
          <w:color w:val="000000"/>
          <w:lang w:val="ru-RU"/>
        </w:rPr>
      </w:pPr>
      <w:r>
        <w:rPr>
          <w:color w:val="000000"/>
          <w:lang w:val="ru-RU"/>
        </w:rPr>
        <w:t>Принципами деятельности органов, регистрирующих акты гражданского состояния, являются:</w:t>
      </w:r>
    </w:p>
    <w:p w:rsidR="00000000" w:rsidRDefault="0041282E">
      <w:pPr>
        <w:pStyle w:val="newncpi"/>
        <w:rPr>
          <w:color w:val="000000"/>
          <w:lang w:val="ru-RU"/>
        </w:rPr>
      </w:pPr>
      <w:r>
        <w:rPr>
          <w:color w:val="000000"/>
          <w:lang w:val="ru-RU"/>
        </w:rPr>
        <w:t>строгое соблюдение законности при регистрации актов гражданского состояния;</w:t>
      </w:r>
    </w:p>
    <w:p w:rsidR="00000000" w:rsidRDefault="0041282E">
      <w:pPr>
        <w:pStyle w:val="newncpi"/>
        <w:rPr>
          <w:color w:val="000000"/>
          <w:lang w:val="ru-RU"/>
        </w:rPr>
      </w:pPr>
      <w:r>
        <w:rPr>
          <w:color w:val="000000"/>
          <w:lang w:val="ru-RU"/>
        </w:rPr>
        <w:t>правильная, полная и своевременная регистрация актов гражданского состояния в целях защиты личных неимущественных и имущественных прав граждан, государственных и общественных орган</w:t>
      </w:r>
      <w:r>
        <w:rPr>
          <w:color w:val="000000"/>
          <w:lang w:val="ru-RU"/>
        </w:rPr>
        <w:t>изаций.</w:t>
      </w:r>
    </w:p>
    <w:p w:rsidR="00000000" w:rsidRDefault="0041282E">
      <w:pPr>
        <w:pStyle w:val="article"/>
        <w:rPr>
          <w:color w:val="000000"/>
          <w:lang w:val="ru-RU"/>
        </w:rPr>
      </w:pPr>
      <w:bookmarkStart w:id="634" w:name="a703"/>
      <w:bookmarkEnd w:id="634"/>
      <w:r>
        <w:rPr>
          <w:color w:val="000000"/>
          <w:lang w:val="ru-RU"/>
        </w:rPr>
        <w:t>Статья 197. Язык, на котором осуществляется регистрация актов гражданского состояния</w:t>
      </w:r>
    </w:p>
    <w:p w:rsidR="00000000" w:rsidRDefault="0041282E">
      <w:pPr>
        <w:pStyle w:val="newncpi"/>
        <w:rPr>
          <w:color w:val="000000"/>
          <w:lang w:val="ru-RU"/>
        </w:rPr>
      </w:pPr>
      <w:r>
        <w:rPr>
          <w:color w:val="000000"/>
          <w:lang w:val="ru-RU"/>
        </w:rPr>
        <w:t>Регистрация актов гражданского состояния осуществляется на государственных языках Республики Беларусь.</w:t>
      </w:r>
    </w:p>
    <w:p w:rsidR="00000000" w:rsidRDefault="0041282E">
      <w:pPr>
        <w:pStyle w:val="article"/>
        <w:rPr>
          <w:color w:val="000000"/>
          <w:lang w:val="ru-RU"/>
        </w:rPr>
      </w:pPr>
      <w:bookmarkStart w:id="635" w:name="a1053"/>
      <w:bookmarkEnd w:id="635"/>
      <w:r>
        <w:rPr>
          <w:color w:val="000000"/>
          <w:lang w:val="ru-RU"/>
        </w:rPr>
        <w:t>Статья 198. Компетенция органов, регистрирующих акты граждан</w:t>
      </w:r>
      <w:r>
        <w:rPr>
          <w:color w:val="000000"/>
          <w:lang w:val="ru-RU"/>
        </w:rPr>
        <w:t>ского состояния</w:t>
      </w:r>
    </w:p>
    <w:p w:rsidR="00000000" w:rsidRDefault="0041282E">
      <w:pPr>
        <w:pStyle w:val="newncpi"/>
        <w:rPr>
          <w:color w:val="000000"/>
          <w:lang w:val="ru-RU"/>
        </w:rPr>
      </w:pPr>
      <w:bookmarkStart w:id="636" w:name="a1553"/>
      <w:bookmarkEnd w:id="636"/>
      <w:r>
        <w:rPr>
          <w:color w:val="000000"/>
          <w:lang w:val="ru-RU"/>
        </w:rPr>
        <w:t>Отделы записи актов гражданского состояния производят регистрацию рождения, заключения брака, усыновления, установления материнства и (или) отцовства, перемены фамилии, собственного имени, отчества, смерти, расторжения браков в соответствии</w:t>
      </w:r>
      <w:r>
        <w:rPr>
          <w:color w:val="000000"/>
          <w:lang w:val="ru-RU"/>
        </w:rPr>
        <w:t xml:space="preserve"> со статьей 35</w:t>
      </w:r>
      <w:r>
        <w:rPr>
          <w:color w:val="000000"/>
          <w:sz w:val="18"/>
          <w:szCs w:val="18"/>
          <w:vertAlign w:val="superscript"/>
          <w:lang w:val="ru-RU"/>
        </w:rPr>
        <w:t>1</w:t>
      </w:r>
      <w:r>
        <w:rPr>
          <w:color w:val="000000"/>
          <w:lang w:val="ru-RU"/>
        </w:rPr>
        <w:t xml:space="preserve"> настоящего Кодекса, по решениям судов, вступившим в законную силу до 1 сентября 1999 г., изменяют, дополняют, исправляют</w:t>
      </w:r>
      <w:r>
        <w:rPr>
          <w:color w:val="000000"/>
          <w:lang w:val="ru-RU"/>
        </w:rPr>
        <w:t xml:space="preserve"> </w:t>
      </w:r>
      <w:r>
        <w:rPr>
          <w:color w:val="000000"/>
          <w:lang w:val="ru-RU"/>
        </w:rPr>
        <w:t>записи актов гражданского состояния, аннулируют и восстанавливают записи актов гражданского состояния на основании реше</w:t>
      </w:r>
      <w:r>
        <w:rPr>
          <w:color w:val="000000"/>
          <w:lang w:val="ru-RU"/>
        </w:rPr>
        <w:t>ния суда, хранят записи актов гражданского состояния.</w:t>
      </w:r>
    </w:p>
    <w:p w:rsidR="00000000" w:rsidRDefault="0041282E">
      <w:pPr>
        <w:pStyle w:val="newncpi"/>
        <w:rPr>
          <w:color w:val="000000"/>
          <w:lang w:val="ru-RU"/>
        </w:rPr>
      </w:pPr>
      <w:r>
        <w:rPr>
          <w:color w:val="000000"/>
          <w:lang w:val="ru-RU"/>
        </w:rPr>
        <w:t>Городские (городов районного подчинения), поселковые, сельские исполнительные и распорядительные органы производят регистрацию рождения, заключения брака между гражданами Республики Беларусь, установлен</w:t>
      </w:r>
      <w:r>
        <w:rPr>
          <w:color w:val="000000"/>
          <w:lang w:val="ru-RU"/>
        </w:rPr>
        <w:t>ия отцовства по совместному</w:t>
      </w:r>
      <w:r>
        <w:rPr>
          <w:color w:val="000000"/>
          <w:lang w:val="ru-RU"/>
        </w:rPr>
        <w:t xml:space="preserve"> </w:t>
      </w:r>
      <w:r>
        <w:rPr>
          <w:color w:val="000000"/>
          <w:lang w:val="ru-RU"/>
        </w:rPr>
        <w:t>заявлению родителей при одновременной регистрации рождения, а также регистрацию смерти.</w:t>
      </w:r>
    </w:p>
    <w:p w:rsidR="00000000" w:rsidRDefault="0041282E">
      <w:pPr>
        <w:pStyle w:val="newncpi"/>
        <w:rPr>
          <w:color w:val="000000"/>
          <w:lang w:val="ru-RU"/>
        </w:rPr>
      </w:pPr>
      <w:bookmarkStart w:id="637" w:name="a1554"/>
      <w:bookmarkEnd w:id="637"/>
      <w:r>
        <w:rPr>
          <w:color w:val="000000"/>
          <w:lang w:val="ru-RU"/>
        </w:rPr>
        <w:t xml:space="preserve">Дома (Дворцы) гражданских обрядов городских исполнительных комитетов производят регистрацию рождения, заключения брака, расторжения брака в </w:t>
      </w:r>
      <w:r>
        <w:rPr>
          <w:color w:val="000000"/>
          <w:lang w:val="ru-RU"/>
        </w:rPr>
        <w:t>соответствии со статьей 35</w:t>
      </w:r>
      <w:r>
        <w:rPr>
          <w:color w:val="000000"/>
          <w:sz w:val="18"/>
          <w:szCs w:val="18"/>
          <w:vertAlign w:val="superscript"/>
          <w:lang w:val="ru-RU"/>
        </w:rPr>
        <w:t>1</w:t>
      </w:r>
      <w:r>
        <w:rPr>
          <w:color w:val="000000"/>
          <w:lang w:val="ru-RU"/>
        </w:rPr>
        <w:t xml:space="preserve"> настоящего Кодекса, изменяют, дополняют, исправляют записи актов</w:t>
      </w:r>
      <w:r>
        <w:rPr>
          <w:color w:val="000000"/>
          <w:lang w:val="ru-RU"/>
        </w:rPr>
        <w:t xml:space="preserve"> </w:t>
      </w:r>
      <w:r>
        <w:rPr>
          <w:color w:val="000000"/>
          <w:lang w:val="ru-RU"/>
        </w:rPr>
        <w:t>о рождении,</w:t>
      </w:r>
      <w:r>
        <w:rPr>
          <w:color w:val="000000"/>
          <w:lang w:val="ru-RU"/>
        </w:rPr>
        <w:t xml:space="preserve"> </w:t>
      </w:r>
      <w:r>
        <w:rPr>
          <w:color w:val="000000"/>
          <w:lang w:val="ru-RU"/>
        </w:rPr>
        <w:t>о заключении брака,</w:t>
      </w:r>
      <w:r>
        <w:rPr>
          <w:color w:val="000000"/>
          <w:lang w:val="ru-RU"/>
        </w:rPr>
        <w:t xml:space="preserve"> </w:t>
      </w:r>
      <w:r>
        <w:rPr>
          <w:color w:val="000000"/>
          <w:lang w:val="ru-RU"/>
        </w:rPr>
        <w:t xml:space="preserve">о расторжении брака, аннулируют и восстанавливают на </w:t>
      </w:r>
      <w:r>
        <w:rPr>
          <w:color w:val="000000"/>
          <w:lang w:val="ru-RU"/>
        </w:rPr>
        <w:lastRenderedPageBreak/>
        <w:t>основании решения суда записи актов о рождении, о заключении брака, о расторже</w:t>
      </w:r>
      <w:r>
        <w:rPr>
          <w:color w:val="000000"/>
          <w:lang w:val="ru-RU"/>
        </w:rPr>
        <w:t>нии брака, хранят записи актов о рождении, о заключении брака, о расторжении брака.</w:t>
      </w:r>
    </w:p>
    <w:p w:rsidR="00000000" w:rsidRDefault="0041282E">
      <w:pPr>
        <w:pStyle w:val="newncpi"/>
        <w:rPr>
          <w:color w:val="000000"/>
          <w:lang w:val="ru-RU"/>
        </w:rPr>
      </w:pPr>
      <w:r>
        <w:rPr>
          <w:color w:val="000000"/>
          <w:lang w:val="ru-RU"/>
        </w:rPr>
        <w:t>Консульские учреждения, а также дипломатические представительства Республики Беларусь в случае выполнения ими консульских функций производят регистрацию рождения, заключени</w:t>
      </w:r>
      <w:r>
        <w:rPr>
          <w:color w:val="000000"/>
          <w:lang w:val="ru-RU"/>
        </w:rPr>
        <w:t>я брака, установления материнства и (или) отцовства, перемены фамилии, собственного имени, отчества, смерти, расторжения браков в соответствии со статьей 35</w:t>
      </w:r>
      <w:r>
        <w:rPr>
          <w:color w:val="000000"/>
          <w:sz w:val="18"/>
          <w:szCs w:val="18"/>
          <w:vertAlign w:val="superscript"/>
          <w:lang w:val="ru-RU"/>
        </w:rPr>
        <w:t>1</w:t>
      </w:r>
      <w:r>
        <w:rPr>
          <w:color w:val="000000"/>
          <w:lang w:val="ru-RU"/>
        </w:rPr>
        <w:t xml:space="preserve"> настоящего Кодекса, по решениям судов, вступившим в законную силу до 1 сентября 1999 г., изменяют,</w:t>
      </w:r>
      <w:r>
        <w:rPr>
          <w:color w:val="000000"/>
          <w:lang w:val="ru-RU"/>
        </w:rPr>
        <w:t xml:space="preserve"> дополняют, исправляют</w:t>
      </w:r>
      <w:r>
        <w:rPr>
          <w:color w:val="000000"/>
          <w:lang w:val="ru-RU"/>
        </w:rPr>
        <w:t xml:space="preserve"> </w:t>
      </w:r>
      <w:r>
        <w:rPr>
          <w:color w:val="000000"/>
          <w:lang w:val="ru-RU"/>
        </w:rPr>
        <w:t>записи актов гражданского состояния, аннулируют и восстанавливают записи актов гражданского состояния на основании решения суда, хранят записи актов гражданского состояния.</w:t>
      </w:r>
    </w:p>
    <w:p w:rsidR="00000000" w:rsidRDefault="0041282E">
      <w:pPr>
        <w:pStyle w:val="newncpi"/>
        <w:rPr>
          <w:color w:val="000000"/>
          <w:lang w:val="ru-RU"/>
        </w:rPr>
      </w:pPr>
      <w:r>
        <w:rPr>
          <w:color w:val="000000"/>
          <w:lang w:val="ru-RU"/>
        </w:rPr>
        <w:t>Органы, регистрирующие акты гражданского состояния, выдают с</w:t>
      </w:r>
      <w:r>
        <w:rPr>
          <w:color w:val="000000"/>
          <w:lang w:val="ru-RU"/>
        </w:rPr>
        <w:t>правки,</w:t>
      </w:r>
      <w:r>
        <w:rPr>
          <w:color w:val="000000"/>
          <w:lang w:val="ru-RU"/>
        </w:rPr>
        <w:t xml:space="preserve"> </w:t>
      </w:r>
      <w:r>
        <w:rPr>
          <w:color w:val="000000"/>
          <w:lang w:val="ru-RU"/>
        </w:rPr>
        <w:t>свидетельства о регистрации актов гражданского состояния либо иные документы, содержащие сведения из</w:t>
      </w:r>
      <w:r>
        <w:rPr>
          <w:color w:val="000000"/>
          <w:lang w:val="ru-RU"/>
        </w:rPr>
        <w:t xml:space="preserve"> </w:t>
      </w:r>
      <w:r>
        <w:rPr>
          <w:color w:val="000000"/>
          <w:lang w:val="ru-RU"/>
        </w:rPr>
        <w:t>записей актов гражданского состояния.</w:t>
      </w:r>
    </w:p>
    <w:p w:rsidR="00000000" w:rsidRDefault="0041282E">
      <w:pPr>
        <w:pStyle w:val="newncpi"/>
        <w:rPr>
          <w:color w:val="000000"/>
          <w:lang w:val="ru-RU"/>
        </w:rPr>
      </w:pPr>
      <w:bookmarkStart w:id="638" w:name="a1195"/>
      <w:bookmarkEnd w:id="638"/>
      <w:r>
        <w:rPr>
          <w:color w:val="000000"/>
          <w:lang w:val="ru-RU"/>
        </w:rPr>
        <w:t xml:space="preserve">Органы, регистрирующие акты гражданского состояния, могут оказывать дополнительные платные услуги, связанные </w:t>
      </w:r>
      <w:r>
        <w:rPr>
          <w:color w:val="000000"/>
          <w:lang w:val="ru-RU"/>
        </w:rPr>
        <w:t>с регистрацией актов гражданского состояния,</w:t>
      </w:r>
      <w:r>
        <w:rPr>
          <w:color w:val="000000"/>
          <w:lang w:val="ru-RU"/>
        </w:rPr>
        <w:t xml:space="preserve"> </w:t>
      </w:r>
      <w:r>
        <w:rPr>
          <w:color w:val="000000"/>
          <w:lang w:val="ru-RU"/>
        </w:rPr>
        <w:t>перечень которых определяется Правительством Республики Беларусь.</w:t>
      </w:r>
    </w:p>
    <w:p w:rsidR="00000000" w:rsidRDefault="0041282E">
      <w:pPr>
        <w:pStyle w:val="article"/>
        <w:rPr>
          <w:color w:val="000000"/>
          <w:lang w:val="ru-RU"/>
        </w:rPr>
      </w:pPr>
      <w:bookmarkStart w:id="639" w:name="a1054"/>
      <w:bookmarkEnd w:id="639"/>
      <w:r>
        <w:rPr>
          <w:color w:val="000000"/>
          <w:lang w:val="ru-RU"/>
        </w:rPr>
        <w:t>Статья 199. Порядок осуществления органами, регистрирующими акты гражданского состояния, своих полномочий</w:t>
      </w:r>
    </w:p>
    <w:p w:rsidR="00000000" w:rsidRDefault="0041282E">
      <w:pPr>
        <w:pStyle w:val="newncpi"/>
        <w:rPr>
          <w:color w:val="000000"/>
          <w:lang w:val="ru-RU"/>
        </w:rPr>
      </w:pPr>
      <w:bookmarkStart w:id="640" w:name="a1745"/>
      <w:bookmarkEnd w:id="640"/>
      <w:r>
        <w:rPr>
          <w:color w:val="000000"/>
          <w:lang w:val="ru-RU"/>
        </w:rPr>
        <w:t xml:space="preserve">Порядок регистрации актов гражданского </w:t>
      </w:r>
      <w:r>
        <w:rPr>
          <w:color w:val="000000"/>
          <w:lang w:val="ru-RU"/>
        </w:rPr>
        <w:t>состояния, изменения, дополнения, исправления</w:t>
      </w:r>
      <w:r>
        <w:rPr>
          <w:color w:val="000000"/>
          <w:lang w:val="ru-RU"/>
        </w:rPr>
        <w:t xml:space="preserve"> </w:t>
      </w:r>
      <w:r>
        <w:rPr>
          <w:color w:val="000000"/>
          <w:lang w:val="ru-RU"/>
        </w:rPr>
        <w:t>записей актов гражданского состояния, аннулирования и восстановления записей актов гражданского состояния на основании решения суда, выдачи справок,</w:t>
      </w:r>
      <w:r>
        <w:rPr>
          <w:color w:val="000000"/>
          <w:lang w:val="ru-RU"/>
        </w:rPr>
        <w:t xml:space="preserve"> </w:t>
      </w:r>
      <w:r>
        <w:rPr>
          <w:color w:val="000000"/>
          <w:lang w:val="ru-RU"/>
        </w:rPr>
        <w:t xml:space="preserve">свидетельств о регистрации актов гражданского состояния либо </w:t>
      </w:r>
      <w:r>
        <w:rPr>
          <w:color w:val="000000"/>
          <w:lang w:val="ru-RU"/>
        </w:rPr>
        <w:t xml:space="preserve">иных документов, содержащих сведения из записей актов гражданского состояния, органами, регистрирующими акты гражданского состояния, определяется настоящим Кодексом, нормативными правовыми актами Правительства Республики Беларусь, если иное не установлено </w:t>
      </w:r>
      <w:r>
        <w:rPr>
          <w:color w:val="000000"/>
          <w:lang w:val="ru-RU"/>
        </w:rPr>
        <w:t>Президентом Республики Беларусь.</w:t>
      </w:r>
    </w:p>
    <w:p w:rsidR="00000000" w:rsidRDefault="0041282E">
      <w:pPr>
        <w:pStyle w:val="newncpi"/>
        <w:rPr>
          <w:color w:val="000000"/>
          <w:lang w:val="ru-RU"/>
        </w:rPr>
      </w:pPr>
      <w:bookmarkStart w:id="641" w:name="a1196"/>
      <w:bookmarkEnd w:id="641"/>
      <w:r>
        <w:rPr>
          <w:color w:val="000000"/>
          <w:lang w:val="ru-RU"/>
        </w:rPr>
        <w:t>Порядок оказания органами, регистрирующими акты гражданского состояния, дополнительных платных услуг, связанных с регистрацией актов гражданского состояния, определяется Правительством Республики Беларусь.</w:t>
      </w:r>
    </w:p>
    <w:p w:rsidR="00000000" w:rsidRDefault="0041282E">
      <w:pPr>
        <w:pStyle w:val="article"/>
        <w:rPr>
          <w:color w:val="000000"/>
          <w:lang w:val="ru-RU"/>
        </w:rPr>
      </w:pPr>
      <w:bookmarkStart w:id="642" w:name="a706"/>
      <w:bookmarkEnd w:id="642"/>
      <w:r>
        <w:rPr>
          <w:color w:val="000000"/>
          <w:lang w:val="ru-RU"/>
        </w:rPr>
        <w:t>Статья 200. Докум</w:t>
      </w:r>
      <w:r>
        <w:rPr>
          <w:color w:val="000000"/>
          <w:lang w:val="ru-RU"/>
        </w:rPr>
        <w:t>енты и (или) сведения, представляемые для регистрации актов гражданского состояния</w:t>
      </w:r>
    </w:p>
    <w:p w:rsidR="00000000" w:rsidRDefault="0041282E">
      <w:pPr>
        <w:pStyle w:val="newncpi"/>
        <w:rPr>
          <w:color w:val="000000"/>
          <w:lang w:val="ru-RU"/>
        </w:rPr>
      </w:pPr>
      <w:r>
        <w:rPr>
          <w:color w:val="000000"/>
          <w:lang w:val="ru-RU"/>
        </w:rPr>
        <w:t>Регистрация актов гражданского состояния производится в соответствии с документами и (или) сведениями, предусмотренными законодательством Республики Беларусь об администрати</w:t>
      </w:r>
      <w:r>
        <w:rPr>
          <w:color w:val="000000"/>
          <w:lang w:val="ru-RU"/>
        </w:rPr>
        <w:t>вных процедурах, в том числе подтверждающими факты, подлежащие регистрации в органах, регистрирующих акты гражданского состояния.</w:t>
      </w:r>
    </w:p>
    <w:p w:rsidR="00000000" w:rsidRDefault="0041282E">
      <w:pPr>
        <w:pStyle w:val="article"/>
        <w:rPr>
          <w:color w:val="000000"/>
          <w:lang w:val="ru-RU"/>
        </w:rPr>
      </w:pPr>
      <w:bookmarkStart w:id="643" w:name="a707"/>
      <w:bookmarkEnd w:id="643"/>
      <w:r>
        <w:rPr>
          <w:color w:val="000000"/>
          <w:lang w:val="ru-RU"/>
        </w:rPr>
        <w:t>Статья 201. Совершение записи актов гражданского состояния</w:t>
      </w:r>
    </w:p>
    <w:p w:rsidR="00000000" w:rsidRDefault="0041282E">
      <w:pPr>
        <w:pStyle w:val="newncpi"/>
        <w:rPr>
          <w:color w:val="000000"/>
          <w:lang w:val="ru-RU"/>
        </w:rPr>
      </w:pPr>
      <w:r>
        <w:rPr>
          <w:color w:val="000000"/>
          <w:lang w:val="ru-RU"/>
        </w:rPr>
        <w:lastRenderedPageBreak/>
        <w:t>Запись акта гражданского состояния должна быть прочитана заявителем</w:t>
      </w:r>
      <w:r>
        <w:rPr>
          <w:color w:val="000000"/>
          <w:lang w:val="ru-RU"/>
        </w:rPr>
        <w:t>, подписана им и должностным лицом, совершающим запись, и скреплена печатью.</w:t>
      </w:r>
    </w:p>
    <w:p w:rsidR="00000000" w:rsidRDefault="0041282E">
      <w:pPr>
        <w:pStyle w:val="newncpi"/>
        <w:rPr>
          <w:color w:val="000000"/>
          <w:lang w:val="ru-RU"/>
        </w:rPr>
      </w:pPr>
      <w:r>
        <w:rPr>
          <w:color w:val="000000"/>
          <w:lang w:val="ru-RU"/>
        </w:rPr>
        <w:t>О совершении</w:t>
      </w:r>
      <w:r>
        <w:rPr>
          <w:color w:val="000000"/>
          <w:lang w:val="ru-RU"/>
        </w:rPr>
        <w:t xml:space="preserve"> </w:t>
      </w:r>
      <w:r>
        <w:rPr>
          <w:color w:val="000000"/>
          <w:lang w:val="ru-RU"/>
        </w:rPr>
        <w:t>записи акта гражданского состояния заявителю выдается соответствующее</w:t>
      </w:r>
      <w:r>
        <w:rPr>
          <w:color w:val="000000"/>
          <w:lang w:val="ru-RU"/>
        </w:rPr>
        <w:t xml:space="preserve"> </w:t>
      </w:r>
      <w:r>
        <w:rPr>
          <w:color w:val="000000"/>
          <w:lang w:val="ru-RU"/>
        </w:rPr>
        <w:t>свидетельство.</w:t>
      </w:r>
    </w:p>
    <w:p w:rsidR="00000000" w:rsidRDefault="0041282E">
      <w:pPr>
        <w:pStyle w:val="newncpi"/>
        <w:rPr>
          <w:color w:val="000000"/>
          <w:lang w:val="ru-RU"/>
        </w:rPr>
      </w:pPr>
      <w:r>
        <w:rPr>
          <w:color w:val="000000"/>
          <w:lang w:val="ru-RU"/>
        </w:rPr>
        <w:t>Если заявитель по уважительным причинам не может собственноручно подписаться, под</w:t>
      </w:r>
      <w:r>
        <w:rPr>
          <w:color w:val="000000"/>
          <w:lang w:val="ru-RU"/>
        </w:rPr>
        <w:t>пись может быть совершена по его уполномочию и в его присутствии другим лицом, о чем в</w:t>
      </w:r>
      <w:r>
        <w:rPr>
          <w:color w:val="000000"/>
          <w:lang w:val="ru-RU"/>
        </w:rPr>
        <w:t xml:space="preserve"> </w:t>
      </w:r>
      <w:r>
        <w:rPr>
          <w:color w:val="000000"/>
          <w:lang w:val="ru-RU"/>
        </w:rPr>
        <w:t>записи акта гражданского состояния делается соответствующая отметка.</w:t>
      </w:r>
    </w:p>
    <w:p w:rsidR="00000000" w:rsidRDefault="0041282E">
      <w:pPr>
        <w:pStyle w:val="article"/>
        <w:rPr>
          <w:color w:val="000000"/>
          <w:lang w:val="ru-RU"/>
        </w:rPr>
      </w:pPr>
      <w:bookmarkStart w:id="644" w:name="a708"/>
      <w:bookmarkEnd w:id="644"/>
      <w:r>
        <w:rPr>
          <w:color w:val="000000"/>
          <w:lang w:val="ru-RU"/>
        </w:rPr>
        <w:t>Статья 202. Выдача повторных свидетельств о регистрации актов гражданского состояния</w:t>
      </w:r>
    </w:p>
    <w:p w:rsidR="00000000" w:rsidRDefault="0041282E">
      <w:pPr>
        <w:pStyle w:val="newncpi"/>
        <w:rPr>
          <w:color w:val="000000"/>
          <w:lang w:val="ru-RU"/>
        </w:rPr>
      </w:pPr>
      <w:r>
        <w:rPr>
          <w:color w:val="000000"/>
          <w:lang w:val="ru-RU"/>
        </w:rPr>
        <w:t>Повторные</w:t>
      </w:r>
      <w:r>
        <w:rPr>
          <w:color w:val="000000"/>
          <w:lang w:val="ru-RU"/>
        </w:rPr>
        <w:t xml:space="preserve"> </w:t>
      </w:r>
      <w:r>
        <w:rPr>
          <w:color w:val="000000"/>
          <w:lang w:val="ru-RU"/>
        </w:rPr>
        <w:t>свиде</w:t>
      </w:r>
      <w:r>
        <w:rPr>
          <w:color w:val="000000"/>
          <w:lang w:val="ru-RU"/>
        </w:rPr>
        <w:t>тельства о регистрации актов гражданского состояния выдаются отделами записи актов гражданского состояния, архивами органов, регистрирующих акты гражданского состояния, главных управлений юстиции областных, Минского городского исполнительных комитетов, кон</w:t>
      </w:r>
      <w:r>
        <w:rPr>
          <w:color w:val="000000"/>
          <w:lang w:val="ru-RU"/>
        </w:rPr>
        <w:t>сульскими учреждениями, а также дипломатическими представительствами Республики Беларусь в случае выполнения ими консульских функций, а повторные свидетельства</w:t>
      </w:r>
      <w:r>
        <w:rPr>
          <w:color w:val="000000"/>
          <w:lang w:val="ru-RU"/>
        </w:rPr>
        <w:t xml:space="preserve"> </w:t>
      </w:r>
      <w:r>
        <w:rPr>
          <w:color w:val="000000"/>
          <w:lang w:val="ru-RU"/>
        </w:rPr>
        <w:t>о рождении,</w:t>
      </w:r>
      <w:r>
        <w:rPr>
          <w:color w:val="000000"/>
          <w:lang w:val="ru-RU"/>
        </w:rPr>
        <w:t xml:space="preserve"> </w:t>
      </w:r>
      <w:r>
        <w:rPr>
          <w:color w:val="000000"/>
          <w:lang w:val="ru-RU"/>
        </w:rPr>
        <w:t>о заключении брака,</w:t>
      </w:r>
      <w:r>
        <w:rPr>
          <w:color w:val="000000"/>
          <w:lang w:val="ru-RU"/>
        </w:rPr>
        <w:t xml:space="preserve"> </w:t>
      </w:r>
      <w:r>
        <w:rPr>
          <w:color w:val="000000"/>
          <w:lang w:val="ru-RU"/>
        </w:rPr>
        <w:t>о расторжении брака – также Домами (Дворцами) гражданских обрядо</w:t>
      </w:r>
      <w:r>
        <w:rPr>
          <w:color w:val="000000"/>
          <w:lang w:val="ru-RU"/>
        </w:rPr>
        <w:t>в городских исполнительных комитетов на основании</w:t>
      </w:r>
      <w:r>
        <w:rPr>
          <w:color w:val="000000"/>
          <w:lang w:val="ru-RU"/>
        </w:rPr>
        <w:t xml:space="preserve"> </w:t>
      </w:r>
      <w:r>
        <w:rPr>
          <w:color w:val="000000"/>
          <w:lang w:val="ru-RU"/>
        </w:rPr>
        <w:t>записей актов гражданского состояния и метрических книг. Повторные свидетельства о регистрации актов гражданского состояния на основании метрических книг, находящихся на постоянном хранении в государственны</w:t>
      </w:r>
      <w:r>
        <w:rPr>
          <w:color w:val="000000"/>
          <w:lang w:val="ru-RU"/>
        </w:rPr>
        <w:t>х архивах, выдаются отделами записи актов гражданского состояния, Домами (Дворцами) гражданских обрядов городских исполнительных комитетов и архивами органов, регистрирующих акты гражданского состояния, главных управлений юстиции областных, Минского городс</w:t>
      </w:r>
      <w:r>
        <w:rPr>
          <w:color w:val="000000"/>
          <w:lang w:val="ru-RU"/>
        </w:rPr>
        <w:t>кого исполнительных комитетов.</w:t>
      </w:r>
    </w:p>
    <w:p w:rsidR="00000000" w:rsidRDefault="0041282E">
      <w:pPr>
        <w:pStyle w:val="newncpi"/>
        <w:rPr>
          <w:color w:val="000000"/>
          <w:lang w:val="ru-RU"/>
        </w:rPr>
      </w:pPr>
      <w:bookmarkStart w:id="645" w:name="a1252"/>
      <w:bookmarkEnd w:id="645"/>
      <w:r>
        <w:rPr>
          <w:color w:val="000000"/>
          <w:lang w:val="ru-RU"/>
        </w:rPr>
        <w:t>Повторные</w:t>
      </w:r>
      <w:r>
        <w:rPr>
          <w:color w:val="000000"/>
          <w:lang w:val="ru-RU"/>
        </w:rPr>
        <w:t xml:space="preserve"> </w:t>
      </w:r>
      <w:r>
        <w:rPr>
          <w:color w:val="000000"/>
          <w:lang w:val="ru-RU"/>
        </w:rPr>
        <w:t>свидетельства выдаются лицам, на которых составлена</w:t>
      </w:r>
      <w:r>
        <w:rPr>
          <w:color w:val="000000"/>
          <w:lang w:val="ru-RU"/>
        </w:rPr>
        <w:t xml:space="preserve"> </w:t>
      </w:r>
      <w:r>
        <w:rPr>
          <w:color w:val="000000"/>
          <w:lang w:val="ru-RU"/>
        </w:rPr>
        <w:t>запись акта гражданского состояния, по их заявлениям. Повторные</w:t>
      </w:r>
      <w:r>
        <w:rPr>
          <w:color w:val="000000"/>
          <w:lang w:val="ru-RU"/>
        </w:rPr>
        <w:t xml:space="preserve"> </w:t>
      </w:r>
      <w:r>
        <w:rPr>
          <w:color w:val="000000"/>
          <w:lang w:val="ru-RU"/>
        </w:rPr>
        <w:t>свидетельства о рождении ребенка в отношении детей, не достигших совершеннолетия, выдаются их родит</w:t>
      </w:r>
      <w:r>
        <w:rPr>
          <w:color w:val="000000"/>
          <w:lang w:val="ru-RU"/>
        </w:rPr>
        <w:t>елям, опекунам, попечителям, в том числе руководителям детских интернатных учреждений, учреждений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w:t>
      </w:r>
      <w:r>
        <w:rPr>
          <w:color w:val="000000"/>
          <w:lang w:val="ru-RU"/>
        </w:rPr>
        <w:t>вки лиц к поступлению в учреждения образования Республики Беларусь, в которых находятся дети, а также органам опеки и попечительства и органам внутренних дел. Повторные</w:t>
      </w:r>
      <w:r>
        <w:rPr>
          <w:color w:val="000000"/>
          <w:lang w:val="ru-RU"/>
        </w:rPr>
        <w:t xml:space="preserve"> </w:t>
      </w:r>
      <w:r>
        <w:rPr>
          <w:color w:val="000000"/>
          <w:lang w:val="ru-RU"/>
        </w:rPr>
        <w:t>свидетельства об установлении отцовства (материнства) выдаются органам опеки и попечите</w:t>
      </w:r>
      <w:r>
        <w:rPr>
          <w:color w:val="000000"/>
          <w:lang w:val="ru-RU"/>
        </w:rPr>
        <w:t>льства в случае, если лицо, в отношении которого составлена соответствующая запись акта гражданского состояния, не достигло ко дню выдачи повторного свидетельства совершеннолетия.</w:t>
      </w:r>
    </w:p>
    <w:p w:rsidR="00000000" w:rsidRDefault="0041282E">
      <w:pPr>
        <w:pStyle w:val="newncpi"/>
        <w:rPr>
          <w:color w:val="000000"/>
          <w:lang w:val="ru-RU"/>
        </w:rPr>
      </w:pPr>
      <w:r>
        <w:rPr>
          <w:color w:val="000000"/>
          <w:lang w:val="ru-RU"/>
        </w:rPr>
        <w:t>Повторные</w:t>
      </w:r>
      <w:r>
        <w:rPr>
          <w:color w:val="000000"/>
          <w:lang w:val="ru-RU"/>
        </w:rPr>
        <w:t xml:space="preserve"> </w:t>
      </w:r>
      <w:r>
        <w:rPr>
          <w:color w:val="000000"/>
          <w:lang w:val="ru-RU"/>
        </w:rPr>
        <w:t>свидетельства о регистрации актов гражданского состояния в отношен</w:t>
      </w:r>
      <w:r>
        <w:rPr>
          <w:color w:val="000000"/>
          <w:lang w:val="ru-RU"/>
        </w:rPr>
        <w:t>ии лиц, признанных недееспособными, выдаются их опекунам, органам опеки и попечительства.</w:t>
      </w:r>
    </w:p>
    <w:p w:rsidR="00000000" w:rsidRDefault="0041282E">
      <w:pPr>
        <w:pStyle w:val="newncpi"/>
        <w:rPr>
          <w:color w:val="000000"/>
          <w:lang w:val="ru-RU"/>
        </w:rPr>
      </w:pPr>
      <w:r>
        <w:rPr>
          <w:color w:val="000000"/>
          <w:lang w:val="ru-RU"/>
        </w:rPr>
        <w:t>Повторные</w:t>
      </w:r>
      <w:r>
        <w:rPr>
          <w:color w:val="000000"/>
          <w:lang w:val="ru-RU"/>
        </w:rPr>
        <w:t xml:space="preserve"> </w:t>
      </w:r>
      <w:r>
        <w:rPr>
          <w:color w:val="000000"/>
          <w:lang w:val="ru-RU"/>
        </w:rPr>
        <w:t>свидетельства о смерти выдаются родственникам и иным членам семьи умершего, опекунам, попечителям детей умершего, в том числе руководителям детских интернат</w:t>
      </w:r>
      <w:r>
        <w:rPr>
          <w:color w:val="000000"/>
          <w:lang w:val="ru-RU"/>
        </w:rPr>
        <w:t xml:space="preserve">ных учреждений, учреждений образования, реализующих образовательные </w:t>
      </w:r>
      <w:r>
        <w:rPr>
          <w:color w:val="000000"/>
          <w:lang w:val="ru-RU"/>
        </w:rPr>
        <w:lastRenderedPageBreak/>
        <w:t>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 к</w:t>
      </w:r>
      <w:r>
        <w:rPr>
          <w:color w:val="000000"/>
          <w:lang w:val="ru-RU"/>
        </w:rPr>
        <w:t>оторых находятся дети умершего, а также органам опеки и попечительства.</w:t>
      </w:r>
    </w:p>
    <w:p w:rsidR="00000000" w:rsidRDefault="0041282E">
      <w:pPr>
        <w:pStyle w:val="newncpi"/>
        <w:rPr>
          <w:color w:val="000000"/>
          <w:lang w:val="ru-RU"/>
        </w:rPr>
      </w:pPr>
      <w:r>
        <w:rPr>
          <w:color w:val="000000"/>
          <w:lang w:val="ru-RU"/>
        </w:rPr>
        <w:t>Повторные</w:t>
      </w:r>
      <w:r>
        <w:rPr>
          <w:color w:val="000000"/>
          <w:lang w:val="ru-RU"/>
        </w:rPr>
        <w:t xml:space="preserve"> </w:t>
      </w:r>
      <w:r>
        <w:rPr>
          <w:color w:val="000000"/>
          <w:lang w:val="ru-RU"/>
        </w:rPr>
        <w:t>свидетельства могут быть выданы по доверенности лиц, указанных в частях второй–четвертой настоящей статьи, удостоверенной в установленном порядке.</w:t>
      </w:r>
    </w:p>
    <w:p w:rsidR="00000000" w:rsidRDefault="0041282E">
      <w:pPr>
        <w:pStyle w:val="newncpi"/>
        <w:rPr>
          <w:color w:val="000000"/>
          <w:lang w:val="ru-RU"/>
        </w:rPr>
      </w:pPr>
      <w:r>
        <w:rPr>
          <w:color w:val="000000"/>
          <w:lang w:val="ru-RU"/>
        </w:rPr>
        <w:t>Повторные</w:t>
      </w:r>
      <w:r>
        <w:rPr>
          <w:color w:val="000000"/>
          <w:lang w:val="ru-RU"/>
        </w:rPr>
        <w:t xml:space="preserve"> </w:t>
      </w:r>
      <w:r>
        <w:rPr>
          <w:color w:val="000000"/>
          <w:lang w:val="ru-RU"/>
        </w:rPr>
        <w:t>свидетельства о р</w:t>
      </w:r>
      <w:r>
        <w:rPr>
          <w:color w:val="000000"/>
          <w:lang w:val="ru-RU"/>
        </w:rPr>
        <w:t>егистрации актов гражданского состояния могут быть выданы по мотивированным запросам адвокатов Республики Беларусь, оказывающих юридическую помощь гражданам и юридическим лицам Республики Беларусь за границей, иностранным гражданам и юридическим лицам, а т</w:t>
      </w:r>
      <w:r>
        <w:rPr>
          <w:color w:val="000000"/>
          <w:lang w:val="ru-RU"/>
        </w:rPr>
        <w:t>акже лицам без гражданства при осуществлении защиты их прав, свобод и законных интересов, включая розыск наследников.</w:t>
      </w:r>
    </w:p>
    <w:p w:rsidR="00000000" w:rsidRDefault="0041282E">
      <w:pPr>
        <w:pStyle w:val="newncpi"/>
        <w:rPr>
          <w:color w:val="000000"/>
          <w:lang w:val="ru-RU"/>
        </w:rPr>
      </w:pPr>
      <w:r>
        <w:rPr>
          <w:color w:val="000000"/>
          <w:lang w:val="ru-RU"/>
        </w:rPr>
        <w:t>Повторные свидетельства о регистрации актов гражданского состояния не выдаются:</w:t>
      </w:r>
    </w:p>
    <w:p w:rsidR="00000000" w:rsidRDefault="0041282E">
      <w:pPr>
        <w:pStyle w:val="newncpi"/>
        <w:rPr>
          <w:color w:val="000000"/>
          <w:lang w:val="ru-RU"/>
        </w:rPr>
      </w:pPr>
      <w:r>
        <w:rPr>
          <w:color w:val="000000"/>
          <w:lang w:val="ru-RU"/>
        </w:rPr>
        <w:t xml:space="preserve">о заключении брака – в отношении брака, который прекращен </w:t>
      </w:r>
      <w:r>
        <w:rPr>
          <w:color w:val="000000"/>
          <w:lang w:val="ru-RU"/>
        </w:rPr>
        <w:t>или признан недействительным;</w:t>
      </w:r>
    </w:p>
    <w:p w:rsidR="00000000" w:rsidRDefault="0041282E">
      <w:pPr>
        <w:pStyle w:val="newncpi"/>
        <w:rPr>
          <w:color w:val="000000"/>
          <w:lang w:val="ru-RU"/>
        </w:rPr>
      </w:pPr>
      <w:r>
        <w:rPr>
          <w:color w:val="000000"/>
          <w:lang w:val="ru-RU"/>
        </w:rPr>
        <w:t>о рождении ребенка – родителю ребенка, в отношении которого он лишен родительских прав.</w:t>
      </w:r>
    </w:p>
    <w:p w:rsidR="00000000" w:rsidRDefault="0041282E">
      <w:pPr>
        <w:pStyle w:val="article"/>
        <w:rPr>
          <w:color w:val="000000"/>
          <w:lang w:val="ru-RU"/>
        </w:rPr>
      </w:pPr>
      <w:bookmarkStart w:id="646" w:name="a709"/>
      <w:bookmarkEnd w:id="646"/>
      <w:r>
        <w:rPr>
          <w:color w:val="000000"/>
          <w:lang w:val="ru-RU"/>
        </w:rPr>
        <w:t>Статья 203. Отказ в регистрации актов гражданского состояния</w:t>
      </w:r>
    </w:p>
    <w:p w:rsidR="00000000" w:rsidRDefault="0041282E">
      <w:pPr>
        <w:pStyle w:val="newncpi"/>
        <w:rPr>
          <w:color w:val="000000"/>
          <w:lang w:val="ru-RU"/>
        </w:rPr>
      </w:pPr>
      <w:r>
        <w:rPr>
          <w:color w:val="000000"/>
          <w:lang w:val="ru-RU"/>
        </w:rPr>
        <w:t>Отказ в регистрации актов гражданского состояния допускается в случае, если:</w:t>
      </w:r>
    </w:p>
    <w:p w:rsidR="00000000" w:rsidRDefault="0041282E">
      <w:pPr>
        <w:pStyle w:val="newncpi"/>
        <w:rPr>
          <w:color w:val="000000"/>
          <w:lang w:val="ru-RU"/>
        </w:rPr>
      </w:pPr>
      <w:r>
        <w:rPr>
          <w:color w:val="000000"/>
          <w:lang w:val="ru-RU"/>
        </w:rPr>
        <w:t>регистрация противоречит требованиям настоящего Кодекса;</w:t>
      </w:r>
    </w:p>
    <w:p w:rsidR="00000000" w:rsidRDefault="0041282E">
      <w:pPr>
        <w:pStyle w:val="newncpi"/>
        <w:rPr>
          <w:color w:val="000000"/>
          <w:lang w:val="ru-RU"/>
        </w:rPr>
      </w:pPr>
      <w:r>
        <w:rPr>
          <w:color w:val="000000"/>
          <w:lang w:val="ru-RU"/>
        </w:rPr>
        <w:t xml:space="preserve">представлены документы и (или) сведения, не соответствующие требованиям законодательства Республики Беларусь, в том числе </w:t>
      </w:r>
      <w:r>
        <w:rPr>
          <w:color w:val="000000"/>
          <w:lang w:val="ru-RU"/>
        </w:rPr>
        <w:t>подложные, поддельные или недействительные документы.</w:t>
      </w:r>
    </w:p>
    <w:p w:rsidR="00000000" w:rsidRDefault="0041282E">
      <w:pPr>
        <w:pStyle w:val="chapter"/>
        <w:rPr>
          <w:color w:val="000000"/>
          <w:lang w:val="ru-RU"/>
        </w:rPr>
      </w:pPr>
      <w:bookmarkStart w:id="647" w:name="a710"/>
      <w:bookmarkEnd w:id="647"/>
      <w:r>
        <w:rPr>
          <w:color w:val="000000"/>
          <w:lang w:val="ru-RU"/>
        </w:rPr>
        <w:t>ГЛАВА 19</w:t>
      </w:r>
      <w:r>
        <w:rPr>
          <w:color w:val="000000"/>
          <w:lang w:val="ru-RU"/>
        </w:rPr>
        <w:br/>
        <w:t>РЕГИСТРАЦИЯ РОЖДЕНИЯ</w:t>
      </w:r>
    </w:p>
    <w:p w:rsidR="00000000" w:rsidRDefault="0041282E">
      <w:pPr>
        <w:pStyle w:val="article"/>
        <w:rPr>
          <w:color w:val="000000"/>
          <w:lang w:val="ru-RU"/>
        </w:rPr>
      </w:pPr>
      <w:bookmarkStart w:id="648" w:name="a711"/>
      <w:bookmarkEnd w:id="648"/>
      <w:r>
        <w:rPr>
          <w:color w:val="000000"/>
          <w:lang w:val="ru-RU"/>
        </w:rPr>
        <w:t>Статья 204. Порядок регистрации рождения</w:t>
      </w:r>
    </w:p>
    <w:p w:rsidR="00000000" w:rsidRDefault="0041282E">
      <w:pPr>
        <w:pStyle w:val="newncpi"/>
        <w:rPr>
          <w:color w:val="000000"/>
          <w:lang w:val="ru-RU"/>
        </w:rPr>
      </w:pPr>
      <w:bookmarkStart w:id="649" w:name="a1504"/>
      <w:bookmarkEnd w:id="649"/>
      <w:r>
        <w:rPr>
          <w:color w:val="000000"/>
          <w:lang w:val="ru-RU"/>
        </w:rPr>
        <w:t>Регистрация рождения производится в органах, регистрирующих акты гражданского состояния, по месту рождения детей или по месту жител</w:t>
      </w:r>
      <w:r>
        <w:rPr>
          <w:color w:val="000000"/>
          <w:lang w:val="ru-RU"/>
        </w:rPr>
        <w:t>ьства родителей либо одного из них.</w:t>
      </w:r>
    </w:p>
    <w:p w:rsidR="00000000" w:rsidRDefault="0041282E">
      <w:pPr>
        <w:pStyle w:val="newncpi"/>
        <w:rPr>
          <w:color w:val="000000"/>
          <w:lang w:val="ru-RU"/>
        </w:rPr>
      </w:pPr>
      <w:r>
        <w:rPr>
          <w:color w:val="000000"/>
          <w:lang w:val="ru-RU"/>
        </w:rPr>
        <w:t>По желанию родителей органы, регистрирующие акты гражданского состояния, обеспечивают торжественную обстановку регистрации рождения.</w:t>
      </w:r>
    </w:p>
    <w:p w:rsidR="00000000" w:rsidRDefault="0041282E">
      <w:pPr>
        <w:pStyle w:val="article"/>
        <w:rPr>
          <w:color w:val="000000"/>
          <w:lang w:val="ru-RU"/>
        </w:rPr>
      </w:pPr>
      <w:bookmarkStart w:id="650" w:name="a1055"/>
      <w:bookmarkEnd w:id="650"/>
      <w:r>
        <w:rPr>
          <w:color w:val="000000"/>
          <w:lang w:val="ru-RU"/>
        </w:rPr>
        <w:t>Статья 205. Заявление о регистрации рождения</w:t>
      </w:r>
    </w:p>
    <w:p w:rsidR="00000000" w:rsidRDefault="0041282E">
      <w:pPr>
        <w:pStyle w:val="newncpi"/>
        <w:rPr>
          <w:color w:val="000000"/>
          <w:lang w:val="ru-RU"/>
        </w:rPr>
      </w:pPr>
      <w:r>
        <w:rPr>
          <w:color w:val="000000"/>
          <w:lang w:val="ru-RU"/>
        </w:rPr>
        <w:lastRenderedPageBreak/>
        <w:t xml:space="preserve">Заявление о регистрации рождения делается </w:t>
      </w:r>
      <w:r>
        <w:rPr>
          <w:color w:val="000000"/>
          <w:lang w:val="ru-RU"/>
        </w:rPr>
        <w:t>родителями либо одним из них, а в случае заболевания, смерти родителей, уклонения родителей от подачи заявления или невозможности для них по иным причинам сделать заявление – близкими родственниками родителей, органом опеки и попечительства, администрацией</w:t>
      </w:r>
      <w:r>
        <w:rPr>
          <w:color w:val="000000"/>
          <w:lang w:val="ru-RU"/>
        </w:rPr>
        <w:t xml:space="preserve"> организации здравоохранения, в которой мать оставила ребенка после его рождения, или другими лицами.</w:t>
      </w:r>
    </w:p>
    <w:p w:rsidR="00000000" w:rsidRDefault="0041282E">
      <w:pPr>
        <w:pStyle w:val="article"/>
        <w:rPr>
          <w:color w:val="000000"/>
          <w:lang w:val="ru-RU"/>
        </w:rPr>
      </w:pPr>
      <w:bookmarkStart w:id="651" w:name="a713"/>
      <w:bookmarkEnd w:id="651"/>
      <w:r>
        <w:rPr>
          <w:color w:val="000000"/>
          <w:lang w:val="ru-RU"/>
        </w:rPr>
        <w:t>Статья 206. Срок подачи заявления о регистрации рождения</w:t>
      </w:r>
    </w:p>
    <w:p w:rsidR="00000000" w:rsidRDefault="0041282E">
      <w:pPr>
        <w:pStyle w:val="newncpi"/>
        <w:rPr>
          <w:color w:val="000000"/>
          <w:lang w:val="ru-RU"/>
        </w:rPr>
      </w:pPr>
      <w:r>
        <w:rPr>
          <w:color w:val="000000"/>
          <w:lang w:val="ru-RU"/>
        </w:rPr>
        <w:t>Заявление о регистрации рождения должно быть сделано не позднее трех месяцев со дня рождения ребе</w:t>
      </w:r>
      <w:r>
        <w:rPr>
          <w:color w:val="000000"/>
          <w:lang w:val="ru-RU"/>
        </w:rPr>
        <w:t>нка, а в случае рождения мертвого ребенка – не позднее трех суток с момента рождения.</w:t>
      </w:r>
    </w:p>
    <w:p w:rsidR="00000000" w:rsidRDefault="0041282E">
      <w:pPr>
        <w:pStyle w:val="article"/>
        <w:rPr>
          <w:color w:val="000000"/>
          <w:lang w:val="ru-RU"/>
        </w:rPr>
      </w:pPr>
      <w:bookmarkStart w:id="652" w:name="a714"/>
      <w:bookmarkEnd w:id="652"/>
      <w:r>
        <w:rPr>
          <w:color w:val="000000"/>
          <w:lang w:val="ru-RU"/>
        </w:rPr>
        <w:t>Статья 207. Запись акта о рождении</w:t>
      </w:r>
    </w:p>
    <w:p w:rsidR="00000000" w:rsidRDefault="0041282E">
      <w:pPr>
        <w:pStyle w:val="newncpi"/>
        <w:rPr>
          <w:color w:val="000000"/>
          <w:lang w:val="ru-RU"/>
        </w:rPr>
      </w:pPr>
      <w:r>
        <w:rPr>
          <w:color w:val="000000"/>
          <w:lang w:val="ru-RU"/>
        </w:rPr>
        <w:t>В</w:t>
      </w:r>
      <w:r>
        <w:rPr>
          <w:color w:val="000000"/>
          <w:lang w:val="ru-RU"/>
        </w:rPr>
        <w:t xml:space="preserve"> </w:t>
      </w:r>
      <w:r>
        <w:rPr>
          <w:color w:val="000000"/>
          <w:lang w:val="ru-RU"/>
        </w:rPr>
        <w:t>записи акта о рождении собственное имя, отчество и фамилия ребенка, а также сведения о его родителях записываются в соответствии со с</w:t>
      </w:r>
      <w:r>
        <w:rPr>
          <w:color w:val="000000"/>
          <w:lang w:val="ru-RU"/>
        </w:rPr>
        <w:t>татьями 54, 55, 69, 70 и 71 настоящего Кодекса.</w:t>
      </w:r>
    </w:p>
    <w:p w:rsidR="00000000" w:rsidRDefault="0041282E">
      <w:pPr>
        <w:pStyle w:val="article"/>
        <w:rPr>
          <w:color w:val="000000"/>
          <w:lang w:val="ru-RU"/>
        </w:rPr>
      </w:pPr>
      <w:bookmarkStart w:id="653" w:name="a715"/>
      <w:bookmarkEnd w:id="653"/>
      <w:r>
        <w:rPr>
          <w:color w:val="000000"/>
          <w:lang w:val="ru-RU"/>
        </w:rPr>
        <w:t>Статья 208. Регистрация рождения ребенка, родившегося после смерти отца либо объявления его в судебном порядке умершим</w:t>
      </w:r>
    </w:p>
    <w:p w:rsidR="00000000" w:rsidRDefault="0041282E">
      <w:pPr>
        <w:pStyle w:val="newncpi"/>
        <w:rPr>
          <w:color w:val="000000"/>
          <w:lang w:val="ru-RU"/>
        </w:rPr>
      </w:pPr>
      <w:r>
        <w:rPr>
          <w:color w:val="000000"/>
          <w:lang w:val="ru-RU"/>
        </w:rPr>
        <w:t>Если ребенок родился после смерти отца, состоявшего в браке с матерью ребенка, либо после</w:t>
      </w:r>
      <w:r>
        <w:rPr>
          <w:color w:val="000000"/>
          <w:lang w:val="ru-RU"/>
        </w:rPr>
        <w:t xml:space="preserve"> объявления его в судебном порядке умершим, в</w:t>
      </w:r>
      <w:r>
        <w:rPr>
          <w:color w:val="000000"/>
          <w:lang w:val="ru-RU"/>
        </w:rPr>
        <w:t xml:space="preserve"> </w:t>
      </w:r>
      <w:r>
        <w:rPr>
          <w:color w:val="000000"/>
          <w:lang w:val="ru-RU"/>
        </w:rPr>
        <w:t>запись акта о рождении и</w:t>
      </w:r>
      <w:r>
        <w:rPr>
          <w:color w:val="000000"/>
          <w:lang w:val="ru-RU"/>
        </w:rPr>
        <w:t xml:space="preserve"> </w:t>
      </w:r>
      <w:r>
        <w:rPr>
          <w:color w:val="000000"/>
          <w:lang w:val="ru-RU"/>
        </w:rPr>
        <w:t>свидетельство о рождении умерший записывается отцом ребенка при условии, если со дня его смерти до рождения ребенка прошло не более десяти месяцев.</w:t>
      </w:r>
    </w:p>
    <w:p w:rsidR="00000000" w:rsidRDefault="0041282E">
      <w:pPr>
        <w:pStyle w:val="article"/>
        <w:rPr>
          <w:color w:val="000000"/>
          <w:lang w:val="ru-RU"/>
        </w:rPr>
      </w:pPr>
      <w:bookmarkStart w:id="654" w:name="a716"/>
      <w:bookmarkEnd w:id="654"/>
      <w:r>
        <w:rPr>
          <w:color w:val="000000"/>
          <w:lang w:val="ru-RU"/>
        </w:rPr>
        <w:t>Статья 209. Регистрация рождения ребе</w:t>
      </w:r>
      <w:r>
        <w:rPr>
          <w:color w:val="000000"/>
          <w:lang w:val="ru-RU"/>
        </w:rPr>
        <w:t>нка, родившегося после расторжения брака или признания брака недействительным</w:t>
      </w:r>
    </w:p>
    <w:p w:rsidR="00000000" w:rsidRDefault="0041282E">
      <w:pPr>
        <w:pStyle w:val="newncpi"/>
        <w:rPr>
          <w:color w:val="000000"/>
          <w:lang w:val="ru-RU"/>
        </w:rPr>
      </w:pPr>
      <w:r>
        <w:rPr>
          <w:color w:val="000000"/>
          <w:lang w:val="ru-RU"/>
        </w:rPr>
        <w:t>Регистрация рождения ребенка, зачатого в браке, но родившегося после расторжения брака или признания брака недействительным, если до дня рождения ребенка прошло не более десяти м</w:t>
      </w:r>
      <w:r>
        <w:rPr>
          <w:color w:val="000000"/>
          <w:lang w:val="ru-RU"/>
        </w:rPr>
        <w:t>есяцев, производится в том же порядке, что и регистрация рождения ребенка, родители которого состоят в браке. В случае, когда мать ребенка заявляет, что ее бывший муж не является отцом ребенка, регистрация рождения ребенка производится при соблюдении требо</w:t>
      </w:r>
      <w:r>
        <w:rPr>
          <w:color w:val="000000"/>
          <w:lang w:val="ru-RU"/>
        </w:rPr>
        <w:t>ваний части второй статьи 54 настоящего Кодекса.</w:t>
      </w:r>
    </w:p>
    <w:p w:rsidR="00000000" w:rsidRDefault="0041282E">
      <w:pPr>
        <w:pStyle w:val="chapter"/>
        <w:rPr>
          <w:color w:val="000000"/>
          <w:lang w:val="ru-RU"/>
        </w:rPr>
      </w:pPr>
      <w:bookmarkStart w:id="655" w:name="a992"/>
      <w:bookmarkEnd w:id="655"/>
      <w:r>
        <w:rPr>
          <w:color w:val="000000"/>
          <w:lang w:val="ru-RU"/>
        </w:rPr>
        <w:t>ГЛАВА 20</w:t>
      </w:r>
      <w:r>
        <w:rPr>
          <w:color w:val="000000"/>
          <w:lang w:val="ru-RU"/>
        </w:rPr>
        <w:br/>
        <w:t>РЕГИСТРАЦИЯ ЗАКЛЮЧЕНИЯ БРАКА</w:t>
      </w:r>
    </w:p>
    <w:p w:rsidR="00000000" w:rsidRDefault="0041282E">
      <w:pPr>
        <w:pStyle w:val="article"/>
        <w:rPr>
          <w:color w:val="000000"/>
          <w:lang w:val="ru-RU"/>
        </w:rPr>
      </w:pPr>
      <w:bookmarkStart w:id="656" w:name="a718"/>
      <w:bookmarkEnd w:id="656"/>
      <w:r>
        <w:rPr>
          <w:color w:val="000000"/>
          <w:lang w:val="ru-RU"/>
        </w:rPr>
        <w:t>Статья 210. Порядок регистрации заключения брака</w:t>
      </w:r>
    </w:p>
    <w:p w:rsidR="00000000" w:rsidRDefault="0041282E">
      <w:pPr>
        <w:pStyle w:val="newncpi"/>
        <w:rPr>
          <w:color w:val="000000"/>
          <w:lang w:val="ru-RU"/>
        </w:rPr>
      </w:pPr>
      <w:bookmarkStart w:id="657" w:name="a1267"/>
      <w:bookmarkEnd w:id="657"/>
      <w:r>
        <w:rPr>
          <w:color w:val="000000"/>
          <w:lang w:val="ru-RU"/>
        </w:rPr>
        <w:lastRenderedPageBreak/>
        <w:t>Регистрация заключения брака производится любым органом, регистрирующим акты гражданского состояния, по выбору лиц, всту</w:t>
      </w:r>
      <w:r>
        <w:rPr>
          <w:color w:val="000000"/>
          <w:lang w:val="ru-RU"/>
        </w:rPr>
        <w:t>пающих в брак, если иное не установлено настоящим Кодексом.</w:t>
      </w:r>
    </w:p>
    <w:p w:rsidR="00000000" w:rsidRDefault="0041282E">
      <w:pPr>
        <w:pStyle w:val="newncpi"/>
        <w:rPr>
          <w:color w:val="000000"/>
          <w:lang w:val="ru-RU"/>
        </w:rPr>
      </w:pPr>
      <w:r>
        <w:rPr>
          <w:color w:val="000000"/>
          <w:lang w:val="ru-RU"/>
        </w:rPr>
        <w:t>Регистрация заключения брака с лицом, отбывающим наказание в виде ареста, ограничения свободы с направлением в исправительное учреждение открытого типа, лишения свободы на определенный срок, пожиз</w:t>
      </w:r>
      <w:r>
        <w:rPr>
          <w:color w:val="000000"/>
          <w:lang w:val="ru-RU"/>
        </w:rPr>
        <w:t>ненного лишения свободы, а также осужденным к смертной казни, производится органом, регистрирующим акты гражданского состояния, по месту нахождения учреждения уголовно-исполнительной системы.</w:t>
      </w:r>
    </w:p>
    <w:p w:rsidR="00000000" w:rsidRDefault="0041282E">
      <w:pPr>
        <w:pStyle w:val="newncpi"/>
        <w:rPr>
          <w:color w:val="000000"/>
          <w:lang w:val="ru-RU"/>
        </w:rPr>
      </w:pPr>
      <w:r>
        <w:rPr>
          <w:color w:val="000000"/>
          <w:lang w:val="ru-RU"/>
        </w:rPr>
        <w:t>Регистрация заключения брака производится, как правило, публично</w:t>
      </w:r>
      <w:r>
        <w:rPr>
          <w:color w:val="000000"/>
          <w:lang w:val="ru-RU"/>
        </w:rPr>
        <w:t>, а по желанию лиц, вступающих в брак, – в торжественной обстановке.</w:t>
      </w:r>
    </w:p>
    <w:p w:rsidR="00000000" w:rsidRDefault="0041282E">
      <w:pPr>
        <w:pStyle w:val="newncpi"/>
        <w:rPr>
          <w:color w:val="000000"/>
          <w:lang w:val="ru-RU"/>
        </w:rPr>
      </w:pPr>
      <w:bookmarkStart w:id="658" w:name="a1270"/>
      <w:bookmarkEnd w:id="658"/>
      <w:r>
        <w:rPr>
          <w:color w:val="000000"/>
          <w:lang w:val="ru-RU"/>
        </w:rPr>
        <w:t>Регистрация заключения брака производится в помещении органа, регистрирующего акты гражданского состояния, или за его пределами в порядке и на условиях, предусмотренных Правительством Рес</w:t>
      </w:r>
      <w:r>
        <w:rPr>
          <w:color w:val="000000"/>
          <w:lang w:val="ru-RU"/>
        </w:rPr>
        <w:t>публики Беларусь.</w:t>
      </w:r>
    </w:p>
    <w:p w:rsidR="00000000" w:rsidRDefault="0041282E">
      <w:pPr>
        <w:pStyle w:val="article"/>
        <w:rPr>
          <w:color w:val="000000"/>
          <w:lang w:val="ru-RU"/>
        </w:rPr>
      </w:pPr>
      <w:bookmarkStart w:id="659" w:name="a719"/>
      <w:bookmarkEnd w:id="659"/>
      <w:r>
        <w:rPr>
          <w:color w:val="000000"/>
          <w:lang w:val="ru-RU"/>
        </w:rPr>
        <w:t>Статья 211. Заявление о регистрации заключения брака</w:t>
      </w:r>
    </w:p>
    <w:p w:rsidR="00000000" w:rsidRDefault="0041282E">
      <w:pPr>
        <w:pStyle w:val="newncpi"/>
        <w:rPr>
          <w:color w:val="000000"/>
          <w:lang w:val="ru-RU"/>
        </w:rPr>
      </w:pPr>
      <w:r>
        <w:rPr>
          <w:color w:val="000000"/>
          <w:lang w:val="ru-RU"/>
        </w:rPr>
        <w:t>Для регистрации заключения брака лицами, вступающими в брак, подается совместное</w:t>
      </w:r>
      <w:r>
        <w:rPr>
          <w:color w:val="000000"/>
          <w:lang w:val="ru-RU"/>
        </w:rPr>
        <w:t xml:space="preserve"> </w:t>
      </w:r>
      <w:r>
        <w:rPr>
          <w:color w:val="000000"/>
          <w:lang w:val="ru-RU"/>
        </w:rPr>
        <w:t>заявление о регистрации заключения брака. Если лицо, вступающее в брак, по уважительным причинам не може</w:t>
      </w:r>
      <w:r>
        <w:rPr>
          <w:color w:val="000000"/>
          <w:lang w:val="ru-RU"/>
        </w:rPr>
        <w:t>т явиться в орган, регистрирующий акты гражданского состояния,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000000" w:rsidRDefault="0041282E">
      <w:pPr>
        <w:pStyle w:val="newncpi"/>
        <w:rPr>
          <w:color w:val="000000"/>
          <w:lang w:val="ru-RU"/>
        </w:rPr>
      </w:pPr>
      <w:r>
        <w:rPr>
          <w:color w:val="000000"/>
          <w:lang w:val="ru-RU"/>
        </w:rPr>
        <w:t>В</w:t>
      </w:r>
      <w:r>
        <w:rPr>
          <w:color w:val="000000"/>
          <w:lang w:val="ru-RU"/>
        </w:rPr>
        <w:t xml:space="preserve"> </w:t>
      </w:r>
      <w:r>
        <w:rPr>
          <w:color w:val="000000"/>
          <w:lang w:val="ru-RU"/>
        </w:rPr>
        <w:t>заявлении о регистрац</w:t>
      </w:r>
      <w:r>
        <w:rPr>
          <w:color w:val="000000"/>
          <w:lang w:val="ru-RU"/>
        </w:rPr>
        <w:t>ии заключения брака должны быть подтверждены взаимное согласие лиц, вступающих в брак, достижение ими брачного возраста и отсутствие препятствий к заключению брака, предусмотренных статьей 19 настоящего Кодекса, а также должно быть указано, состоял ли кажд</w:t>
      </w:r>
      <w:r>
        <w:rPr>
          <w:color w:val="000000"/>
          <w:lang w:val="ru-RU"/>
        </w:rPr>
        <w:t>ый из них ранее в браке и имеются ли общие дети.</w:t>
      </w:r>
    </w:p>
    <w:p w:rsidR="00000000" w:rsidRDefault="0041282E">
      <w:pPr>
        <w:pStyle w:val="newncpi"/>
        <w:rPr>
          <w:color w:val="000000"/>
          <w:lang w:val="ru-RU"/>
        </w:rPr>
      </w:pPr>
      <w:r>
        <w:rPr>
          <w:color w:val="000000"/>
          <w:lang w:val="ru-RU"/>
        </w:rPr>
        <w:t>Лица, вступающие в брак, в</w:t>
      </w:r>
      <w:r>
        <w:rPr>
          <w:color w:val="000000"/>
          <w:lang w:val="ru-RU"/>
        </w:rPr>
        <w:t xml:space="preserve"> </w:t>
      </w:r>
      <w:r>
        <w:rPr>
          <w:color w:val="000000"/>
          <w:lang w:val="ru-RU"/>
        </w:rPr>
        <w:t>заявлении о регистрации заключения брака указывают фамилии, которые они избирают.</w:t>
      </w:r>
    </w:p>
    <w:p w:rsidR="00000000" w:rsidRDefault="0041282E">
      <w:pPr>
        <w:pStyle w:val="article"/>
        <w:rPr>
          <w:color w:val="000000"/>
          <w:lang w:val="ru-RU"/>
        </w:rPr>
      </w:pPr>
      <w:bookmarkStart w:id="660" w:name="a720"/>
      <w:bookmarkEnd w:id="660"/>
      <w:r>
        <w:rPr>
          <w:color w:val="000000"/>
          <w:lang w:val="ru-RU"/>
        </w:rPr>
        <w:t>Статья 212. </w:t>
      </w:r>
      <w:r>
        <w:rPr>
          <w:color w:val="000000"/>
          <w:lang w:val="ru-RU"/>
        </w:rPr>
        <w:t>Ознакомление лиц, вступающих в брак, с условиями и порядком регистрации заключения брака, правами и обязанностями супругов</w:t>
      </w:r>
    </w:p>
    <w:p w:rsidR="00000000" w:rsidRDefault="0041282E">
      <w:pPr>
        <w:pStyle w:val="newncpi"/>
        <w:rPr>
          <w:color w:val="000000"/>
          <w:lang w:val="ru-RU"/>
        </w:rPr>
      </w:pPr>
      <w:r>
        <w:rPr>
          <w:color w:val="000000"/>
          <w:lang w:val="ru-RU"/>
        </w:rPr>
        <w:t>Орган, регистрирующий акты гражданского состояния, принявший</w:t>
      </w:r>
      <w:r>
        <w:rPr>
          <w:color w:val="000000"/>
          <w:lang w:val="ru-RU"/>
        </w:rPr>
        <w:t xml:space="preserve"> </w:t>
      </w:r>
      <w:r>
        <w:rPr>
          <w:color w:val="000000"/>
          <w:lang w:val="ru-RU"/>
        </w:rPr>
        <w:t>заявление, обязан ознакомить лиц, вступающих в брак, с условиями и поряд</w:t>
      </w:r>
      <w:r>
        <w:rPr>
          <w:color w:val="000000"/>
          <w:lang w:val="ru-RU"/>
        </w:rPr>
        <w:t>ком регистрации заключения брака, удостовериться, что эти лица взаимно осведомлены о состоянии здоровья и семейном положении, разъяснить им права и обязанности как будущих супругов и родителей, а также предупредить об ответственности за сокрытие препятстви</w:t>
      </w:r>
      <w:r>
        <w:rPr>
          <w:color w:val="000000"/>
          <w:lang w:val="ru-RU"/>
        </w:rPr>
        <w:t>й к вступлению в брак.</w:t>
      </w:r>
    </w:p>
    <w:p w:rsidR="00000000" w:rsidRDefault="0041282E">
      <w:pPr>
        <w:pStyle w:val="article"/>
        <w:rPr>
          <w:color w:val="000000"/>
          <w:lang w:val="ru-RU"/>
        </w:rPr>
      </w:pPr>
      <w:bookmarkStart w:id="661" w:name="a721"/>
      <w:bookmarkEnd w:id="661"/>
      <w:r>
        <w:rPr>
          <w:color w:val="000000"/>
          <w:lang w:val="ru-RU"/>
        </w:rPr>
        <w:lastRenderedPageBreak/>
        <w:t>Статья 213. Назначение дня регистрации заключения брака и регистрация заключения брака</w:t>
      </w:r>
    </w:p>
    <w:p w:rsidR="00000000" w:rsidRDefault="0041282E">
      <w:pPr>
        <w:pStyle w:val="newncpi"/>
        <w:rPr>
          <w:color w:val="000000"/>
          <w:lang w:val="ru-RU"/>
        </w:rPr>
      </w:pPr>
      <w:r>
        <w:rPr>
          <w:color w:val="000000"/>
          <w:lang w:val="ru-RU"/>
        </w:rPr>
        <w:t>День регистрации заключения брака назначается по согласованию с лицами, вступающими в брак, в пределах срока, установленного статьей 16 настоящего</w:t>
      </w:r>
      <w:r>
        <w:rPr>
          <w:color w:val="000000"/>
          <w:lang w:val="ru-RU"/>
        </w:rPr>
        <w:t xml:space="preserve"> Кодекса.</w:t>
      </w:r>
    </w:p>
    <w:p w:rsidR="00000000" w:rsidRDefault="0041282E">
      <w:pPr>
        <w:pStyle w:val="newncpi"/>
        <w:rPr>
          <w:color w:val="000000"/>
          <w:lang w:val="ru-RU"/>
        </w:rPr>
      </w:pPr>
      <w:r>
        <w:rPr>
          <w:color w:val="000000"/>
          <w:lang w:val="ru-RU"/>
        </w:rPr>
        <w:t>При регистрации заключения брака обязательно присутствуют лица, вступающие в брак. В документы, удостоверяющие личность лиц, вступающих в брак, вносится отметка о регистрации заключения брака.</w:t>
      </w:r>
    </w:p>
    <w:p w:rsidR="00000000" w:rsidRDefault="0041282E">
      <w:pPr>
        <w:pStyle w:val="chapter"/>
        <w:rPr>
          <w:color w:val="000000"/>
          <w:lang w:val="ru-RU"/>
        </w:rPr>
      </w:pPr>
      <w:bookmarkStart w:id="662" w:name="a722"/>
      <w:bookmarkEnd w:id="662"/>
      <w:r>
        <w:rPr>
          <w:color w:val="000000"/>
          <w:lang w:val="ru-RU"/>
        </w:rPr>
        <w:t>ГЛАВА 21</w:t>
      </w:r>
      <w:r>
        <w:rPr>
          <w:color w:val="000000"/>
          <w:lang w:val="ru-RU"/>
        </w:rPr>
        <w:br/>
        <w:t>РЕГИСТРАЦИЯ УСТАНОВЛЕНИЯ МАТЕРИНСТВА И (ИЛИ)</w:t>
      </w:r>
      <w:r>
        <w:rPr>
          <w:color w:val="000000"/>
          <w:lang w:val="ru-RU"/>
        </w:rPr>
        <w:t xml:space="preserve"> ОТЦОВСТВА</w:t>
      </w:r>
    </w:p>
    <w:p w:rsidR="00000000" w:rsidRDefault="0041282E">
      <w:pPr>
        <w:pStyle w:val="article"/>
        <w:rPr>
          <w:color w:val="000000"/>
          <w:lang w:val="ru-RU"/>
        </w:rPr>
      </w:pPr>
      <w:bookmarkStart w:id="663" w:name="a1056"/>
      <w:bookmarkEnd w:id="663"/>
      <w:r>
        <w:rPr>
          <w:color w:val="000000"/>
          <w:lang w:val="ru-RU"/>
        </w:rPr>
        <w:t>Статья 214. Порядок регистрации установления материнства и (или) отцовства</w:t>
      </w:r>
    </w:p>
    <w:p w:rsidR="00000000" w:rsidRDefault="0041282E">
      <w:pPr>
        <w:pStyle w:val="newncpi"/>
        <w:rPr>
          <w:color w:val="000000"/>
          <w:lang w:val="ru-RU"/>
        </w:rPr>
      </w:pPr>
      <w:r>
        <w:rPr>
          <w:color w:val="000000"/>
          <w:lang w:val="ru-RU"/>
        </w:rPr>
        <w:t>Регистрация установления материнства и (или) отцовства производится в органах, регистрирующих акты гражданского состояния, по месту жительства одного из родителей ребенка</w:t>
      </w:r>
      <w:r>
        <w:rPr>
          <w:color w:val="000000"/>
          <w:lang w:val="ru-RU"/>
        </w:rPr>
        <w:t>, или по месту вынесения решения суда об установлении материнства и (или) отцовства, или по месту хранения</w:t>
      </w:r>
      <w:r>
        <w:rPr>
          <w:color w:val="000000"/>
          <w:lang w:val="ru-RU"/>
        </w:rPr>
        <w:t xml:space="preserve"> </w:t>
      </w:r>
      <w:r>
        <w:rPr>
          <w:color w:val="000000"/>
          <w:lang w:val="ru-RU"/>
        </w:rPr>
        <w:t>записи акта о рождении ребенка.</w:t>
      </w:r>
    </w:p>
    <w:p w:rsidR="00000000" w:rsidRDefault="0041282E">
      <w:pPr>
        <w:pStyle w:val="newncpi"/>
        <w:rPr>
          <w:color w:val="000000"/>
          <w:lang w:val="ru-RU"/>
        </w:rPr>
      </w:pPr>
      <w:r>
        <w:rPr>
          <w:color w:val="000000"/>
          <w:lang w:val="ru-RU"/>
        </w:rPr>
        <w:t>Регистрация установления материнства производится на основании</w:t>
      </w:r>
      <w:r>
        <w:rPr>
          <w:color w:val="000000"/>
          <w:lang w:val="ru-RU"/>
        </w:rPr>
        <w:t xml:space="preserve"> </w:t>
      </w:r>
      <w:r>
        <w:rPr>
          <w:color w:val="000000"/>
          <w:lang w:val="ru-RU"/>
        </w:rPr>
        <w:t>заявления о регистрации установления материнства на ос</w:t>
      </w:r>
      <w:r>
        <w:rPr>
          <w:color w:val="000000"/>
          <w:lang w:val="ru-RU"/>
        </w:rPr>
        <w:t>новании решения суда об установлении материнства.</w:t>
      </w:r>
    </w:p>
    <w:p w:rsidR="00000000" w:rsidRDefault="0041282E">
      <w:pPr>
        <w:pStyle w:val="newncpi"/>
        <w:rPr>
          <w:color w:val="000000"/>
          <w:lang w:val="ru-RU"/>
        </w:rPr>
      </w:pPr>
      <w:r>
        <w:rPr>
          <w:color w:val="000000"/>
          <w:lang w:val="ru-RU"/>
        </w:rPr>
        <w:t>Регистрация установления отцовства производится на основании совместного</w:t>
      </w:r>
      <w:r>
        <w:rPr>
          <w:color w:val="000000"/>
          <w:lang w:val="ru-RU"/>
        </w:rPr>
        <w:t xml:space="preserve"> </w:t>
      </w:r>
      <w:r>
        <w:rPr>
          <w:color w:val="000000"/>
          <w:lang w:val="ru-RU"/>
        </w:rPr>
        <w:t>заявления родителей ребенка о регистрации установления отцовства либо</w:t>
      </w:r>
      <w:r>
        <w:rPr>
          <w:color w:val="000000"/>
          <w:lang w:val="ru-RU"/>
        </w:rPr>
        <w:t xml:space="preserve"> </w:t>
      </w:r>
      <w:r>
        <w:rPr>
          <w:color w:val="000000"/>
          <w:lang w:val="ru-RU"/>
        </w:rPr>
        <w:t>заявления о регистрации установления отцовства на основании реш</w:t>
      </w:r>
      <w:r>
        <w:rPr>
          <w:color w:val="000000"/>
          <w:lang w:val="ru-RU"/>
        </w:rPr>
        <w:t>ения суда об установлении отцовства.</w:t>
      </w:r>
    </w:p>
    <w:p w:rsidR="00000000" w:rsidRDefault="0041282E">
      <w:pPr>
        <w:pStyle w:val="newncpi"/>
        <w:rPr>
          <w:color w:val="000000"/>
          <w:lang w:val="ru-RU"/>
        </w:rPr>
      </w:pPr>
      <w:r>
        <w:rPr>
          <w:color w:val="000000"/>
          <w:lang w:val="ru-RU"/>
        </w:rPr>
        <w:t>Регистрация установления материнства и (или) отцовства в отношении совершеннолетних лиц допускается только с их согласия.</w:t>
      </w:r>
    </w:p>
    <w:p w:rsidR="00000000" w:rsidRDefault="0041282E">
      <w:pPr>
        <w:pStyle w:val="newncpi"/>
        <w:rPr>
          <w:color w:val="000000"/>
          <w:lang w:val="ru-RU"/>
        </w:rPr>
      </w:pPr>
      <w:bookmarkStart w:id="664" w:name="a1264"/>
      <w:bookmarkEnd w:id="664"/>
      <w:r>
        <w:rPr>
          <w:color w:val="000000"/>
          <w:lang w:val="ru-RU"/>
        </w:rPr>
        <w:t>Допускается подача родителями ребенка совместного</w:t>
      </w:r>
      <w:r>
        <w:rPr>
          <w:color w:val="000000"/>
          <w:lang w:val="ru-RU"/>
        </w:rPr>
        <w:t xml:space="preserve"> </w:t>
      </w:r>
      <w:r>
        <w:rPr>
          <w:color w:val="000000"/>
          <w:lang w:val="ru-RU"/>
        </w:rPr>
        <w:t xml:space="preserve">заявления о регистрации установления отцовства </w:t>
      </w:r>
      <w:r>
        <w:rPr>
          <w:color w:val="000000"/>
          <w:lang w:val="ru-RU"/>
        </w:rPr>
        <w:t>в отношении еще не родившегося ребенка во время беременности матери, подтвержденной медицинской</w:t>
      </w:r>
      <w:r>
        <w:rPr>
          <w:color w:val="000000"/>
          <w:lang w:val="ru-RU"/>
        </w:rPr>
        <w:t xml:space="preserve"> </w:t>
      </w:r>
      <w:r>
        <w:rPr>
          <w:color w:val="000000"/>
          <w:lang w:val="ru-RU"/>
        </w:rPr>
        <w:t>справкой о состоянии здоровья, если имеются основания предполагать, что подача совместного заявления о регистрации установления отцовства после рождения ребенка</w:t>
      </w:r>
      <w:r>
        <w:rPr>
          <w:color w:val="000000"/>
          <w:lang w:val="ru-RU"/>
        </w:rPr>
        <w:t xml:space="preserve"> станет невозможной или затруднительной (тяжелое заболевание, предстоящая длительная командировка и т.п.). При наличии такого заявления регистрация установления отцовства производится одновременно с регистрацией рождения без подачи родителями ребенка новог</w:t>
      </w:r>
      <w:r>
        <w:rPr>
          <w:color w:val="000000"/>
          <w:lang w:val="ru-RU"/>
        </w:rPr>
        <w:t>о заявления.</w:t>
      </w:r>
    </w:p>
    <w:p w:rsidR="00000000" w:rsidRDefault="0041282E">
      <w:pPr>
        <w:pStyle w:val="article"/>
        <w:rPr>
          <w:color w:val="000000"/>
          <w:lang w:val="ru-RU"/>
        </w:rPr>
      </w:pPr>
      <w:bookmarkStart w:id="665" w:name="a1057"/>
      <w:bookmarkEnd w:id="665"/>
      <w:r>
        <w:rPr>
          <w:color w:val="000000"/>
          <w:lang w:val="ru-RU"/>
        </w:rPr>
        <w:t>Статья 215. Изменение записи акта о рождении в связи с установлением материнства и (или) отцовства</w:t>
      </w:r>
    </w:p>
    <w:p w:rsidR="00000000" w:rsidRDefault="0041282E">
      <w:pPr>
        <w:pStyle w:val="newncpi"/>
        <w:rPr>
          <w:color w:val="000000"/>
          <w:lang w:val="ru-RU"/>
        </w:rPr>
      </w:pPr>
      <w:r>
        <w:rPr>
          <w:color w:val="000000"/>
          <w:lang w:val="ru-RU"/>
        </w:rPr>
        <w:t>На основании записей актов об установлении</w:t>
      </w:r>
      <w:r>
        <w:rPr>
          <w:color w:val="000000"/>
          <w:lang w:val="ru-RU"/>
        </w:rPr>
        <w:t xml:space="preserve"> </w:t>
      </w:r>
      <w:r>
        <w:rPr>
          <w:color w:val="000000"/>
          <w:lang w:val="ru-RU"/>
        </w:rPr>
        <w:t>материнства и (или)</w:t>
      </w:r>
      <w:r>
        <w:rPr>
          <w:color w:val="000000"/>
          <w:lang w:val="ru-RU"/>
        </w:rPr>
        <w:t xml:space="preserve"> </w:t>
      </w:r>
      <w:r>
        <w:rPr>
          <w:color w:val="000000"/>
          <w:lang w:val="ru-RU"/>
        </w:rPr>
        <w:t>отцовства органы, регистрирующие акты гражданского состояния, вносят сведения о м</w:t>
      </w:r>
      <w:r>
        <w:rPr>
          <w:color w:val="000000"/>
          <w:lang w:val="ru-RU"/>
        </w:rPr>
        <w:t>атери и (или) отце и необходимые изменения в</w:t>
      </w:r>
      <w:r>
        <w:rPr>
          <w:color w:val="000000"/>
          <w:lang w:val="ru-RU"/>
        </w:rPr>
        <w:t xml:space="preserve"> </w:t>
      </w:r>
      <w:r>
        <w:rPr>
          <w:color w:val="000000"/>
          <w:lang w:val="ru-RU"/>
        </w:rPr>
        <w:t>запись акта о рождении ребенка и выдают новое</w:t>
      </w:r>
      <w:r>
        <w:rPr>
          <w:color w:val="000000"/>
          <w:lang w:val="ru-RU"/>
        </w:rPr>
        <w:t xml:space="preserve"> </w:t>
      </w:r>
      <w:r>
        <w:rPr>
          <w:color w:val="000000"/>
          <w:lang w:val="ru-RU"/>
        </w:rPr>
        <w:t xml:space="preserve">свидетельство </w:t>
      </w:r>
      <w:r>
        <w:rPr>
          <w:color w:val="000000"/>
          <w:lang w:val="ru-RU"/>
        </w:rPr>
        <w:lastRenderedPageBreak/>
        <w:t>о рождении, за исключением случаев одновременной регистрации установления отцовства и рождения.</w:t>
      </w:r>
    </w:p>
    <w:p w:rsidR="00000000" w:rsidRDefault="0041282E">
      <w:pPr>
        <w:pStyle w:val="chapter"/>
        <w:rPr>
          <w:color w:val="000000"/>
          <w:lang w:val="ru-RU"/>
        </w:rPr>
      </w:pPr>
      <w:bookmarkStart w:id="666" w:name="a994"/>
      <w:bookmarkEnd w:id="666"/>
      <w:r>
        <w:rPr>
          <w:color w:val="000000"/>
          <w:lang w:val="ru-RU"/>
        </w:rPr>
        <w:t>ГЛАВА 22</w:t>
      </w:r>
      <w:r>
        <w:rPr>
          <w:color w:val="000000"/>
          <w:lang w:val="ru-RU"/>
        </w:rPr>
        <w:br/>
        <w:t>РЕГИСТРАЦИЯ УСЫНОВЛЕНИЯ</w:t>
      </w:r>
    </w:p>
    <w:p w:rsidR="00000000" w:rsidRDefault="0041282E">
      <w:pPr>
        <w:pStyle w:val="article"/>
        <w:rPr>
          <w:color w:val="000000"/>
          <w:lang w:val="ru-RU"/>
        </w:rPr>
      </w:pPr>
      <w:bookmarkStart w:id="667" w:name="a1593"/>
      <w:bookmarkEnd w:id="667"/>
      <w:r>
        <w:rPr>
          <w:color w:val="000000"/>
          <w:lang w:val="ru-RU"/>
        </w:rPr>
        <w:t>Статья 216. Порядок ре</w:t>
      </w:r>
      <w:r>
        <w:rPr>
          <w:color w:val="000000"/>
          <w:lang w:val="ru-RU"/>
        </w:rPr>
        <w:t>гистрации усыновления</w:t>
      </w:r>
    </w:p>
    <w:p w:rsidR="00000000" w:rsidRDefault="0041282E">
      <w:pPr>
        <w:pStyle w:val="newncpi"/>
        <w:rPr>
          <w:color w:val="000000"/>
          <w:lang w:val="ru-RU"/>
        </w:rPr>
      </w:pPr>
      <w:r>
        <w:rPr>
          <w:color w:val="000000"/>
          <w:lang w:val="ru-RU"/>
        </w:rPr>
        <w:t>Регистрация усыновления производится на основании решения суда об усыновлении ребенка органами, регистрирующими акты гражданского состояния, по месту вынесения судом такого решения либо по месту хранения</w:t>
      </w:r>
      <w:r>
        <w:rPr>
          <w:color w:val="000000"/>
          <w:lang w:val="ru-RU"/>
        </w:rPr>
        <w:t xml:space="preserve"> </w:t>
      </w:r>
      <w:r>
        <w:rPr>
          <w:color w:val="000000"/>
          <w:lang w:val="ru-RU"/>
        </w:rPr>
        <w:t>записи акта о рождении усыновл</w:t>
      </w:r>
      <w:r>
        <w:rPr>
          <w:color w:val="000000"/>
          <w:lang w:val="ru-RU"/>
        </w:rPr>
        <w:t>яемого по совместному заявлению усыновителей (по заявлению усыновителя).</w:t>
      </w:r>
    </w:p>
    <w:p w:rsidR="00000000" w:rsidRDefault="0041282E">
      <w:pPr>
        <w:pStyle w:val="newncpi"/>
        <w:rPr>
          <w:color w:val="000000"/>
          <w:lang w:val="ru-RU"/>
        </w:rPr>
      </w:pPr>
      <w:bookmarkStart w:id="668" w:name="a1676"/>
      <w:bookmarkEnd w:id="668"/>
      <w:r>
        <w:rPr>
          <w:color w:val="000000"/>
          <w:lang w:val="ru-RU"/>
        </w:rPr>
        <w:t>В</w:t>
      </w:r>
      <w:r>
        <w:rPr>
          <w:color w:val="000000"/>
          <w:lang w:val="ru-RU"/>
        </w:rPr>
        <w:t xml:space="preserve"> </w:t>
      </w:r>
      <w:r>
        <w:rPr>
          <w:color w:val="000000"/>
          <w:lang w:val="ru-RU"/>
        </w:rPr>
        <w:t>записи акта об усыновлении фамилия, собственное имя, отчество, дата рождения, место рождения ребенка, а также сведения о его родителях записываются в соответствии с решением суда об</w:t>
      </w:r>
      <w:r>
        <w:rPr>
          <w:color w:val="000000"/>
          <w:lang w:val="ru-RU"/>
        </w:rPr>
        <w:t> усыновлении ребенка.</w:t>
      </w:r>
    </w:p>
    <w:p w:rsidR="00000000" w:rsidRDefault="0041282E">
      <w:pPr>
        <w:pStyle w:val="article"/>
        <w:rPr>
          <w:color w:val="000000"/>
          <w:lang w:val="ru-RU"/>
        </w:rPr>
      </w:pPr>
      <w:bookmarkStart w:id="669" w:name="a727"/>
      <w:bookmarkEnd w:id="669"/>
      <w:r>
        <w:rPr>
          <w:color w:val="000000"/>
          <w:lang w:val="ru-RU"/>
        </w:rPr>
        <w:t>Статья 217. Внесение изменений в запись акта о рождении усыновленного</w:t>
      </w:r>
    </w:p>
    <w:p w:rsidR="00000000" w:rsidRDefault="0041282E">
      <w:pPr>
        <w:pStyle w:val="newncpi"/>
        <w:rPr>
          <w:color w:val="000000"/>
          <w:lang w:val="ru-RU"/>
        </w:rPr>
      </w:pPr>
      <w:bookmarkStart w:id="670" w:name="a1558"/>
      <w:bookmarkEnd w:id="670"/>
      <w:r>
        <w:rPr>
          <w:color w:val="000000"/>
          <w:lang w:val="ru-RU"/>
        </w:rPr>
        <w:t>В случае присвоения усыновленному фамилии усыновителя и отчества по его собственному имени, а также изменения даты рождения, собственного имени усыновленного или за</w:t>
      </w:r>
      <w:r>
        <w:rPr>
          <w:color w:val="000000"/>
          <w:lang w:val="ru-RU"/>
        </w:rPr>
        <w:t>писи усыновителей в качестве родителей усыновленного орган, регистрирующий акты гражданского состояния, вносит соответствующие изменения в</w:t>
      </w:r>
      <w:r>
        <w:rPr>
          <w:color w:val="000000"/>
          <w:lang w:val="ru-RU"/>
        </w:rPr>
        <w:t xml:space="preserve"> </w:t>
      </w:r>
      <w:r>
        <w:rPr>
          <w:color w:val="000000"/>
          <w:lang w:val="ru-RU"/>
        </w:rPr>
        <w:t>запись акта о рождении усыновленного и выдает новое</w:t>
      </w:r>
      <w:r>
        <w:rPr>
          <w:color w:val="000000"/>
          <w:lang w:val="ru-RU"/>
        </w:rPr>
        <w:t xml:space="preserve"> </w:t>
      </w:r>
      <w:r>
        <w:rPr>
          <w:color w:val="000000"/>
          <w:lang w:val="ru-RU"/>
        </w:rPr>
        <w:t>свидетельство о рождении.</w:t>
      </w:r>
    </w:p>
    <w:p w:rsidR="00000000" w:rsidRDefault="0041282E">
      <w:pPr>
        <w:pStyle w:val="newncpi"/>
        <w:rPr>
          <w:color w:val="000000"/>
          <w:lang w:val="ru-RU"/>
        </w:rPr>
      </w:pPr>
      <w:bookmarkStart w:id="671" w:name="a1141"/>
      <w:bookmarkEnd w:id="671"/>
      <w:r>
        <w:rPr>
          <w:color w:val="000000"/>
          <w:lang w:val="ru-RU"/>
        </w:rPr>
        <w:t>При изменении места рождения усыновленн</w:t>
      </w:r>
      <w:r>
        <w:rPr>
          <w:color w:val="000000"/>
          <w:lang w:val="ru-RU"/>
        </w:rPr>
        <w:t>ого восстанавливается</w:t>
      </w:r>
      <w:r>
        <w:rPr>
          <w:color w:val="000000"/>
          <w:lang w:val="ru-RU"/>
        </w:rPr>
        <w:t xml:space="preserve"> </w:t>
      </w:r>
      <w:r>
        <w:rPr>
          <w:color w:val="000000"/>
          <w:lang w:val="ru-RU"/>
        </w:rPr>
        <w:t>запись акта о рождении ребенка органом, регистрирующим акты гражданского состояния, по измененному месту рождения.</w:t>
      </w:r>
    </w:p>
    <w:p w:rsidR="00000000" w:rsidRDefault="0041282E">
      <w:pPr>
        <w:pStyle w:val="article"/>
        <w:rPr>
          <w:color w:val="000000"/>
          <w:lang w:val="ru-RU"/>
        </w:rPr>
      </w:pPr>
      <w:bookmarkStart w:id="672" w:name="a1058"/>
      <w:bookmarkEnd w:id="672"/>
      <w:r>
        <w:rPr>
          <w:color w:val="000000"/>
          <w:lang w:val="ru-RU"/>
        </w:rPr>
        <w:t>Статья 218. Аннулирование и изменение записей актов гражданского состояния в связи с отменой усыновления</w:t>
      </w:r>
    </w:p>
    <w:p w:rsidR="00000000" w:rsidRDefault="0041282E">
      <w:pPr>
        <w:pStyle w:val="newncpi"/>
        <w:rPr>
          <w:color w:val="000000"/>
          <w:lang w:val="ru-RU"/>
        </w:rPr>
      </w:pPr>
      <w:r>
        <w:rPr>
          <w:color w:val="000000"/>
          <w:lang w:val="ru-RU"/>
        </w:rPr>
        <w:t>На основании р</w:t>
      </w:r>
      <w:r>
        <w:rPr>
          <w:color w:val="000000"/>
          <w:lang w:val="ru-RU"/>
        </w:rPr>
        <w:t>ешения суда об отмене усыновления органом, регистрирующим акты гражданского состояния, зарегистрировавшим усыновление, в</w:t>
      </w:r>
      <w:r>
        <w:rPr>
          <w:color w:val="000000"/>
          <w:lang w:val="ru-RU"/>
        </w:rPr>
        <w:t xml:space="preserve"> </w:t>
      </w:r>
      <w:r>
        <w:rPr>
          <w:color w:val="000000"/>
          <w:lang w:val="ru-RU"/>
        </w:rPr>
        <w:t>записи акта об усыновлении указывается информация о его отмене и запись акта об усыновлении аннулируется.</w:t>
      </w:r>
      <w:r>
        <w:rPr>
          <w:color w:val="000000"/>
          <w:lang w:val="ru-RU"/>
        </w:rPr>
        <w:t xml:space="preserve"> </w:t>
      </w:r>
      <w:r>
        <w:rPr>
          <w:color w:val="000000"/>
          <w:lang w:val="ru-RU"/>
        </w:rPr>
        <w:t>Запись акта о рождении, котор</w:t>
      </w:r>
      <w:r>
        <w:rPr>
          <w:color w:val="000000"/>
          <w:lang w:val="ru-RU"/>
        </w:rPr>
        <w:t>ая была восстановлена на основании решения суда об усыновлении в связи с изменением места рождения усыновленного, аннулируется. В записи акта о рождении ребенка восстанавливаются первоначальные сведения.</w:t>
      </w:r>
    </w:p>
    <w:p w:rsidR="00000000" w:rsidRDefault="0041282E">
      <w:pPr>
        <w:pStyle w:val="newncpi"/>
        <w:rPr>
          <w:color w:val="000000"/>
          <w:lang w:val="ru-RU"/>
        </w:rPr>
      </w:pPr>
      <w:r>
        <w:rPr>
          <w:color w:val="000000"/>
          <w:lang w:val="ru-RU"/>
        </w:rPr>
        <w:t xml:space="preserve">Если согласно решению суда об отмене усыновления за </w:t>
      </w:r>
      <w:r>
        <w:rPr>
          <w:color w:val="000000"/>
          <w:lang w:val="ru-RU"/>
        </w:rPr>
        <w:t>ребенком сохраняются присвоенные ему в связи с усыновлением фамилия, собственное имя, отчество, дата, место рождения, эти сведения в случае отмены усыновления изменению не подлежат.</w:t>
      </w:r>
    </w:p>
    <w:p w:rsidR="00000000" w:rsidRDefault="0041282E">
      <w:pPr>
        <w:pStyle w:val="chapter"/>
        <w:rPr>
          <w:color w:val="000000"/>
          <w:lang w:val="ru-RU"/>
        </w:rPr>
      </w:pPr>
      <w:bookmarkStart w:id="673" w:name="a995"/>
      <w:bookmarkEnd w:id="673"/>
      <w:r>
        <w:rPr>
          <w:color w:val="000000"/>
          <w:lang w:val="ru-RU"/>
        </w:rPr>
        <w:lastRenderedPageBreak/>
        <w:t>ГЛАВА 23</w:t>
      </w:r>
      <w:r>
        <w:rPr>
          <w:color w:val="000000"/>
          <w:lang w:val="ru-RU"/>
        </w:rPr>
        <w:br/>
        <w:t>РЕГИСТРАЦИЯ СМЕРТИ</w:t>
      </w:r>
    </w:p>
    <w:p w:rsidR="00000000" w:rsidRDefault="0041282E">
      <w:pPr>
        <w:pStyle w:val="article"/>
        <w:rPr>
          <w:color w:val="000000"/>
          <w:lang w:val="ru-RU"/>
        </w:rPr>
      </w:pPr>
      <w:bookmarkStart w:id="674" w:name="a730"/>
      <w:bookmarkEnd w:id="674"/>
      <w:r>
        <w:rPr>
          <w:color w:val="000000"/>
          <w:lang w:val="ru-RU"/>
        </w:rPr>
        <w:t>Статья 219. Порядок регистрации смерти</w:t>
      </w:r>
    </w:p>
    <w:p w:rsidR="00000000" w:rsidRDefault="0041282E">
      <w:pPr>
        <w:pStyle w:val="newncpi"/>
        <w:rPr>
          <w:color w:val="000000"/>
          <w:lang w:val="ru-RU"/>
        </w:rPr>
      </w:pPr>
      <w:bookmarkStart w:id="675" w:name="a1577"/>
      <w:bookmarkEnd w:id="675"/>
      <w:r>
        <w:rPr>
          <w:color w:val="000000"/>
          <w:lang w:val="ru-RU"/>
        </w:rPr>
        <w:t>Регистр</w:t>
      </w:r>
      <w:r>
        <w:rPr>
          <w:color w:val="000000"/>
          <w:lang w:val="ru-RU"/>
        </w:rPr>
        <w:t>ация смерти производится органом, регистрирующим акты гражданского состояния, по последнему месту жительства, по месту наступления смерти, по месту обнаружения умершего, по месту захоронения умершего или по месту нахождения организации, выдавшей врачебное</w:t>
      </w:r>
      <w:r>
        <w:rPr>
          <w:color w:val="000000"/>
          <w:lang w:val="ru-RU"/>
        </w:rPr>
        <w:t xml:space="preserve"> </w:t>
      </w:r>
      <w:r>
        <w:rPr>
          <w:color w:val="000000"/>
          <w:lang w:val="ru-RU"/>
        </w:rPr>
        <w:t>свидетельство о смерти (мертворождении).</w:t>
      </w:r>
    </w:p>
    <w:p w:rsidR="00000000" w:rsidRDefault="0041282E">
      <w:pPr>
        <w:pStyle w:val="newncpi"/>
        <w:rPr>
          <w:color w:val="000000"/>
          <w:lang w:val="ru-RU"/>
        </w:rPr>
      </w:pPr>
      <w:bookmarkStart w:id="676" w:name="a1578"/>
      <w:bookmarkEnd w:id="676"/>
      <w:r>
        <w:rPr>
          <w:color w:val="000000"/>
          <w:lang w:val="ru-RU"/>
        </w:rPr>
        <w:t>Регистрация смерти по решению суда об установлении факта смерти или об объявлении гражданина умершим производится по месту нахождения суда, вынесшего решение.</w:t>
      </w:r>
    </w:p>
    <w:p w:rsidR="00000000" w:rsidRDefault="0041282E">
      <w:pPr>
        <w:pStyle w:val="newncpi"/>
        <w:rPr>
          <w:color w:val="000000"/>
          <w:lang w:val="ru-RU"/>
        </w:rPr>
      </w:pPr>
      <w:bookmarkStart w:id="677" w:name="a1422"/>
      <w:bookmarkEnd w:id="677"/>
      <w:r>
        <w:rPr>
          <w:color w:val="000000"/>
          <w:lang w:val="ru-RU"/>
        </w:rPr>
        <w:t>Регистрация смерти лица, осужденного к смертной казни, п</w:t>
      </w:r>
      <w:r>
        <w:rPr>
          <w:color w:val="000000"/>
          <w:lang w:val="ru-RU"/>
        </w:rPr>
        <w:t>роизводится органом, регистрирующим акты гражданского состояния, по месту нахождения суда, постановившего приговор, на основании сообщения этого суда.</w:t>
      </w:r>
    </w:p>
    <w:p w:rsidR="00000000" w:rsidRDefault="0041282E">
      <w:pPr>
        <w:pStyle w:val="article"/>
        <w:rPr>
          <w:color w:val="000000"/>
          <w:lang w:val="ru-RU"/>
        </w:rPr>
      </w:pPr>
      <w:bookmarkStart w:id="678" w:name="a731"/>
      <w:bookmarkEnd w:id="678"/>
      <w:r>
        <w:rPr>
          <w:color w:val="000000"/>
          <w:lang w:val="ru-RU"/>
        </w:rPr>
        <w:t>Статья 220. Заявление о регистрации смерти</w:t>
      </w:r>
    </w:p>
    <w:p w:rsidR="00000000" w:rsidRDefault="0041282E">
      <w:pPr>
        <w:pStyle w:val="newncpi"/>
        <w:rPr>
          <w:color w:val="000000"/>
          <w:lang w:val="ru-RU"/>
        </w:rPr>
      </w:pPr>
      <w:r>
        <w:rPr>
          <w:color w:val="000000"/>
          <w:lang w:val="ru-RU"/>
        </w:rPr>
        <w:t xml:space="preserve">Заявление </w:t>
      </w:r>
      <w:r>
        <w:rPr>
          <w:color w:val="000000"/>
          <w:lang w:val="ru-RU"/>
        </w:rPr>
        <w:t>о регистрации смерти может быть сделано в орган, регистрирующий акты гражданского состояния, родственниками, работниками организации, осуществляющей эксплуатацию жилищного фонда, администрацией организации здравоохранения, другой организации по месту насту</w:t>
      </w:r>
      <w:r>
        <w:rPr>
          <w:color w:val="000000"/>
          <w:lang w:val="ru-RU"/>
        </w:rPr>
        <w:t>пления смерти или по месту обнаружения умершего либо другим лицом.</w:t>
      </w:r>
    </w:p>
    <w:p w:rsidR="00000000" w:rsidRDefault="0041282E">
      <w:pPr>
        <w:pStyle w:val="article"/>
        <w:rPr>
          <w:color w:val="000000"/>
          <w:lang w:val="ru-RU"/>
        </w:rPr>
      </w:pPr>
      <w:bookmarkStart w:id="679" w:name="a732"/>
      <w:bookmarkEnd w:id="679"/>
      <w:r>
        <w:rPr>
          <w:color w:val="000000"/>
          <w:lang w:val="ru-RU"/>
        </w:rPr>
        <w:t>Статья 221. Срок подачи заявления о регистрации смерти</w:t>
      </w:r>
    </w:p>
    <w:p w:rsidR="00000000" w:rsidRDefault="0041282E">
      <w:pPr>
        <w:pStyle w:val="newncpi"/>
        <w:rPr>
          <w:color w:val="000000"/>
          <w:lang w:val="ru-RU"/>
        </w:rPr>
      </w:pPr>
      <w:r>
        <w:rPr>
          <w:color w:val="000000"/>
          <w:lang w:val="ru-RU"/>
        </w:rPr>
        <w:t>Заявление о регистрации смерти должно быть сделано не позднее семи дней с момента наступления смерти или обнаружения умершего.</w:t>
      </w:r>
    </w:p>
    <w:p w:rsidR="00000000" w:rsidRDefault="0041282E">
      <w:pPr>
        <w:pStyle w:val="article"/>
        <w:rPr>
          <w:color w:val="000000"/>
          <w:lang w:val="ru-RU"/>
        </w:rPr>
      </w:pPr>
      <w:bookmarkStart w:id="680" w:name="a1736"/>
      <w:bookmarkEnd w:id="680"/>
      <w:r>
        <w:rPr>
          <w:color w:val="000000"/>
          <w:lang w:val="ru-RU"/>
        </w:rPr>
        <w:t xml:space="preserve">Статья </w:t>
      </w:r>
      <w:r>
        <w:rPr>
          <w:color w:val="000000"/>
          <w:lang w:val="ru-RU"/>
        </w:rPr>
        <w:t>221</w:t>
      </w:r>
      <w:r>
        <w:rPr>
          <w:color w:val="000000"/>
          <w:sz w:val="18"/>
          <w:szCs w:val="18"/>
          <w:vertAlign w:val="superscript"/>
          <w:lang w:val="ru-RU"/>
        </w:rPr>
        <w:t>1</w:t>
      </w:r>
      <w:r>
        <w:rPr>
          <w:color w:val="000000"/>
          <w:lang w:val="ru-RU"/>
        </w:rPr>
        <w:t>. Аннулирование записи акта о смерти</w:t>
      </w:r>
    </w:p>
    <w:p w:rsidR="00000000" w:rsidRDefault="0041282E">
      <w:pPr>
        <w:pStyle w:val="newncpi"/>
        <w:rPr>
          <w:color w:val="000000"/>
          <w:lang w:val="ru-RU"/>
        </w:rPr>
      </w:pPr>
      <w:r>
        <w:rPr>
          <w:color w:val="000000"/>
          <w:lang w:val="ru-RU"/>
        </w:rPr>
        <w:t>На основании решения суда об отмене решения суда об объявлении гражданина умершим орган, регистрирующий акты гражданского состояния, по месту хранения</w:t>
      </w:r>
      <w:r>
        <w:rPr>
          <w:color w:val="000000"/>
          <w:lang w:val="ru-RU"/>
        </w:rPr>
        <w:t xml:space="preserve"> </w:t>
      </w:r>
      <w:r>
        <w:rPr>
          <w:color w:val="000000"/>
          <w:lang w:val="ru-RU"/>
        </w:rPr>
        <w:t xml:space="preserve">записи акта о смерти аннулирует запись акта о смерти в порядке, </w:t>
      </w:r>
      <w:r>
        <w:rPr>
          <w:color w:val="000000"/>
          <w:lang w:val="ru-RU"/>
        </w:rPr>
        <w:t>установленном частью второй статьи 227 настоящего Кодекса.</w:t>
      </w:r>
    </w:p>
    <w:p w:rsidR="00000000" w:rsidRDefault="0041282E">
      <w:pPr>
        <w:pStyle w:val="chapter"/>
        <w:rPr>
          <w:color w:val="000000"/>
          <w:lang w:val="ru-RU"/>
        </w:rPr>
      </w:pPr>
      <w:bookmarkStart w:id="681" w:name="a733"/>
      <w:bookmarkEnd w:id="681"/>
      <w:r>
        <w:rPr>
          <w:color w:val="000000"/>
          <w:lang w:val="ru-RU"/>
        </w:rPr>
        <w:t>ГЛАВА 24</w:t>
      </w:r>
      <w:r>
        <w:rPr>
          <w:color w:val="000000"/>
          <w:lang w:val="ru-RU"/>
        </w:rPr>
        <w:br/>
        <w:t>РЕГИСТРАЦИЯ ПЕРЕМЕНЫ ФАМИЛИИ, СОБСТВЕННОГО ИМЕНИ, ОТЧЕСТВА</w:t>
      </w:r>
    </w:p>
    <w:p w:rsidR="00000000" w:rsidRDefault="0041282E">
      <w:pPr>
        <w:pStyle w:val="article"/>
        <w:rPr>
          <w:color w:val="000000"/>
          <w:lang w:val="ru-RU"/>
        </w:rPr>
      </w:pPr>
      <w:bookmarkStart w:id="682" w:name="a734"/>
      <w:bookmarkEnd w:id="682"/>
      <w:r>
        <w:rPr>
          <w:color w:val="000000"/>
          <w:lang w:val="ru-RU"/>
        </w:rPr>
        <w:t>Статья 222. Заявление о регистрации перемены фамилии, собственного имени, отчества</w:t>
      </w:r>
    </w:p>
    <w:p w:rsidR="00000000" w:rsidRDefault="0041282E">
      <w:pPr>
        <w:pStyle w:val="newncpi"/>
        <w:rPr>
          <w:color w:val="000000"/>
          <w:lang w:val="ru-RU"/>
        </w:rPr>
      </w:pPr>
      <w:r>
        <w:rPr>
          <w:color w:val="000000"/>
          <w:lang w:val="ru-RU"/>
        </w:rPr>
        <w:lastRenderedPageBreak/>
        <w:t>Заявление о регистрации перемены фамилии, собс</w:t>
      </w:r>
      <w:r>
        <w:rPr>
          <w:color w:val="000000"/>
          <w:lang w:val="ru-RU"/>
        </w:rPr>
        <w:t>твенного имени, отчества подается гражданами Республики Беларусь, достигшими шестнадцати лет, в органы, регистрирующие акты гражданского состояния, по месту их жительства.</w:t>
      </w:r>
    </w:p>
    <w:p w:rsidR="00000000" w:rsidRDefault="0041282E">
      <w:pPr>
        <w:pStyle w:val="article"/>
        <w:rPr>
          <w:color w:val="000000"/>
          <w:lang w:val="ru-RU"/>
        </w:rPr>
      </w:pPr>
      <w:bookmarkStart w:id="683" w:name="a735"/>
      <w:bookmarkEnd w:id="683"/>
      <w:r>
        <w:rPr>
          <w:color w:val="000000"/>
          <w:lang w:val="ru-RU"/>
        </w:rPr>
        <w:t>Статья 223. Регистрация перемены фамилии, собственного имени, отчества</w:t>
      </w:r>
    </w:p>
    <w:p w:rsidR="00000000" w:rsidRDefault="0041282E">
      <w:pPr>
        <w:pStyle w:val="newncpi"/>
        <w:rPr>
          <w:color w:val="000000"/>
          <w:lang w:val="ru-RU"/>
        </w:rPr>
      </w:pPr>
      <w:bookmarkStart w:id="684" w:name="a1646"/>
      <w:bookmarkEnd w:id="684"/>
      <w:r>
        <w:rPr>
          <w:color w:val="000000"/>
          <w:lang w:val="ru-RU"/>
        </w:rPr>
        <w:t>Регистрация п</w:t>
      </w:r>
      <w:r>
        <w:rPr>
          <w:color w:val="000000"/>
          <w:lang w:val="ru-RU"/>
        </w:rPr>
        <w:t>еремены фамилии, собственного имени, отчества производится органом, регистрирующим акты гражданского состояния, по месту постоянного жительства заявителя на основании разрешения о перемене фамилии, собственного имени, отчества, данного главным управлением,</w:t>
      </w:r>
      <w:r>
        <w:rPr>
          <w:color w:val="000000"/>
          <w:lang w:val="ru-RU"/>
        </w:rPr>
        <w:t xml:space="preserve"> управлением (отделом) юстиции областного, Минского городского исполнительного комитета.</w:t>
      </w:r>
    </w:p>
    <w:p w:rsidR="00000000" w:rsidRDefault="0041282E">
      <w:pPr>
        <w:pStyle w:val="newncpi"/>
        <w:rPr>
          <w:color w:val="000000"/>
          <w:lang w:val="ru-RU"/>
        </w:rPr>
      </w:pPr>
      <w:r>
        <w:rPr>
          <w:color w:val="000000"/>
          <w:lang w:val="ru-RU"/>
        </w:rPr>
        <w:t>Отказ в таком разрешении может быть обжалован в суд.</w:t>
      </w:r>
    </w:p>
    <w:p w:rsidR="00000000" w:rsidRDefault="0041282E">
      <w:pPr>
        <w:pStyle w:val="newncpi"/>
        <w:rPr>
          <w:color w:val="000000"/>
          <w:lang w:val="ru-RU"/>
        </w:rPr>
      </w:pPr>
      <w:bookmarkStart w:id="685" w:name="a1809"/>
      <w:bookmarkEnd w:id="685"/>
      <w:r>
        <w:rPr>
          <w:color w:val="000000"/>
          <w:lang w:val="ru-RU"/>
        </w:rPr>
        <w:t>Разрешение о перемене фамилии, собственного имени, отчества действительно в течение одного месяца со дня выдачи.</w:t>
      </w:r>
    </w:p>
    <w:p w:rsidR="00000000" w:rsidRDefault="0041282E">
      <w:pPr>
        <w:pStyle w:val="newncpi"/>
        <w:rPr>
          <w:color w:val="000000"/>
          <w:lang w:val="ru-RU"/>
        </w:rPr>
      </w:pPr>
      <w:r>
        <w:rPr>
          <w:color w:val="000000"/>
          <w:lang w:val="ru-RU"/>
        </w:rPr>
        <w:t>О</w:t>
      </w:r>
      <w:r>
        <w:rPr>
          <w:color w:val="000000"/>
          <w:lang w:val="ru-RU"/>
        </w:rPr>
        <w:t xml:space="preserve"> регистрации перемены фамилии, собственного имени, отчества заявителю выдается соответствующее</w:t>
      </w:r>
      <w:r>
        <w:rPr>
          <w:color w:val="000000"/>
          <w:lang w:val="ru-RU"/>
        </w:rPr>
        <w:t xml:space="preserve"> </w:t>
      </w:r>
      <w:r>
        <w:rPr>
          <w:color w:val="000000"/>
          <w:lang w:val="ru-RU"/>
        </w:rPr>
        <w:t>свидетельство.</w:t>
      </w:r>
    </w:p>
    <w:p w:rsidR="00000000" w:rsidRDefault="0041282E">
      <w:pPr>
        <w:pStyle w:val="article"/>
        <w:rPr>
          <w:color w:val="000000"/>
          <w:lang w:val="ru-RU"/>
        </w:rPr>
      </w:pPr>
      <w:bookmarkStart w:id="686" w:name="a736"/>
      <w:bookmarkEnd w:id="686"/>
      <w:r>
        <w:rPr>
          <w:color w:val="000000"/>
          <w:lang w:val="ru-RU"/>
        </w:rPr>
        <w:t>Статья 224. Изменение записи актов гражданского состояния в связи с переменой фамилии, собственного имени, отчества</w:t>
      </w:r>
    </w:p>
    <w:p w:rsidR="00000000" w:rsidRDefault="0041282E">
      <w:pPr>
        <w:pStyle w:val="newncpi"/>
        <w:rPr>
          <w:color w:val="000000"/>
          <w:lang w:val="ru-RU"/>
        </w:rPr>
      </w:pPr>
      <w:r>
        <w:rPr>
          <w:color w:val="000000"/>
          <w:lang w:val="ru-RU"/>
        </w:rPr>
        <w:t>На основании</w:t>
      </w:r>
      <w:r>
        <w:rPr>
          <w:color w:val="000000"/>
          <w:lang w:val="ru-RU"/>
        </w:rPr>
        <w:t xml:space="preserve"> </w:t>
      </w:r>
      <w:r>
        <w:rPr>
          <w:color w:val="000000"/>
          <w:lang w:val="ru-RU"/>
        </w:rPr>
        <w:t>записи акта о пер</w:t>
      </w:r>
      <w:r>
        <w:rPr>
          <w:color w:val="000000"/>
          <w:lang w:val="ru-RU"/>
        </w:rPr>
        <w:t>емене фамилии, собственного имени, отчества вносятся необходимые изменения в записи соответствующих актов гражданского состояния в отношении заявителя и его детей и выдаются новые</w:t>
      </w:r>
      <w:r>
        <w:rPr>
          <w:color w:val="000000"/>
          <w:lang w:val="ru-RU"/>
        </w:rPr>
        <w:t xml:space="preserve"> </w:t>
      </w:r>
      <w:r>
        <w:rPr>
          <w:color w:val="000000"/>
          <w:lang w:val="ru-RU"/>
        </w:rPr>
        <w:t>свидетельства.</w:t>
      </w:r>
    </w:p>
    <w:p w:rsidR="00000000" w:rsidRDefault="0041282E">
      <w:pPr>
        <w:pStyle w:val="newncpi"/>
        <w:rPr>
          <w:color w:val="000000"/>
          <w:lang w:val="ru-RU"/>
        </w:rPr>
      </w:pPr>
      <w:r>
        <w:rPr>
          <w:color w:val="000000"/>
          <w:lang w:val="ru-RU"/>
        </w:rPr>
        <w:t>При перемене фамилии обоими родителями в обязательном порядке</w:t>
      </w:r>
      <w:r>
        <w:rPr>
          <w:color w:val="000000"/>
          <w:lang w:val="ru-RU"/>
        </w:rPr>
        <w:t xml:space="preserve"> изменяется фамилия детей, не достигших шестнадцати лет, в</w:t>
      </w:r>
      <w:r>
        <w:rPr>
          <w:color w:val="000000"/>
          <w:lang w:val="ru-RU"/>
        </w:rPr>
        <w:t xml:space="preserve"> </w:t>
      </w:r>
      <w:r>
        <w:rPr>
          <w:color w:val="000000"/>
          <w:lang w:val="ru-RU"/>
        </w:rPr>
        <w:t>записях актов об их рождении.</w:t>
      </w:r>
    </w:p>
    <w:p w:rsidR="00000000" w:rsidRDefault="0041282E">
      <w:pPr>
        <w:pStyle w:val="newncpi"/>
        <w:rPr>
          <w:color w:val="000000"/>
          <w:lang w:val="ru-RU"/>
        </w:rPr>
      </w:pPr>
      <w:bookmarkStart w:id="687" w:name="a1150"/>
      <w:bookmarkEnd w:id="687"/>
      <w:r>
        <w:rPr>
          <w:color w:val="000000"/>
          <w:lang w:val="ru-RU"/>
        </w:rPr>
        <w:t>Если фамилию переменил один из родителей, то вопрос об изменении фамилии детей, не достигших шестнадцати лет, решается по соглашению между родителями, а при отсутствии</w:t>
      </w:r>
      <w:r>
        <w:rPr>
          <w:color w:val="000000"/>
          <w:lang w:val="ru-RU"/>
        </w:rPr>
        <w:t xml:space="preserve"> соглашения – органом опеки и попечительства с учетом желания ребенка, достигшего десяти лет.</w:t>
      </w:r>
    </w:p>
    <w:p w:rsidR="00000000" w:rsidRDefault="0041282E">
      <w:pPr>
        <w:pStyle w:val="newncpi"/>
        <w:rPr>
          <w:color w:val="000000"/>
          <w:lang w:val="ru-RU"/>
        </w:rPr>
      </w:pPr>
      <w:r>
        <w:rPr>
          <w:color w:val="000000"/>
          <w:lang w:val="ru-RU"/>
        </w:rPr>
        <w:t>При перемене собственного имени отцом в</w:t>
      </w:r>
      <w:r>
        <w:rPr>
          <w:color w:val="000000"/>
          <w:lang w:val="ru-RU"/>
        </w:rPr>
        <w:t xml:space="preserve"> </w:t>
      </w:r>
      <w:r>
        <w:rPr>
          <w:color w:val="000000"/>
          <w:lang w:val="ru-RU"/>
        </w:rPr>
        <w:t>записях актов о рождении детей, не достигших шестнадцати лет, изменяется их отчество.</w:t>
      </w:r>
    </w:p>
    <w:p w:rsidR="00000000" w:rsidRDefault="0041282E">
      <w:pPr>
        <w:pStyle w:val="newncpi"/>
        <w:rPr>
          <w:color w:val="000000"/>
          <w:lang w:val="ru-RU"/>
        </w:rPr>
      </w:pPr>
      <w:r>
        <w:rPr>
          <w:color w:val="000000"/>
          <w:lang w:val="ru-RU"/>
        </w:rPr>
        <w:t xml:space="preserve">Фамилия и отчество детей, достигших </w:t>
      </w:r>
      <w:r>
        <w:rPr>
          <w:color w:val="000000"/>
          <w:lang w:val="ru-RU"/>
        </w:rPr>
        <w:t>шестнадцати лет, изменяются только по их ходатайству на общих основаниях.</w:t>
      </w:r>
    </w:p>
    <w:p w:rsidR="00000000" w:rsidRDefault="0041282E">
      <w:pPr>
        <w:pStyle w:val="chapter"/>
        <w:rPr>
          <w:color w:val="000000"/>
          <w:lang w:val="ru-RU"/>
        </w:rPr>
      </w:pPr>
      <w:bookmarkStart w:id="688" w:name="a914"/>
      <w:bookmarkEnd w:id="688"/>
      <w:r>
        <w:rPr>
          <w:color w:val="000000"/>
          <w:lang w:val="ru-RU"/>
        </w:rPr>
        <w:t>ГЛАВА 24</w:t>
      </w:r>
      <w:r>
        <w:rPr>
          <w:color w:val="000000"/>
          <w:sz w:val="18"/>
          <w:szCs w:val="18"/>
          <w:vertAlign w:val="superscript"/>
          <w:lang w:val="ru-RU"/>
        </w:rPr>
        <w:t>1</w:t>
      </w:r>
      <w:r>
        <w:rPr>
          <w:color w:val="000000"/>
          <w:lang w:val="ru-RU"/>
        </w:rPr>
        <w:br/>
        <w:t>РЕГИСТРАЦИЯ РАСТОРЖЕНИЯ БРАКА</w:t>
      </w:r>
    </w:p>
    <w:p w:rsidR="00000000" w:rsidRDefault="0041282E">
      <w:pPr>
        <w:pStyle w:val="article"/>
        <w:rPr>
          <w:color w:val="000000"/>
          <w:lang w:val="ru-RU"/>
        </w:rPr>
      </w:pPr>
      <w:bookmarkStart w:id="689" w:name="a913"/>
      <w:bookmarkEnd w:id="689"/>
      <w:r>
        <w:rPr>
          <w:color w:val="000000"/>
          <w:lang w:val="ru-RU"/>
        </w:rPr>
        <w:t>Статья 224</w:t>
      </w:r>
      <w:r>
        <w:rPr>
          <w:color w:val="000000"/>
          <w:sz w:val="18"/>
          <w:szCs w:val="18"/>
          <w:vertAlign w:val="superscript"/>
          <w:lang w:val="ru-RU"/>
        </w:rPr>
        <w:t>1</w:t>
      </w:r>
      <w:r>
        <w:rPr>
          <w:color w:val="000000"/>
          <w:lang w:val="ru-RU"/>
        </w:rPr>
        <w:t>. Порядок регистрации расторжения брака в соответствии со статьей 35</w:t>
      </w:r>
      <w:r>
        <w:rPr>
          <w:color w:val="000000"/>
          <w:sz w:val="18"/>
          <w:szCs w:val="18"/>
          <w:vertAlign w:val="superscript"/>
          <w:lang w:val="ru-RU"/>
        </w:rPr>
        <w:t>1</w:t>
      </w:r>
      <w:r>
        <w:rPr>
          <w:color w:val="000000"/>
          <w:lang w:val="ru-RU"/>
        </w:rPr>
        <w:t xml:space="preserve"> настоящего Кодекса</w:t>
      </w:r>
    </w:p>
    <w:p w:rsidR="00000000" w:rsidRDefault="0041282E">
      <w:pPr>
        <w:pStyle w:val="newncpi"/>
        <w:rPr>
          <w:color w:val="000000"/>
          <w:lang w:val="ru-RU"/>
        </w:rPr>
      </w:pPr>
      <w:r>
        <w:rPr>
          <w:color w:val="000000"/>
          <w:lang w:val="ru-RU"/>
        </w:rPr>
        <w:lastRenderedPageBreak/>
        <w:t>Регистрация расторжения брака производится</w:t>
      </w:r>
      <w:r>
        <w:rPr>
          <w:color w:val="000000"/>
          <w:lang w:val="ru-RU"/>
        </w:rPr>
        <w:t xml:space="preserve"> органом, регистрирующим акты гражданского состояния, в соответствии со статьей 35</w:t>
      </w:r>
      <w:r>
        <w:rPr>
          <w:color w:val="000000"/>
          <w:sz w:val="18"/>
          <w:szCs w:val="18"/>
          <w:vertAlign w:val="superscript"/>
          <w:lang w:val="ru-RU"/>
        </w:rPr>
        <w:t>1</w:t>
      </w:r>
      <w:r>
        <w:rPr>
          <w:color w:val="000000"/>
          <w:lang w:val="ru-RU"/>
        </w:rPr>
        <w:t xml:space="preserve"> настоящего Кодекса на основании совместного</w:t>
      </w:r>
      <w:r>
        <w:rPr>
          <w:color w:val="000000"/>
          <w:lang w:val="ru-RU"/>
        </w:rPr>
        <w:t xml:space="preserve"> </w:t>
      </w:r>
      <w:r>
        <w:rPr>
          <w:color w:val="000000"/>
          <w:lang w:val="ru-RU"/>
        </w:rPr>
        <w:t>заявления супругов. Если один из супругов по уважительным причинам не может явиться в орган, регистрирующий акты гражданского со</w:t>
      </w:r>
      <w:r>
        <w:rPr>
          <w:color w:val="000000"/>
          <w:lang w:val="ru-RU"/>
        </w:rPr>
        <w:t>стояния, для подачи совместного заявления, подлинность его подписи на таком заявлении должна быть засвидетельствована в порядке, установленном Правительством Республики Беларусь.</w:t>
      </w:r>
    </w:p>
    <w:p w:rsidR="00000000" w:rsidRDefault="0041282E">
      <w:pPr>
        <w:pStyle w:val="newncpi"/>
        <w:rPr>
          <w:color w:val="000000"/>
          <w:lang w:val="ru-RU"/>
        </w:rPr>
      </w:pPr>
      <w:bookmarkStart w:id="690" w:name="a1658"/>
      <w:bookmarkEnd w:id="690"/>
      <w:r>
        <w:rPr>
          <w:color w:val="000000"/>
          <w:lang w:val="ru-RU"/>
        </w:rPr>
        <w:t>Регистрация расторжения брака производится в присутствии обоих супругов. Если</w:t>
      </w:r>
      <w:r>
        <w:rPr>
          <w:color w:val="000000"/>
          <w:lang w:val="ru-RU"/>
        </w:rPr>
        <w:t xml:space="preserve"> один из супругов не может явиться в орган, регистрирующий акты гражданского состояния, регистрация может быть произведена в его отсутствие, если от его имени будет представлено</w:t>
      </w:r>
      <w:r>
        <w:rPr>
          <w:color w:val="000000"/>
          <w:lang w:val="ru-RU"/>
        </w:rPr>
        <w:t xml:space="preserve"> </w:t>
      </w:r>
      <w:r>
        <w:rPr>
          <w:color w:val="000000"/>
          <w:lang w:val="ru-RU"/>
        </w:rPr>
        <w:t>заявление о регистрации расторжения брака в его отсутствие, подлинность подпис</w:t>
      </w:r>
      <w:r>
        <w:rPr>
          <w:color w:val="000000"/>
          <w:lang w:val="ru-RU"/>
        </w:rPr>
        <w:t>и на котором засвидетельствована нотариусом либо должностным лицом, которому в соответствии с законодательными актами предоставлено право совершать нотариальные действия.</w:t>
      </w:r>
    </w:p>
    <w:p w:rsidR="00000000" w:rsidRDefault="0041282E">
      <w:pPr>
        <w:pStyle w:val="newncpi"/>
        <w:rPr>
          <w:color w:val="000000"/>
          <w:lang w:val="ru-RU"/>
        </w:rPr>
      </w:pPr>
      <w:bookmarkStart w:id="691" w:name="a1659"/>
      <w:bookmarkEnd w:id="691"/>
      <w:r>
        <w:rPr>
          <w:color w:val="000000"/>
          <w:lang w:val="ru-RU"/>
        </w:rPr>
        <w:t>При регистрации расторжения брака в документы, удостоверяющие личность, органом, реги</w:t>
      </w:r>
      <w:r>
        <w:rPr>
          <w:color w:val="000000"/>
          <w:lang w:val="ru-RU"/>
        </w:rPr>
        <w:t>стрирующим акты гражданского состояния,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акты гражданс</w:t>
      </w:r>
      <w:r>
        <w:rPr>
          <w:color w:val="000000"/>
          <w:lang w:val="ru-RU"/>
        </w:rPr>
        <w:t>кого состояния, в документ, удостоверяющий личность, при обращении этого лица за внесением отметки.</w:t>
      </w:r>
    </w:p>
    <w:p w:rsidR="00000000" w:rsidRDefault="0041282E">
      <w:pPr>
        <w:pStyle w:val="newncpi"/>
        <w:rPr>
          <w:color w:val="000000"/>
          <w:lang w:val="ru-RU"/>
        </w:rPr>
      </w:pPr>
      <w:r>
        <w:rPr>
          <w:color w:val="000000"/>
          <w:lang w:val="ru-RU"/>
        </w:rPr>
        <w:t>В случае регистрации расторжения брака орган, регистрирующий акты гражданского состояния, извещает об этом орган, регистрирующий акты гражданского состояния</w:t>
      </w:r>
      <w:r>
        <w:rPr>
          <w:color w:val="000000"/>
          <w:lang w:val="ru-RU"/>
        </w:rPr>
        <w:t>, в котором производилась регистрация заключения брака.</w:t>
      </w:r>
    </w:p>
    <w:p w:rsidR="00000000" w:rsidRDefault="0041282E">
      <w:pPr>
        <w:pStyle w:val="article"/>
        <w:rPr>
          <w:color w:val="000000"/>
          <w:lang w:val="ru-RU"/>
        </w:rPr>
      </w:pPr>
      <w:bookmarkStart w:id="692" w:name="a1572"/>
      <w:bookmarkEnd w:id="692"/>
      <w:r>
        <w:rPr>
          <w:color w:val="000000"/>
          <w:lang w:val="ru-RU"/>
        </w:rPr>
        <w:t>Статья 224</w:t>
      </w:r>
      <w:r>
        <w:rPr>
          <w:color w:val="000000"/>
          <w:sz w:val="18"/>
          <w:szCs w:val="18"/>
          <w:vertAlign w:val="superscript"/>
          <w:lang w:val="ru-RU"/>
        </w:rPr>
        <w:t>2</w:t>
      </w:r>
      <w:r>
        <w:rPr>
          <w:color w:val="000000"/>
          <w:lang w:val="ru-RU"/>
        </w:rPr>
        <w:t>. Порядок регистрации расторжения брака по решениям судов, вступившим в законную силу до 1 сентября 1999 г.</w:t>
      </w:r>
    </w:p>
    <w:p w:rsidR="00000000" w:rsidRDefault="0041282E">
      <w:pPr>
        <w:pStyle w:val="newncpi"/>
        <w:rPr>
          <w:color w:val="000000"/>
          <w:lang w:val="ru-RU"/>
        </w:rPr>
      </w:pPr>
      <w:r>
        <w:rPr>
          <w:color w:val="000000"/>
          <w:lang w:val="ru-RU"/>
        </w:rPr>
        <w:t>Регистрация расторжения брака по решениям судов, вступившим в законную силу до 1 сентября 1999 г., производится органом, регистрирующим акты гражданского состояния, по совместному</w:t>
      </w:r>
      <w:r>
        <w:rPr>
          <w:color w:val="000000"/>
          <w:lang w:val="ru-RU"/>
        </w:rPr>
        <w:t xml:space="preserve"> </w:t>
      </w:r>
      <w:r>
        <w:rPr>
          <w:color w:val="000000"/>
          <w:lang w:val="ru-RU"/>
        </w:rPr>
        <w:t>заявлению супругов или заявлению одного из них.</w:t>
      </w:r>
    </w:p>
    <w:p w:rsidR="00000000" w:rsidRDefault="0041282E">
      <w:pPr>
        <w:pStyle w:val="newncpi"/>
        <w:rPr>
          <w:color w:val="000000"/>
          <w:lang w:val="ru-RU"/>
        </w:rPr>
      </w:pPr>
      <w:r>
        <w:rPr>
          <w:color w:val="000000"/>
          <w:lang w:val="ru-RU"/>
        </w:rPr>
        <w:t xml:space="preserve">При регистрации расторжения </w:t>
      </w:r>
      <w:r>
        <w:rPr>
          <w:color w:val="000000"/>
          <w:lang w:val="ru-RU"/>
        </w:rPr>
        <w:t xml:space="preserve">брака в документы, удостоверяющие личность супругов, вносится отметка о регистрации расторжения брака. Если регистрация расторжения брака произведена в отсутствие одного из супругов, отметка о регистрации расторжения брака вносится органом, регистрирующим </w:t>
      </w:r>
      <w:r>
        <w:rPr>
          <w:color w:val="000000"/>
          <w:lang w:val="ru-RU"/>
        </w:rPr>
        <w:t>акты гражданского состояния, в документ, удостоверяющий личность, при обращении этого лица за внесением отметки.</w:t>
      </w:r>
    </w:p>
    <w:p w:rsidR="00000000" w:rsidRDefault="0041282E">
      <w:pPr>
        <w:pStyle w:val="newncpi"/>
        <w:rPr>
          <w:color w:val="000000"/>
          <w:lang w:val="ru-RU"/>
        </w:rPr>
      </w:pPr>
      <w:r>
        <w:rPr>
          <w:color w:val="000000"/>
          <w:lang w:val="ru-RU"/>
        </w:rPr>
        <w:t>В случае регистрации расторжения брака по</w:t>
      </w:r>
      <w:r>
        <w:rPr>
          <w:color w:val="000000"/>
          <w:lang w:val="ru-RU"/>
        </w:rPr>
        <w:t xml:space="preserve"> </w:t>
      </w:r>
      <w:r>
        <w:rPr>
          <w:color w:val="000000"/>
          <w:lang w:val="ru-RU"/>
        </w:rPr>
        <w:t xml:space="preserve">заявлению </w:t>
      </w:r>
      <w:r>
        <w:rPr>
          <w:color w:val="000000"/>
          <w:lang w:val="ru-RU"/>
        </w:rPr>
        <w:t>одного из супругов орган, регистрирующий акты гражданского состояния, извещает об этом другого супруга, если известен его адрес, а также орган, регистрирующий акты гражданского состояния, по месту регистрации заключения брака.</w:t>
      </w:r>
    </w:p>
    <w:p w:rsidR="00000000" w:rsidRDefault="0041282E">
      <w:pPr>
        <w:pStyle w:val="article"/>
        <w:rPr>
          <w:color w:val="000000"/>
          <w:lang w:val="ru-RU"/>
        </w:rPr>
      </w:pPr>
      <w:bookmarkStart w:id="693" w:name="a1319"/>
      <w:bookmarkEnd w:id="693"/>
      <w:r>
        <w:rPr>
          <w:color w:val="000000"/>
          <w:lang w:val="ru-RU"/>
        </w:rPr>
        <w:t>Статья 224</w:t>
      </w:r>
      <w:r>
        <w:rPr>
          <w:color w:val="000000"/>
          <w:sz w:val="18"/>
          <w:szCs w:val="18"/>
          <w:vertAlign w:val="superscript"/>
          <w:lang w:val="ru-RU"/>
        </w:rPr>
        <w:t>3</w:t>
      </w:r>
      <w:r>
        <w:rPr>
          <w:color w:val="000000"/>
          <w:lang w:val="ru-RU"/>
        </w:rPr>
        <w:t>. Заявление о реги</w:t>
      </w:r>
      <w:r>
        <w:rPr>
          <w:color w:val="000000"/>
          <w:lang w:val="ru-RU"/>
        </w:rPr>
        <w:t>страции расторжения брака</w:t>
      </w:r>
    </w:p>
    <w:p w:rsidR="00000000" w:rsidRDefault="0041282E">
      <w:pPr>
        <w:pStyle w:val="newncpi"/>
        <w:rPr>
          <w:color w:val="000000"/>
          <w:lang w:val="ru-RU"/>
        </w:rPr>
      </w:pPr>
      <w:r>
        <w:rPr>
          <w:color w:val="000000"/>
          <w:lang w:val="ru-RU"/>
        </w:rPr>
        <w:lastRenderedPageBreak/>
        <w:t>Заявление о регистрации расторжения брака подается в орган, регистрирующий акты гражданского состояния, по месту регистрации по месту жительства или месту пребывания супругов или одного из них.</w:t>
      </w:r>
    </w:p>
    <w:p w:rsidR="00000000" w:rsidRDefault="0041282E">
      <w:pPr>
        <w:pStyle w:val="newncpi"/>
        <w:rPr>
          <w:color w:val="000000"/>
          <w:lang w:val="ru-RU"/>
        </w:rPr>
      </w:pPr>
      <w:r>
        <w:rPr>
          <w:color w:val="000000"/>
          <w:lang w:val="ru-RU"/>
        </w:rPr>
        <w:t>Если супруг желает, чтобы ему была п</w:t>
      </w:r>
      <w:r>
        <w:rPr>
          <w:color w:val="000000"/>
          <w:lang w:val="ru-RU"/>
        </w:rPr>
        <w:t>рисвоена добрачная фамилия, он указывает об этом в</w:t>
      </w:r>
      <w:r>
        <w:rPr>
          <w:color w:val="000000"/>
          <w:lang w:val="ru-RU"/>
        </w:rPr>
        <w:t xml:space="preserve"> </w:t>
      </w:r>
      <w:r>
        <w:rPr>
          <w:color w:val="000000"/>
          <w:lang w:val="ru-RU"/>
        </w:rPr>
        <w:t>заявлении о регистрации расторжения брака.</w:t>
      </w:r>
    </w:p>
    <w:p w:rsidR="00000000" w:rsidRDefault="0041282E">
      <w:pPr>
        <w:pStyle w:val="chapter"/>
        <w:rPr>
          <w:color w:val="000000"/>
          <w:lang w:val="ru-RU"/>
        </w:rPr>
      </w:pPr>
      <w:bookmarkStart w:id="694" w:name="a737"/>
      <w:bookmarkEnd w:id="694"/>
      <w:r>
        <w:rPr>
          <w:color w:val="000000"/>
          <w:lang w:val="ru-RU"/>
        </w:rPr>
        <w:t>ГЛАВА 25</w:t>
      </w:r>
      <w:r>
        <w:rPr>
          <w:color w:val="000000"/>
          <w:lang w:val="ru-RU"/>
        </w:rPr>
        <w:br/>
        <w:t>ИЗМЕНЕНИЕ, ДОПОЛНЕНИЕ, ИСПРАВЛЕНИЕ, ВОССТАНОВЛЕНИЕ И АННУЛИРОВАНИЕ ЗАПИСЕЙ АКТОВ ГРАЖДАНСКОГО СОСТОЯНИЯ</w:t>
      </w:r>
    </w:p>
    <w:p w:rsidR="00000000" w:rsidRDefault="0041282E">
      <w:pPr>
        <w:pStyle w:val="article"/>
        <w:rPr>
          <w:color w:val="000000"/>
          <w:lang w:val="ru-RU"/>
        </w:rPr>
      </w:pPr>
      <w:bookmarkStart w:id="695" w:name="a738"/>
      <w:bookmarkEnd w:id="695"/>
      <w:r>
        <w:rPr>
          <w:color w:val="000000"/>
          <w:lang w:val="ru-RU"/>
        </w:rPr>
        <w:t>Статья 225. Порядок изменения, дополнения, исправ</w:t>
      </w:r>
      <w:r>
        <w:rPr>
          <w:color w:val="000000"/>
          <w:lang w:val="ru-RU"/>
        </w:rPr>
        <w:t>ления и восстановления записей актов гражданского состояния</w:t>
      </w:r>
    </w:p>
    <w:p w:rsidR="00000000" w:rsidRDefault="0041282E">
      <w:pPr>
        <w:pStyle w:val="newncpi"/>
        <w:rPr>
          <w:color w:val="000000"/>
          <w:lang w:val="ru-RU"/>
        </w:rPr>
      </w:pPr>
      <w:bookmarkStart w:id="696" w:name="a1155"/>
      <w:bookmarkEnd w:id="696"/>
      <w:r>
        <w:rPr>
          <w:color w:val="000000"/>
          <w:lang w:val="ru-RU"/>
        </w:rPr>
        <w:t>Исправление ошибок и внесение изменений, дополнений в</w:t>
      </w:r>
      <w:r>
        <w:rPr>
          <w:color w:val="000000"/>
          <w:lang w:val="ru-RU"/>
        </w:rPr>
        <w:t xml:space="preserve"> </w:t>
      </w:r>
      <w:r>
        <w:rPr>
          <w:color w:val="000000"/>
          <w:lang w:val="ru-RU"/>
        </w:rPr>
        <w:t>записи актов гражданского состояния при наличии достаточных оснований и отсутствии спора между заинтересованными лицами производится органами,</w:t>
      </w:r>
      <w:r>
        <w:rPr>
          <w:color w:val="000000"/>
          <w:lang w:val="ru-RU"/>
        </w:rPr>
        <w:t xml:space="preserve"> регистрирующими акты гражданского состояния. Отказ в совершении указанных действий может быть обжалован в суд.</w:t>
      </w:r>
    </w:p>
    <w:p w:rsidR="00000000" w:rsidRDefault="0041282E">
      <w:pPr>
        <w:pStyle w:val="newncpi"/>
        <w:rPr>
          <w:color w:val="000000"/>
          <w:lang w:val="ru-RU"/>
        </w:rPr>
      </w:pPr>
      <w:bookmarkStart w:id="697" w:name="a1156"/>
      <w:bookmarkEnd w:id="697"/>
      <w:r>
        <w:rPr>
          <w:color w:val="000000"/>
          <w:lang w:val="ru-RU"/>
        </w:rPr>
        <w:t>При наличии спора между заинтересованными лицами вопросы внесения изменений, дополнений в</w:t>
      </w:r>
      <w:r>
        <w:rPr>
          <w:color w:val="000000"/>
          <w:lang w:val="ru-RU"/>
        </w:rPr>
        <w:t xml:space="preserve"> </w:t>
      </w:r>
      <w:r>
        <w:rPr>
          <w:color w:val="000000"/>
          <w:lang w:val="ru-RU"/>
        </w:rPr>
        <w:t>записи актов гражданского состояния и их исправления р</w:t>
      </w:r>
      <w:r>
        <w:rPr>
          <w:color w:val="000000"/>
          <w:lang w:val="ru-RU"/>
        </w:rPr>
        <w:t>ешаются в судебном порядке.</w:t>
      </w:r>
    </w:p>
    <w:p w:rsidR="00000000" w:rsidRDefault="0041282E">
      <w:pPr>
        <w:pStyle w:val="newncpi"/>
        <w:rPr>
          <w:color w:val="000000"/>
          <w:lang w:val="ru-RU"/>
        </w:rPr>
      </w:pPr>
      <w:bookmarkStart w:id="698" w:name="a1343"/>
      <w:bookmarkEnd w:id="698"/>
      <w:r>
        <w:rPr>
          <w:color w:val="000000"/>
          <w:lang w:val="ru-RU"/>
        </w:rPr>
        <w:t>Восстановление</w:t>
      </w:r>
      <w:r>
        <w:rPr>
          <w:color w:val="000000"/>
          <w:lang w:val="ru-RU"/>
        </w:rPr>
        <w:t xml:space="preserve"> </w:t>
      </w:r>
      <w:r>
        <w:rPr>
          <w:color w:val="000000"/>
          <w:lang w:val="ru-RU"/>
        </w:rPr>
        <w:t>записей актов гражданского состояния производится органами, регистрирующими акты гражданского состояния, по месту составления утраченной записи акта гражданского состояния на основании решения суда.</w:t>
      </w:r>
    </w:p>
    <w:p w:rsidR="00000000" w:rsidRDefault="0041282E">
      <w:pPr>
        <w:pStyle w:val="newncpi"/>
        <w:rPr>
          <w:color w:val="000000"/>
          <w:lang w:val="ru-RU"/>
        </w:rPr>
      </w:pPr>
      <w:bookmarkStart w:id="699" w:name="a1187"/>
      <w:bookmarkEnd w:id="699"/>
      <w:r>
        <w:rPr>
          <w:color w:val="000000"/>
          <w:lang w:val="ru-RU"/>
        </w:rPr>
        <w:t>В случае, если</w:t>
      </w:r>
      <w:r>
        <w:rPr>
          <w:color w:val="000000"/>
          <w:lang w:val="ru-RU"/>
        </w:rPr>
        <w:t xml:space="preserve"> утраченная</w:t>
      </w:r>
      <w:r>
        <w:rPr>
          <w:color w:val="000000"/>
          <w:lang w:val="ru-RU"/>
        </w:rPr>
        <w:t xml:space="preserve"> </w:t>
      </w:r>
      <w:r>
        <w:rPr>
          <w:color w:val="000000"/>
          <w:lang w:val="ru-RU"/>
        </w:rPr>
        <w:t>запись акта гражданского состояния была составлена за пределами Республики Беларусь, восстановление записи акта гражданского состояния может производиться органом, регистрирующим акты гражданского состояния, на основании решения суда по месту в</w:t>
      </w:r>
      <w:r>
        <w:rPr>
          <w:color w:val="000000"/>
          <w:lang w:val="ru-RU"/>
        </w:rPr>
        <w:t>ынесения судом данного решения.</w:t>
      </w:r>
    </w:p>
    <w:p w:rsidR="00000000" w:rsidRDefault="0041282E">
      <w:pPr>
        <w:pStyle w:val="article"/>
        <w:rPr>
          <w:color w:val="000000"/>
          <w:lang w:val="ru-RU"/>
        </w:rPr>
      </w:pPr>
      <w:bookmarkStart w:id="700" w:name="a739"/>
      <w:bookmarkEnd w:id="700"/>
      <w:r>
        <w:rPr>
          <w:color w:val="000000"/>
          <w:lang w:val="ru-RU"/>
        </w:rPr>
        <w:t>Статья 226. Изменение, дополнение, исправление записей актов гражданского состояния</w:t>
      </w:r>
    </w:p>
    <w:p w:rsidR="00000000" w:rsidRDefault="0041282E">
      <w:pPr>
        <w:pStyle w:val="newncpi"/>
        <w:rPr>
          <w:color w:val="000000"/>
          <w:lang w:val="ru-RU"/>
        </w:rPr>
      </w:pPr>
      <w:r>
        <w:rPr>
          <w:color w:val="000000"/>
          <w:lang w:val="ru-RU"/>
        </w:rPr>
        <w:t>Заявление о внесении изменений, дополнений, исправлений в записи актов гражданского состояния подается в орган, регистрирующий акты гражданс</w:t>
      </w:r>
      <w:r>
        <w:rPr>
          <w:color w:val="000000"/>
          <w:lang w:val="ru-RU"/>
        </w:rPr>
        <w:t>кого состояния, по месту жительства заявителя или по месту нахождения</w:t>
      </w:r>
      <w:r>
        <w:rPr>
          <w:color w:val="000000"/>
          <w:lang w:val="ru-RU"/>
        </w:rPr>
        <w:t xml:space="preserve"> </w:t>
      </w:r>
      <w:r>
        <w:rPr>
          <w:color w:val="000000"/>
          <w:lang w:val="ru-RU"/>
        </w:rPr>
        <w:t>записи акта гражданского состояния и должно быть рассмотрено в срок, не превышающий десяти дней со дня подачи заявления, а при необходимости проведения дополнительной проверки, запроса с</w:t>
      </w:r>
      <w:r>
        <w:rPr>
          <w:color w:val="000000"/>
          <w:lang w:val="ru-RU"/>
        </w:rPr>
        <w:t>ведений и (или) документов от других государственных органов, иных организаций Республики Беларусь – в срок до трех месяцев, за исключением случаев, предусмотренных частью второй настоящей статьи.</w:t>
      </w:r>
    </w:p>
    <w:p w:rsidR="00000000" w:rsidRDefault="0041282E">
      <w:pPr>
        <w:pStyle w:val="newncpi"/>
        <w:rPr>
          <w:color w:val="000000"/>
          <w:lang w:val="ru-RU"/>
        </w:rPr>
      </w:pPr>
      <w:bookmarkStart w:id="701" w:name="a1379"/>
      <w:bookmarkEnd w:id="701"/>
      <w:r>
        <w:rPr>
          <w:color w:val="000000"/>
          <w:lang w:val="ru-RU"/>
        </w:rPr>
        <w:t>Если для рассмотрения</w:t>
      </w:r>
      <w:r>
        <w:rPr>
          <w:color w:val="000000"/>
          <w:lang w:val="ru-RU"/>
        </w:rPr>
        <w:t xml:space="preserve"> </w:t>
      </w:r>
      <w:r>
        <w:rPr>
          <w:color w:val="000000"/>
          <w:lang w:val="ru-RU"/>
        </w:rPr>
        <w:t>заявления о внесении изменений, допол</w:t>
      </w:r>
      <w:r>
        <w:rPr>
          <w:color w:val="000000"/>
          <w:lang w:val="ru-RU"/>
        </w:rPr>
        <w:t xml:space="preserve">нений, исправлений в записи актов гражданского состояния органом, регистрирующим акты гражданского </w:t>
      </w:r>
      <w:r>
        <w:rPr>
          <w:color w:val="000000"/>
          <w:lang w:val="ru-RU"/>
        </w:rPr>
        <w:lastRenderedPageBreak/>
        <w:t>состояния, необходимо получение сведений и (или) документов от компетентных органов других государств, то соответствующие запросы направляются органом, регис</w:t>
      </w:r>
      <w:r>
        <w:rPr>
          <w:color w:val="000000"/>
          <w:lang w:val="ru-RU"/>
        </w:rPr>
        <w:t>трирующим акты гражданского состояния, в трехдневный срок со дня подачи заявления о внесении изменений, дополнений, исправлений в записи актов гражданского состояния. Заявление о внесении изменений, дополнений, исправлений в записи актов гражданского состо</w:t>
      </w:r>
      <w:r>
        <w:rPr>
          <w:color w:val="000000"/>
          <w:lang w:val="ru-RU"/>
        </w:rPr>
        <w:t>яния должно быть рассмотрено органом, регистрирующим акты гражданского состояния, в срок, не превышающий одного месяца со дня получения всех необходимых сведений и (или) документов от компетентных органов других государств.</w:t>
      </w:r>
    </w:p>
    <w:p w:rsidR="00000000" w:rsidRDefault="0041282E">
      <w:pPr>
        <w:pStyle w:val="newncpi"/>
        <w:rPr>
          <w:color w:val="000000"/>
          <w:lang w:val="ru-RU"/>
        </w:rPr>
      </w:pPr>
      <w:bookmarkStart w:id="702" w:name="a1152"/>
      <w:bookmarkEnd w:id="702"/>
      <w:r>
        <w:rPr>
          <w:color w:val="000000"/>
          <w:lang w:val="ru-RU"/>
        </w:rPr>
        <w:t xml:space="preserve">Внесение изменений, дополнений, </w:t>
      </w:r>
      <w:r>
        <w:rPr>
          <w:color w:val="000000"/>
          <w:lang w:val="ru-RU"/>
        </w:rPr>
        <w:t>исправлений в</w:t>
      </w:r>
      <w:r>
        <w:rPr>
          <w:color w:val="000000"/>
          <w:lang w:val="ru-RU"/>
        </w:rPr>
        <w:t xml:space="preserve"> </w:t>
      </w:r>
      <w:r>
        <w:rPr>
          <w:color w:val="000000"/>
          <w:lang w:val="ru-RU"/>
        </w:rPr>
        <w:t>запись акта гражданского состояния производится органом, регистрирующим акты гражданского состояния, по месту нахождения записи акта гражданского состояния.</w:t>
      </w:r>
    </w:p>
    <w:p w:rsidR="00000000" w:rsidRDefault="0041282E">
      <w:pPr>
        <w:pStyle w:val="newncpi"/>
        <w:rPr>
          <w:color w:val="000000"/>
          <w:lang w:val="ru-RU"/>
        </w:rPr>
      </w:pPr>
      <w:r>
        <w:rPr>
          <w:color w:val="000000"/>
          <w:lang w:val="ru-RU"/>
        </w:rPr>
        <w:t>При изменении фамилии супругами или одним из них в порядке, предусмотренном частью пя</w:t>
      </w:r>
      <w:r>
        <w:rPr>
          <w:color w:val="000000"/>
          <w:lang w:val="ru-RU"/>
        </w:rPr>
        <w:t>той статьи 21 настоящего Кодекса, соответствующие изменения вносятся в</w:t>
      </w:r>
      <w:r>
        <w:rPr>
          <w:color w:val="000000"/>
          <w:lang w:val="ru-RU"/>
        </w:rPr>
        <w:t> </w:t>
      </w:r>
      <w:r>
        <w:rPr>
          <w:color w:val="000000"/>
          <w:lang w:val="ru-RU"/>
        </w:rPr>
        <w:t>запись акта о заключении брака.</w:t>
      </w:r>
    </w:p>
    <w:p w:rsidR="00000000" w:rsidRDefault="0041282E">
      <w:pPr>
        <w:pStyle w:val="newncpi"/>
        <w:rPr>
          <w:color w:val="000000"/>
          <w:lang w:val="ru-RU"/>
        </w:rPr>
      </w:pPr>
      <w:bookmarkStart w:id="703" w:name="a1769"/>
      <w:bookmarkEnd w:id="703"/>
      <w:r>
        <w:rPr>
          <w:color w:val="000000"/>
          <w:lang w:val="ru-RU"/>
        </w:rPr>
        <w:t>При изменении в соответствии с частью девятой статьи 70 настоящего Кодекса фамилии ребенка, не достигшего шестнадцати лет, изменяются фамилии родителей л</w:t>
      </w:r>
      <w:r>
        <w:rPr>
          <w:color w:val="000000"/>
          <w:lang w:val="ru-RU"/>
        </w:rPr>
        <w:t>ибо родителя и ребенка в</w:t>
      </w:r>
      <w:r>
        <w:rPr>
          <w:color w:val="000000"/>
          <w:lang w:val="ru-RU"/>
        </w:rPr>
        <w:t> </w:t>
      </w:r>
      <w:r>
        <w:rPr>
          <w:color w:val="000000"/>
          <w:lang w:val="ru-RU"/>
        </w:rPr>
        <w:t>записи акта о его рождении.</w:t>
      </w:r>
    </w:p>
    <w:p w:rsidR="00000000" w:rsidRDefault="0041282E">
      <w:pPr>
        <w:pStyle w:val="newncpi"/>
        <w:rPr>
          <w:color w:val="000000"/>
          <w:lang w:val="ru-RU"/>
        </w:rPr>
      </w:pPr>
      <w:r>
        <w:rPr>
          <w:color w:val="000000"/>
          <w:lang w:val="ru-RU"/>
        </w:rPr>
        <w:t>После внесения изменений, дополнений, исправлений в</w:t>
      </w:r>
      <w:r>
        <w:rPr>
          <w:color w:val="000000"/>
          <w:lang w:val="ru-RU"/>
        </w:rPr>
        <w:t> </w:t>
      </w:r>
      <w:r>
        <w:rPr>
          <w:color w:val="000000"/>
          <w:lang w:val="ru-RU"/>
        </w:rPr>
        <w:t>запись акта гражданского состояния могут быть выданы новое</w:t>
      </w:r>
      <w:r>
        <w:rPr>
          <w:color w:val="000000"/>
          <w:lang w:val="ru-RU"/>
        </w:rPr>
        <w:t xml:space="preserve"> </w:t>
      </w:r>
      <w:r>
        <w:rPr>
          <w:color w:val="000000"/>
          <w:lang w:val="ru-RU"/>
        </w:rPr>
        <w:t>свидетельство о регистрации акта гражданского состояния либо</w:t>
      </w:r>
      <w:r>
        <w:rPr>
          <w:color w:val="000000"/>
          <w:lang w:val="ru-RU"/>
        </w:rPr>
        <w:t xml:space="preserve"> </w:t>
      </w:r>
      <w:r>
        <w:rPr>
          <w:color w:val="000000"/>
          <w:lang w:val="ru-RU"/>
        </w:rPr>
        <w:t>справка, содержащая сведения из</w:t>
      </w:r>
      <w:r>
        <w:rPr>
          <w:color w:val="000000"/>
          <w:lang w:val="ru-RU"/>
        </w:rPr>
        <w:t> записи акта гражданского состояния.</w:t>
      </w:r>
    </w:p>
    <w:p w:rsidR="00000000" w:rsidRDefault="0041282E">
      <w:pPr>
        <w:pStyle w:val="article"/>
        <w:rPr>
          <w:color w:val="000000"/>
          <w:lang w:val="ru-RU"/>
        </w:rPr>
      </w:pPr>
      <w:bookmarkStart w:id="704" w:name="a740"/>
      <w:bookmarkEnd w:id="704"/>
      <w:r>
        <w:rPr>
          <w:color w:val="000000"/>
          <w:lang w:val="ru-RU"/>
        </w:rPr>
        <w:t>Статья 227. Аннулирование записей актов гражданского состояния</w:t>
      </w:r>
    </w:p>
    <w:p w:rsidR="00000000" w:rsidRDefault="0041282E">
      <w:pPr>
        <w:pStyle w:val="newncpi"/>
        <w:rPr>
          <w:color w:val="000000"/>
          <w:lang w:val="ru-RU"/>
        </w:rPr>
      </w:pPr>
      <w:r>
        <w:rPr>
          <w:color w:val="000000"/>
          <w:lang w:val="ru-RU"/>
        </w:rPr>
        <w:t>Аннулирование первичной или восстановленной</w:t>
      </w:r>
      <w:r>
        <w:rPr>
          <w:color w:val="000000"/>
          <w:lang w:val="ru-RU"/>
        </w:rPr>
        <w:t xml:space="preserve"> </w:t>
      </w:r>
      <w:r>
        <w:rPr>
          <w:color w:val="000000"/>
          <w:lang w:val="ru-RU"/>
        </w:rPr>
        <w:t>записи актов гражданского состояния производится органом, регистрирующим акты гражданского состояния, по месту х</w:t>
      </w:r>
      <w:r>
        <w:rPr>
          <w:color w:val="000000"/>
          <w:lang w:val="ru-RU"/>
        </w:rPr>
        <w:t>ранения записи акта гражданского состояния на основании решения суда.</w:t>
      </w:r>
    </w:p>
    <w:p w:rsidR="00000000" w:rsidRDefault="0041282E">
      <w:pPr>
        <w:pStyle w:val="newncpi"/>
        <w:rPr>
          <w:color w:val="000000"/>
          <w:lang w:val="ru-RU"/>
        </w:rPr>
      </w:pPr>
      <w:bookmarkStart w:id="705" w:name="a1749"/>
      <w:bookmarkEnd w:id="705"/>
      <w:r>
        <w:rPr>
          <w:color w:val="000000"/>
          <w:lang w:val="ru-RU"/>
        </w:rPr>
        <w:t>Орган, регистрирующий акты гражданского состояния, в семидневный срок со дня поступления решения суда, являющегося основанием для аннулирования</w:t>
      </w:r>
      <w:r>
        <w:rPr>
          <w:color w:val="000000"/>
          <w:lang w:val="ru-RU"/>
        </w:rPr>
        <w:t xml:space="preserve"> </w:t>
      </w:r>
      <w:r>
        <w:rPr>
          <w:color w:val="000000"/>
          <w:lang w:val="ru-RU"/>
        </w:rPr>
        <w:t>записи акта гражданского состояния, аннули</w:t>
      </w:r>
      <w:r>
        <w:rPr>
          <w:color w:val="000000"/>
          <w:lang w:val="ru-RU"/>
        </w:rPr>
        <w:t>рует соответствующую запись акта гражданского состояния и направляет сообщение об этом в суд, вынесший решение.</w:t>
      </w:r>
    </w:p>
    <w:p w:rsidR="00000000" w:rsidRDefault="0041282E">
      <w:pPr>
        <w:pStyle w:val="zagrazdel"/>
        <w:rPr>
          <w:color w:val="000000"/>
          <w:lang w:val="ru-RU"/>
        </w:rPr>
      </w:pPr>
      <w:bookmarkStart w:id="706" w:name="a102"/>
      <w:bookmarkEnd w:id="706"/>
      <w:r>
        <w:rPr>
          <w:color w:val="000000"/>
          <w:lang w:val="ru-RU"/>
        </w:rPr>
        <w:t>РАЗДЕЛ VI</w:t>
      </w:r>
      <w:r>
        <w:rPr>
          <w:color w:val="000000"/>
          <w:lang w:val="ru-RU"/>
        </w:rPr>
        <w:br/>
        <w:t>ПРИМЕНЕНИЕ ЗАКОНОДАТЕЛЬСТВА РЕСПУБЛИКИ БЕЛАРУСЬ О БРАКЕ И СЕМЬЕ К ИНОСТРАННЫМ ГРАЖДАНАМ И ЛИЦАМ БЕЗ ГРАЖДАНСТВА.</w:t>
      </w:r>
      <w:r>
        <w:rPr>
          <w:color w:val="000000"/>
          <w:lang w:val="ru-RU"/>
        </w:rPr>
        <w:br/>
        <w:t>ПРИМЕНЕНИЕ ЗАКОНОДАТЕ</w:t>
      </w:r>
      <w:r>
        <w:rPr>
          <w:color w:val="000000"/>
          <w:lang w:val="ru-RU"/>
        </w:rPr>
        <w:t>ЛЬСТВА О БРАКЕ И СЕМЬЕ ИНОСТРАННЫХ ГОСУДАРСТВ И МЕЖДУНАРОДНЫХ ДОГОВОРОВ</w:t>
      </w:r>
    </w:p>
    <w:p w:rsidR="00000000" w:rsidRDefault="0041282E">
      <w:pPr>
        <w:pStyle w:val="article"/>
        <w:rPr>
          <w:color w:val="000000"/>
          <w:lang w:val="ru-RU"/>
        </w:rPr>
      </w:pPr>
      <w:bookmarkStart w:id="707" w:name="a741"/>
      <w:bookmarkEnd w:id="707"/>
      <w:r>
        <w:rPr>
          <w:color w:val="000000"/>
          <w:lang w:val="ru-RU"/>
        </w:rPr>
        <w:t>Статья 228. Права и обязанности иностранных граждан и лиц без гражданства в брачных и семейных отношениях</w:t>
      </w:r>
    </w:p>
    <w:p w:rsidR="00000000" w:rsidRDefault="0041282E">
      <w:pPr>
        <w:pStyle w:val="newncpi"/>
        <w:rPr>
          <w:color w:val="000000"/>
          <w:lang w:val="ru-RU"/>
        </w:rPr>
      </w:pPr>
      <w:r>
        <w:rPr>
          <w:color w:val="000000"/>
          <w:lang w:val="ru-RU"/>
        </w:rPr>
        <w:t>Иностранные граждане и лица без гражданства пользуются в Республике Беларусь п</w:t>
      </w:r>
      <w:r>
        <w:rPr>
          <w:color w:val="000000"/>
          <w:lang w:val="ru-RU"/>
        </w:rPr>
        <w:t xml:space="preserve">равами и несут обязанности в брачных и семейных отношениях наравне с гражданами </w:t>
      </w:r>
      <w:r>
        <w:rPr>
          <w:color w:val="000000"/>
          <w:lang w:val="ru-RU"/>
        </w:rPr>
        <w:lastRenderedPageBreak/>
        <w:t>Республики Беларусь, если иное не установлено</w:t>
      </w:r>
      <w:r>
        <w:rPr>
          <w:color w:val="000000"/>
          <w:lang w:val="ru-RU"/>
        </w:rPr>
        <w:t xml:space="preserve"> </w:t>
      </w:r>
      <w:r>
        <w:rPr>
          <w:color w:val="000000"/>
          <w:lang w:val="ru-RU"/>
        </w:rPr>
        <w:t>Конституцией Республики Беларусь, настоящим Кодексом, иными законодательными актами и международными договорами Республики Беларус</w:t>
      </w:r>
      <w:r>
        <w:rPr>
          <w:color w:val="000000"/>
          <w:lang w:val="ru-RU"/>
        </w:rPr>
        <w:t>ь.</w:t>
      </w:r>
    </w:p>
    <w:p w:rsidR="00000000" w:rsidRDefault="0041282E">
      <w:pPr>
        <w:pStyle w:val="article"/>
        <w:rPr>
          <w:color w:val="000000"/>
          <w:lang w:val="ru-RU"/>
        </w:rPr>
      </w:pPr>
      <w:bookmarkStart w:id="708" w:name="a742"/>
      <w:bookmarkEnd w:id="708"/>
      <w:r>
        <w:rPr>
          <w:color w:val="000000"/>
          <w:lang w:val="ru-RU"/>
        </w:rPr>
        <w:t>Статья 229. Заключение браков иностранных граждан и лиц без гражданства в Республике Беларусь</w:t>
      </w:r>
    </w:p>
    <w:p w:rsidR="00000000" w:rsidRDefault="0041282E">
      <w:pPr>
        <w:pStyle w:val="newncpi"/>
        <w:rPr>
          <w:color w:val="000000"/>
          <w:lang w:val="ru-RU"/>
        </w:rPr>
      </w:pPr>
      <w:r>
        <w:rPr>
          <w:color w:val="000000"/>
          <w:lang w:val="ru-RU"/>
        </w:rPr>
        <w:t>Браки между иностранными гражданами, а также между иностранными гражданами и лицами без гражданства заключаются в Республике Беларусь в дипломатических предста</w:t>
      </w:r>
      <w:r>
        <w:rPr>
          <w:color w:val="000000"/>
          <w:lang w:val="ru-RU"/>
        </w:rPr>
        <w:t>вительствах и консульских учреждениях иностранных государств и признаются на условиях взаимности действительными в Республике Беларусь, если эти лица в момент вступления в брак являлись гражданами государства, назначившего посла или консула в Республике Бе</w:t>
      </w:r>
      <w:r>
        <w:rPr>
          <w:color w:val="000000"/>
          <w:lang w:val="ru-RU"/>
        </w:rPr>
        <w:t>ларусь.</w:t>
      </w:r>
    </w:p>
    <w:p w:rsidR="00000000" w:rsidRDefault="0041282E">
      <w:pPr>
        <w:pStyle w:val="newncpi"/>
        <w:rPr>
          <w:color w:val="000000"/>
          <w:lang w:val="ru-RU"/>
        </w:rPr>
      </w:pPr>
      <w:r>
        <w:rPr>
          <w:color w:val="000000"/>
          <w:lang w:val="ru-RU"/>
        </w:rPr>
        <w:t>Браки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проживание в Республике Беларусь, заключаются в Республике Беларусь органами, реги</w:t>
      </w:r>
      <w:r>
        <w:rPr>
          <w:color w:val="000000"/>
          <w:lang w:val="ru-RU"/>
        </w:rPr>
        <w:t>стрирующими акты гражданского состояния, в соответствии с законодательством Республики Беларусь при условии предоставления документов и (или) сведений, предусмотренных законодательством Республики Беларусь об административных процедурах.</w:t>
      </w:r>
    </w:p>
    <w:p w:rsidR="00000000" w:rsidRDefault="0041282E">
      <w:pPr>
        <w:pStyle w:val="newncpi"/>
        <w:rPr>
          <w:color w:val="000000"/>
          <w:lang w:val="ru-RU"/>
        </w:rPr>
      </w:pPr>
      <w:r>
        <w:rPr>
          <w:color w:val="000000"/>
          <w:lang w:val="ru-RU"/>
        </w:rPr>
        <w:t>Браки между лицами</w:t>
      </w:r>
      <w:r>
        <w:rPr>
          <w:color w:val="000000"/>
          <w:lang w:val="ru-RU"/>
        </w:rPr>
        <w:t xml:space="preserve"> без гражданства, не имеющими разрешения на постоянное проживание в Республике Беларусь, органами, регистрирующими акты гражданского состояния, не регистрируются.</w:t>
      </w:r>
    </w:p>
    <w:p w:rsidR="00000000" w:rsidRDefault="0041282E">
      <w:pPr>
        <w:pStyle w:val="article"/>
        <w:rPr>
          <w:color w:val="000000"/>
          <w:lang w:val="ru-RU"/>
        </w:rPr>
      </w:pPr>
      <w:bookmarkStart w:id="709" w:name="a1248"/>
      <w:bookmarkEnd w:id="709"/>
      <w:r>
        <w:rPr>
          <w:color w:val="000000"/>
          <w:lang w:val="ru-RU"/>
        </w:rPr>
        <w:t>Статья 229</w:t>
      </w:r>
      <w:r>
        <w:rPr>
          <w:color w:val="000000"/>
          <w:sz w:val="18"/>
          <w:szCs w:val="18"/>
          <w:vertAlign w:val="superscript"/>
          <w:lang w:val="ru-RU"/>
        </w:rPr>
        <w:t>1</w:t>
      </w:r>
      <w:r>
        <w:rPr>
          <w:color w:val="000000"/>
          <w:lang w:val="ru-RU"/>
        </w:rPr>
        <w:t>. Заключение браков граждан Республики Беларусь с иностранными гражданами или лица</w:t>
      </w:r>
      <w:r>
        <w:rPr>
          <w:color w:val="000000"/>
          <w:lang w:val="ru-RU"/>
        </w:rPr>
        <w:t>ми без гражданства в Республике Беларусь</w:t>
      </w:r>
    </w:p>
    <w:p w:rsidR="00000000" w:rsidRDefault="0041282E">
      <w:pPr>
        <w:pStyle w:val="newncpi"/>
        <w:rPr>
          <w:color w:val="000000"/>
          <w:lang w:val="ru-RU"/>
        </w:rPr>
      </w:pPr>
      <w:r>
        <w:rPr>
          <w:color w:val="000000"/>
          <w:lang w:val="ru-RU"/>
        </w:rPr>
        <w:t>Браки граждан Республики Беларусь с иностранными гражданами или лицами без гражданства заключаются в Республике Беларусь органами, регистрирующими акты гражданского состояния, в соответствии с законодательством Республики Беларусь при условии предоставлени</w:t>
      </w:r>
      <w:r>
        <w:rPr>
          <w:color w:val="000000"/>
          <w:lang w:val="ru-RU"/>
        </w:rPr>
        <w:t>я документов и (или) сведений, предусмотренных</w:t>
      </w:r>
      <w:r>
        <w:rPr>
          <w:color w:val="000000"/>
          <w:lang w:val="ru-RU"/>
        </w:rPr>
        <w:t xml:space="preserve"> </w:t>
      </w:r>
      <w:r>
        <w:rPr>
          <w:color w:val="000000"/>
          <w:lang w:val="ru-RU"/>
        </w:rPr>
        <w:t>законодательством Республики Беларусь об административных процедурах.</w:t>
      </w:r>
    </w:p>
    <w:p w:rsidR="00000000" w:rsidRDefault="0041282E">
      <w:pPr>
        <w:pStyle w:val="article"/>
        <w:rPr>
          <w:color w:val="000000"/>
          <w:lang w:val="ru-RU"/>
        </w:rPr>
      </w:pPr>
      <w:bookmarkStart w:id="710" w:name="a743"/>
      <w:bookmarkEnd w:id="710"/>
      <w:r>
        <w:rPr>
          <w:color w:val="000000"/>
          <w:lang w:val="ru-RU"/>
        </w:rPr>
        <w:t xml:space="preserve">Статья 230. Заключение браков граждан Республики Беларусь в консульских учреждениях, а также дипломатических представительствах Республики </w:t>
      </w:r>
      <w:r>
        <w:rPr>
          <w:color w:val="000000"/>
          <w:lang w:val="ru-RU"/>
        </w:rPr>
        <w:t>Беларусь в случае выполнения ими консульских функций. Признание браков, заключенных за пределами Республики Беларусь</w:t>
      </w:r>
    </w:p>
    <w:p w:rsidR="00000000" w:rsidRDefault="0041282E">
      <w:pPr>
        <w:pStyle w:val="newncpi"/>
        <w:rPr>
          <w:color w:val="000000"/>
          <w:lang w:val="ru-RU"/>
        </w:rPr>
      </w:pPr>
      <w:r>
        <w:rPr>
          <w:color w:val="000000"/>
          <w:lang w:val="ru-RU"/>
        </w:rPr>
        <w:t>Браки между гражданами Республики Беларусь, проживающими за пределами Республики Беларусь, заключаются в консульских учреждениях, а также д</w:t>
      </w:r>
      <w:r>
        <w:rPr>
          <w:color w:val="000000"/>
          <w:lang w:val="ru-RU"/>
        </w:rPr>
        <w:t>ипломатических представительствах Республики Беларусь в случае выполнения ими консульских функций.</w:t>
      </w:r>
    </w:p>
    <w:p w:rsidR="00000000" w:rsidRDefault="0041282E">
      <w:pPr>
        <w:pStyle w:val="newncpi"/>
        <w:rPr>
          <w:color w:val="000000"/>
          <w:lang w:val="ru-RU"/>
        </w:rPr>
      </w:pPr>
      <w:r>
        <w:rPr>
          <w:color w:val="000000"/>
          <w:lang w:val="ru-RU"/>
        </w:rPr>
        <w:lastRenderedPageBreak/>
        <w:t>В тех случаях, когда браки между гражданами Республики Беларусь и браки граждан Республики Беларусь с иностранными гражданами или лицами без гражданства закл</w:t>
      </w:r>
      <w:r>
        <w:rPr>
          <w:color w:val="000000"/>
          <w:lang w:val="ru-RU"/>
        </w:rPr>
        <w:t>ючаются за пределами Республики Беларусь с соблюдением формы брака, установленной</w:t>
      </w:r>
      <w:r>
        <w:rPr>
          <w:color w:val="000000"/>
          <w:lang w:val="ru-RU"/>
        </w:rPr>
        <w:t xml:space="preserve"> </w:t>
      </w:r>
      <w:r>
        <w:rPr>
          <w:color w:val="000000"/>
          <w:lang w:val="ru-RU"/>
        </w:rPr>
        <w:t>законом места его совершения, эти браки признаются действительными в Республике Беларусь при условии, что они не противоречат требованиям статей 17–19 настоящего Кодекса.</w:t>
      </w:r>
    </w:p>
    <w:p w:rsidR="00000000" w:rsidRDefault="0041282E">
      <w:pPr>
        <w:pStyle w:val="newncpi"/>
        <w:rPr>
          <w:color w:val="000000"/>
          <w:lang w:val="ru-RU"/>
        </w:rPr>
      </w:pPr>
      <w:r>
        <w:rPr>
          <w:color w:val="000000"/>
          <w:lang w:val="ru-RU"/>
        </w:rPr>
        <w:t>Бра</w:t>
      </w:r>
      <w:r>
        <w:rPr>
          <w:color w:val="000000"/>
          <w:lang w:val="ru-RU"/>
        </w:rPr>
        <w:t>ки между иностранными гражданами или лицами без гражданства, заключенные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000000" w:rsidRDefault="0041282E">
      <w:pPr>
        <w:pStyle w:val="article"/>
        <w:rPr>
          <w:color w:val="000000"/>
          <w:lang w:val="ru-RU"/>
        </w:rPr>
      </w:pPr>
      <w:bookmarkStart w:id="711" w:name="a744"/>
      <w:bookmarkEnd w:id="711"/>
      <w:r>
        <w:rPr>
          <w:color w:val="000000"/>
          <w:lang w:val="ru-RU"/>
        </w:rPr>
        <w:t>Статья 231. Расторжение браков граждан Ре</w:t>
      </w:r>
      <w:r>
        <w:rPr>
          <w:color w:val="000000"/>
          <w:lang w:val="ru-RU"/>
        </w:rPr>
        <w:t>спублики Беларусь с иностранными гражданами или лицами без гражданства и браков иностранных граждан между собой в Республике Беларусь. Признание расторжения браков, заключенных за пределами Республики Беларусь</w:t>
      </w:r>
    </w:p>
    <w:p w:rsidR="00000000" w:rsidRDefault="0041282E">
      <w:pPr>
        <w:pStyle w:val="newncpi"/>
        <w:rPr>
          <w:color w:val="000000"/>
          <w:lang w:val="ru-RU"/>
        </w:rPr>
      </w:pPr>
      <w:bookmarkStart w:id="712" w:name="a1480"/>
      <w:bookmarkEnd w:id="712"/>
      <w:r>
        <w:rPr>
          <w:color w:val="000000"/>
          <w:lang w:val="ru-RU"/>
        </w:rPr>
        <w:t>В Республике Беларусь расторжение браков гражд</w:t>
      </w:r>
      <w:r>
        <w:rPr>
          <w:color w:val="000000"/>
          <w:lang w:val="ru-RU"/>
        </w:rPr>
        <w:t>ан Республики Беларусь с иностранными гражданами или лицами без гражданства, а также браков между иностранными гражданами, иностранными гражданами и лицами без гражданства, лицами без гражданства, хотя бы один из которых имеет разрешение на постоянное прож</w:t>
      </w:r>
      <w:r>
        <w:rPr>
          <w:color w:val="000000"/>
          <w:lang w:val="ru-RU"/>
        </w:rPr>
        <w:t>ивание в Республике Беларусь, производится в соответствии с законодательством Республики Беларусь.</w:t>
      </w:r>
    </w:p>
    <w:p w:rsidR="00000000" w:rsidRDefault="0041282E">
      <w:pPr>
        <w:pStyle w:val="newncpi"/>
        <w:rPr>
          <w:color w:val="000000"/>
          <w:lang w:val="ru-RU"/>
        </w:rPr>
      </w:pPr>
      <w:r>
        <w:rPr>
          <w:color w:val="000000"/>
          <w:lang w:val="ru-RU"/>
        </w:rPr>
        <w:t>В Республике Беларусь расторжение браков между иностранными гражданами, браков между иностранными гражданами и лицами без гражданства, не имеющими разрешения</w:t>
      </w:r>
      <w:r>
        <w:rPr>
          <w:color w:val="000000"/>
          <w:lang w:val="ru-RU"/>
        </w:rPr>
        <w:t xml:space="preserve"> на постоянное проживание в Республике Беларусь, производится в дипломатических представительствах и консульских учреждениях иностранных государств и признается на условиях взаимности действительным в Республике Беларусь, если эти лица в момент расторжения</w:t>
      </w:r>
      <w:r>
        <w:rPr>
          <w:color w:val="000000"/>
          <w:lang w:val="ru-RU"/>
        </w:rPr>
        <w:t xml:space="preserve"> брака являлись гражданами государства, назначившего посла или консула в Республике Беларусь.</w:t>
      </w:r>
    </w:p>
    <w:p w:rsidR="00000000" w:rsidRDefault="0041282E">
      <w:pPr>
        <w:pStyle w:val="newncpi"/>
        <w:rPr>
          <w:color w:val="000000"/>
          <w:lang w:val="ru-RU"/>
        </w:rPr>
      </w:pPr>
      <w:r>
        <w:rPr>
          <w:color w:val="000000"/>
          <w:lang w:val="ru-RU"/>
        </w:rPr>
        <w:t>В Республике Беларусь расторжение браков между лицами без гражданства, не имеющими разрешения на постоянное проживание в Республике Беларусь, не производится.</w:t>
      </w:r>
    </w:p>
    <w:p w:rsidR="00000000" w:rsidRDefault="0041282E">
      <w:pPr>
        <w:pStyle w:val="newncpi"/>
        <w:rPr>
          <w:color w:val="000000"/>
          <w:lang w:val="ru-RU"/>
        </w:rPr>
      </w:pPr>
      <w:r>
        <w:rPr>
          <w:color w:val="000000"/>
          <w:lang w:val="ru-RU"/>
        </w:rPr>
        <w:t>Рас</w:t>
      </w:r>
      <w:r>
        <w:rPr>
          <w:color w:val="000000"/>
          <w:lang w:val="ru-RU"/>
        </w:rPr>
        <w:t>торжение браков между гражданами Республики Беларусь и иностранными гражданами или лицами без гражданства, совершенное за пределами Республики Беларусь с соблюдением законодательства соответствующих государств, признается действительным в Республике Белару</w:t>
      </w:r>
      <w:r>
        <w:rPr>
          <w:color w:val="000000"/>
          <w:lang w:val="ru-RU"/>
        </w:rPr>
        <w:t>сь, если в момент расторжения брака один из супругов проживал за пределами Республики Беларусь.</w:t>
      </w:r>
    </w:p>
    <w:p w:rsidR="00000000" w:rsidRDefault="0041282E">
      <w:pPr>
        <w:pStyle w:val="newncpi"/>
        <w:rPr>
          <w:color w:val="000000"/>
          <w:lang w:val="ru-RU"/>
        </w:rPr>
      </w:pPr>
      <w:r>
        <w:rPr>
          <w:color w:val="000000"/>
          <w:lang w:val="ru-RU"/>
        </w:rPr>
        <w:t>Расторжение браков между гражданами Республики Беларусь, совершенное за пределами Республики Беларусь с соблюдением законодательства соответствующих государств,</w:t>
      </w:r>
      <w:r>
        <w:rPr>
          <w:color w:val="000000"/>
          <w:lang w:val="ru-RU"/>
        </w:rPr>
        <w:t xml:space="preserve"> признается действительным в Республике Беларусь, если оба супруга в момент расторжения брака проживали за пределами Республики Беларусь.</w:t>
      </w:r>
    </w:p>
    <w:p w:rsidR="00000000" w:rsidRDefault="0041282E">
      <w:pPr>
        <w:pStyle w:val="newncpi"/>
        <w:rPr>
          <w:color w:val="000000"/>
          <w:lang w:val="ru-RU"/>
        </w:rPr>
      </w:pPr>
      <w:r>
        <w:rPr>
          <w:color w:val="000000"/>
          <w:lang w:val="ru-RU"/>
        </w:rPr>
        <w:lastRenderedPageBreak/>
        <w:t>Расторжение браков между иностранными гражданами или лицами без гражданства, совершенное за пределами Республики Белар</w:t>
      </w:r>
      <w:r>
        <w:rPr>
          <w:color w:val="000000"/>
          <w:lang w:val="ru-RU"/>
        </w:rPr>
        <w:t>усь с соблюдением законодательства соответствующих государств, признается действительным в Республике Беларусь.</w:t>
      </w:r>
    </w:p>
    <w:p w:rsidR="00000000" w:rsidRDefault="0041282E">
      <w:pPr>
        <w:pStyle w:val="newncpi"/>
        <w:rPr>
          <w:color w:val="000000"/>
          <w:lang w:val="ru-RU"/>
        </w:rPr>
      </w:pPr>
      <w:bookmarkStart w:id="713" w:name="a1481"/>
      <w:bookmarkEnd w:id="713"/>
      <w:r>
        <w:rPr>
          <w:color w:val="000000"/>
          <w:lang w:val="ru-RU"/>
        </w:rPr>
        <w:t>Дела о расторжении брака постоянно проживающих за пределами Республики Беларусь граждан Республики Беларусь с постоянно проживающими за пределам</w:t>
      </w:r>
      <w:r>
        <w:rPr>
          <w:color w:val="000000"/>
          <w:lang w:val="ru-RU"/>
        </w:rPr>
        <w:t>и Республики Беларусь супругами независимо от гражданства последних могут рассматриваться судами Республики Беларусь по поручению Верховного Суда Республики Беларусь.</w:t>
      </w:r>
    </w:p>
    <w:p w:rsidR="00000000" w:rsidRDefault="0041282E">
      <w:pPr>
        <w:pStyle w:val="newncpi"/>
        <w:rPr>
          <w:color w:val="000000"/>
          <w:lang w:val="ru-RU"/>
        </w:rPr>
      </w:pPr>
      <w:r>
        <w:rPr>
          <w:color w:val="000000"/>
          <w:lang w:val="ru-RU"/>
        </w:rPr>
        <w:t>Регистрация расторжения браков граждан Республики Беларусь, проживающих за пределами Респ</w:t>
      </w:r>
      <w:r>
        <w:rPr>
          <w:color w:val="000000"/>
          <w:lang w:val="ru-RU"/>
        </w:rPr>
        <w:t>ублики Беларусь, по решениям судов, вступившим в законную силу до 1 сентября 1999 г., производится консульскими учреждениями, а также дипломатическими представительствами Республики Беларусь в случае выполнения ими консульских функций.</w:t>
      </w:r>
    </w:p>
    <w:p w:rsidR="00000000" w:rsidRDefault="0041282E">
      <w:pPr>
        <w:pStyle w:val="article"/>
        <w:rPr>
          <w:color w:val="000000"/>
          <w:lang w:val="ru-RU"/>
        </w:rPr>
      </w:pPr>
      <w:bookmarkStart w:id="714" w:name="a745"/>
      <w:bookmarkEnd w:id="714"/>
      <w:r>
        <w:rPr>
          <w:color w:val="000000"/>
          <w:lang w:val="ru-RU"/>
        </w:rPr>
        <w:t>Статья 232. Установл</w:t>
      </w:r>
      <w:r>
        <w:rPr>
          <w:color w:val="000000"/>
          <w:lang w:val="ru-RU"/>
        </w:rPr>
        <w:t>ение материнства и (или) отцовства в Республике Беларусь. Признание материнства и (или) отцовства, установленных за пределами Республики Беларусь</w:t>
      </w:r>
    </w:p>
    <w:p w:rsidR="00000000" w:rsidRDefault="0041282E">
      <w:pPr>
        <w:pStyle w:val="newncpi"/>
        <w:rPr>
          <w:color w:val="000000"/>
          <w:lang w:val="ru-RU"/>
        </w:rPr>
      </w:pPr>
      <w:r>
        <w:rPr>
          <w:color w:val="000000"/>
          <w:lang w:val="ru-RU"/>
        </w:rPr>
        <w:t>Установление материнства и (или) отцовства в Республике Беларусь независимо от гражданства родителей и ребенка</w:t>
      </w:r>
      <w:r>
        <w:rPr>
          <w:color w:val="000000"/>
          <w:lang w:val="ru-RU"/>
        </w:rPr>
        <w:t xml:space="preserve"> и их места жительства производится в соответствии с законодательством Республики Беларусь.</w:t>
      </w:r>
    </w:p>
    <w:p w:rsidR="00000000" w:rsidRDefault="0041282E">
      <w:pPr>
        <w:pStyle w:val="newncpi"/>
        <w:rPr>
          <w:color w:val="000000"/>
          <w:lang w:val="ru-RU"/>
        </w:rPr>
      </w:pPr>
      <w:r>
        <w:rPr>
          <w:color w:val="000000"/>
          <w:lang w:val="ru-RU"/>
        </w:rPr>
        <w:t>В тех случаях, когда по законодательству Республики Беларусь допускается установление отцовства в органах, регистрирующих акты гражданского состояния, проживающие з</w:t>
      </w:r>
      <w:r>
        <w:rPr>
          <w:color w:val="000000"/>
          <w:lang w:val="ru-RU"/>
        </w:rPr>
        <w:t>а пределами Республики Беларусь родители ребенка, из которых хотя бы один является гражданином Республики Беларусь, вправе обратиться с</w:t>
      </w:r>
      <w:r>
        <w:rPr>
          <w:color w:val="000000"/>
          <w:lang w:val="ru-RU"/>
        </w:rPr>
        <w:t xml:space="preserve"> </w:t>
      </w:r>
      <w:r>
        <w:rPr>
          <w:color w:val="000000"/>
          <w:lang w:val="ru-RU"/>
        </w:rPr>
        <w:t>заявлением о регистрации установления отцовства в консульские учреждения, а также дипломатические представительства Респ</w:t>
      </w:r>
      <w:r>
        <w:rPr>
          <w:color w:val="000000"/>
          <w:lang w:val="ru-RU"/>
        </w:rPr>
        <w:t>ублики Беларусь в случае выполнения ими консульских функций.</w:t>
      </w:r>
    </w:p>
    <w:p w:rsidR="00000000" w:rsidRDefault="0041282E">
      <w:pPr>
        <w:pStyle w:val="newncpi"/>
        <w:rPr>
          <w:color w:val="000000"/>
          <w:lang w:val="ru-RU"/>
        </w:rPr>
      </w:pPr>
      <w:r>
        <w:rPr>
          <w:color w:val="000000"/>
          <w:lang w:val="ru-RU"/>
        </w:rPr>
        <w:t>Материнство и (или) отцовство, установленные за пределами Республики Беларусь с соблюдением законодательства соответствующего государства, признаются действительными в Республике Беларусь.</w:t>
      </w:r>
    </w:p>
    <w:p w:rsidR="00000000" w:rsidRDefault="0041282E">
      <w:pPr>
        <w:pStyle w:val="article"/>
        <w:rPr>
          <w:color w:val="000000"/>
          <w:lang w:val="ru-RU"/>
        </w:rPr>
      </w:pPr>
      <w:bookmarkStart w:id="715" w:name="a1062"/>
      <w:bookmarkEnd w:id="715"/>
      <w:r>
        <w:rPr>
          <w:color w:val="000000"/>
          <w:lang w:val="ru-RU"/>
        </w:rPr>
        <w:t>Статья</w:t>
      </w:r>
      <w:r>
        <w:rPr>
          <w:color w:val="000000"/>
          <w:lang w:val="ru-RU"/>
        </w:rPr>
        <w:t xml:space="preserve"> 233. Международное усыновление</w:t>
      </w:r>
    </w:p>
    <w:p w:rsidR="00000000" w:rsidRDefault="0041282E">
      <w:pPr>
        <w:pStyle w:val="newncpi"/>
        <w:rPr>
          <w:color w:val="000000"/>
          <w:lang w:val="ru-RU"/>
        </w:rPr>
      </w:pPr>
      <w:bookmarkStart w:id="716" w:name="a1680"/>
      <w:bookmarkEnd w:id="716"/>
      <w:r>
        <w:rPr>
          <w:color w:val="000000"/>
          <w:lang w:val="ru-RU"/>
        </w:rPr>
        <w:t>Усыновление на территории Республики Беларусь постоянно проживающими за пределами Республики Беларусь гражданами Республики Беларусь, иностранными гражданами или лицами без гражданства ребенка, являющегося гражданином Респуб</w:t>
      </w:r>
      <w:r>
        <w:rPr>
          <w:color w:val="000000"/>
          <w:lang w:val="ru-RU"/>
        </w:rPr>
        <w:t>лики Беларусь, а также усыновление на территории Республики Беларусь гражданами Республики Беларусь, иностранными гражданами или лицами без гражданства ребенка, являющегося иностранным гражданином или лицом без гражданства и проживающего в Республике Белар</w:t>
      </w:r>
      <w:r>
        <w:rPr>
          <w:color w:val="000000"/>
          <w:lang w:val="ru-RU"/>
        </w:rPr>
        <w:t>усь, производятся в соответствии с главой 13 настоящего Кодекса с соблюдением</w:t>
      </w:r>
      <w:r>
        <w:rPr>
          <w:color w:val="000000"/>
          <w:lang w:val="ru-RU"/>
        </w:rPr>
        <w:t xml:space="preserve"> </w:t>
      </w:r>
      <w:r>
        <w:rPr>
          <w:color w:val="000000"/>
          <w:lang w:val="ru-RU"/>
        </w:rPr>
        <w:t>порядка передачи детей на усыновление, установленного Правительством Республики Беларусь, при условии получения в каждом отдельном случае письменного разрешения на усыновление Ми</w:t>
      </w:r>
      <w:r>
        <w:rPr>
          <w:color w:val="000000"/>
          <w:lang w:val="ru-RU"/>
        </w:rPr>
        <w:t xml:space="preserve">нистра образования, а для усыновителей, постоянно </w:t>
      </w:r>
      <w:r>
        <w:rPr>
          <w:color w:val="000000"/>
          <w:lang w:val="ru-RU"/>
        </w:rPr>
        <w:lastRenderedPageBreak/>
        <w:t>проживающих за пределами Республики Беларусь, – также письменного разрешения компетентного органа государства, на территории которого они постоянно проживают. При усыновлении на территории Республики Белару</w:t>
      </w:r>
      <w:r>
        <w:rPr>
          <w:color w:val="000000"/>
          <w:lang w:val="ru-RU"/>
        </w:rPr>
        <w:t>сь гражданами Республики Беларусь, иностранными гражданами или лицами без гражданства ребенка, являющегося иностранным гражданином, проживающего в Республике Беларусь, необходимо также получение письменного разрешения компетентного органа государства, граж</w:t>
      </w:r>
      <w:r>
        <w:rPr>
          <w:color w:val="000000"/>
          <w:lang w:val="ru-RU"/>
        </w:rPr>
        <w:t>данином которого является ребенок, и, если это требуется в соответствии с законодательством иностранного государства, – согласия ребенка на усыновление.</w:t>
      </w:r>
    </w:p>
    <w:p w:rsidR="00000000" w:rsidRDefault="0041282E">
      <w:pPr>
        <w:pStyle w:val="newncpi"/>
        <w:rPr>
          <w:color w:val="000000"/>
          <w:lang w:val="ru-RU"/>
        </w:rPr>
      </w:pPr>
      <w:r>
        <w:rPr>
          <w:color w:val="000000"/>
          <w:lang w:val="ru-RU"/>
        </w:rPr>
        <w:t>Усыновление на территории Республики Беларусь постоянно проживающими в Республике Беларусь иностранными</w:t>
      </w:r>
      <w:r>
        <w:rPr>
          <w:color w:val="000000"/>
          <w:lang w:val="ru-RU"/>
        </w:rPr>
        <w:t xml:space="preserve"> гражданами или лицами без гражданства детей, являющихся гражданами Республики Беларусь, производится в соответствии с главой 13 настоящего Кодекса с соблюдением</w:t>
      </w:r>
      <w:r>
        <w:rPr>
          <w:color w:val="000000"/>
          <w:lang w:val="ru-RU"/>
        </w:rPr>
        <w:t xml:space="preserve"> </w:t>
      </w:r>
      <w:r>
        <w:rPr>
          <w:color w:val="000000"/>
          <w:lang w:val="ru-RU"/>
        </w:rPr>
        <w:t xml:space="preserve">порядка передачи детей на усыновление, установленного Правительством Республики Беларусь, при </w:t>
      </w:r>
      <w:r>
        <w:rPr>
          <w:color w:val="000000"/>
          <w:lang w:val="ru-RU"/>
        </w:rPr>
        <w:t>условии получения в каждом отдельном случае письменного разрешения на усыновление Министра образования.</w:t>
      </w:r>
    </w:p>
    <w:p w:rsidR="00000000" w:rsidRDefault="0041282E">
      <w:pPr>
        <w:pStyle w:val="newncpi"/>
        <w:rPr>
          <w:color w:val="000000"/>
          <w:lang w:val="ru-RU"/>
        </w:rPr>
      </w:pPr>
      <w:r>
        <w:rPr>
          <w:color w:val="000000"/>
          <w:lang w:val="ru-RU"/>
        </w:rPr>
        <w:t>Порядок согласования процедуры международного усыновления между Министерством образования и компетентными государственными органами иностранных государс</w:t>
      </w:r>
      <w:r>
        <w:rPr>
          <w:color w:val="000000"/>
          <w:lang w:val="ru-RU"/>
        </w:rPr>
        <w:t>тв, а также порядок взаимодействия Национального центра усыновления со специально уполномоченными иностранными государствами организациями по усыновлению детей на территории Республики Беларусь определяются Правительством Республики Беларусь.</w:t>
      </w:r>
    </w:p>
    <w:p w:rsidR="00000000" w:rsidRDefault="0041282E">
      <w:pPr>
        <w:pStyle w:val="newncpi"/>
        <w:rPr>
          <w:color w:val="000000"/>
          <w:lang w:val="ru-RU"/>
        </w:rPr>
      </w:pPr>
      <w:bookmarkStart w:id="717" w:name="a1278"/>
      <w:bookmarkEnd w:id="717"/>
      <w:r>
        <w:rPr>
          <w:color w:val="000000"/>
          <w:lang w:val="ru-RU"/>
        </w:rPr>
        <w:t>Дети-сироты и</w:t>
      </w:r>
      <w:r>
        <w:rPr>
          <w:color w:val="000000"/>
          <w:lang w:val="ru-RU"/>
        </w:rPr>
        <w:t xml:space="preserve"> дети, оставшиеся без попечения родителей, могут быть переданы на усыновление гражданам Республики Беларусь, постоянно проживающим за пределами Республики Беларусь, иностранным гражданам или лицам без гражданства, не являющимся родственниками детей, по ист</w:t>
      </w:r>
      <w:r>
        <w:rPr>
          <w:color w:val="000000"/>
          <w:lang w:val="ru-RU"/>
        </w:rPr>
        <w:t>ечении одного года со дня постановки этих детей на централизованный учет в соответствии с частью шестой статьи 117 настоящего Кодекса (за исключением усыновления супругами, один из которых является гражданином Республики Беларусь, постоянно проживающим в Р</w:t>
      </w:r>
      <w:r>
        <w:rPr>
          <w:color w:val="000000"/>
          <w:lang w:val="ru-RU"/>
        </w:rPr>
        <w:t>еспублике Беларусь).</w:t>
      </w:r>
    </w:p>
    <w:p w:rsidR="00000000" w:rsidRDefault="0041282E">
      <w:pPr>
        <w:pStyle w:val="newncpi"/>
        <w:rPr>
          <w:color w:val="000000"/>
          <w:lang w:val="ru-RU"/>
        </w:rPr>
      </w:pPr>
      <w:r>
        <w:rPr>
          <w:color w:val="000000"/>
          <w:lang w:val="ru-RU"/>
        </w:rPr>
        <w:t>Усыновление гражданами Республики Беларусь, постоянно проживающими за пределами Республики Беларусь, иностранными гражданами или лицами без гражданства детей-сирот и детей, оставшихся без попечения родителей, являющихся гражданами Респ</w:t>
      </w:r>
      <w:r>
        <w:rPr>
          <w:color w:val="000000"/>
          <w:lang w:val="ru-RU"/>
        </w:rPr>
        <w:t>ублики Беларусь, допускается при наличии заключения Национального центра усыновления об отсутствии кандидатов в усыновители – граждан Республики Беларусь, постоянно проживающих в Республике Беларусь, или родственников детей независимо от гражданства и мест</w:t>
      </w:r>
      <w:r>
        <w:rPr>
          <w:color w:val="000000"/>
          <w:lang w:val="ru-RU"/>
        </w:rPr>
        <w:t>а жительства этих родственников, изъявивших намерение усыновить данного ребенка.</w:t>
      </w:r>
    </w:p>
    <w:p w:rsidR="00000000" w:rsidRDefault="0041282E">
      <w:pPr>
        <w:pStyle w:val="newncpi"/>
        <w:rPr>
          <w:color w:val="000000"/>
          <w:lang w:val="ru-RU"/>
        </w:rPr>
      </w:pPr>
      <w:bookmarkStart w:id="718" w:name="a1681"/>
      <w:bookmarkEnd w:id="718"/>
      <w:r>
        <w:rPr>
          <w:color w:val="000000"/>
          <w:lang w:val="ru-RU"/>
        </w:rPr>
        <w:t>Усыновление ребенка, являющегося гражданином Республики Беларусь, проживающего за пределами Республики Беларусь, произведенное компетентным органом иностранного государства, г</w:t>
      </w:r>
      <w:r>
        <w:rPr>
          <w:color w:val="000000"/>
          <w:lang w:val="ru-RU"/>
        </w:rPr>
        <w:t xml:space="preserve">ражданином которого является усыновитель – иностранный гражданин или на территории которого постоянно проживает усыновитель – лицо без гражданства, признается действительным в Республике Беларусь при условии получения письменного разрешения на усыновление </w:t>
      </w:r>
      <w:r>
        <w:rPr>
          <w:color w:val="000000"/>
          <w:lang w:val="ru-RU"/>
        </w:rPr>
        <w:t>Министра образования в</w:t>
      </w:r>
      <w:r>
        <w:rPr>
          <w:color w:val="000000"/>
          <w:lang w:val="ru-RU"/>
        </w:rPr>
        <w:t xml:space="preserve"> </w:t>
      </w:r>
      <w:r>
        <w:rPr>
          <w:color w:val="000000"/>
          <w:lang w:val="ru-RU"/>
        </w:rPr>
        <w:t>порядке, определяемом Правительством Республики Беларусь.</w:t>
      </w:r>
    </w:p>
    <w:p w:rsidR="00000000" w:rsidRDefault="0041282E">
      <w:pPr>
        <w:pStyle w:val="article"/>
        <w:rPr>
          <w:color w:val="000000"/>
          <w:lang w:val="ru-RU"/>
        </w:rPr>
      </w:pPr>
      <w:bookmarkStart w:id="719" w:name="a747"/>
      <w:bookmarkEnd w:id="719"/>
      <w:r>
        <w:rPr>
          <w:color w:val="000000"/>
          <w:lang w:val="ru-RU"/>
        </w:rPr>
        <w:lastRenderedPageBreak/>
        <w:t>Статья 234. Опека, попечительство над несовершеннолетними гражданами Республики Беларусь, проживающими за пределами Республики Беларусь. Признание опеки, попечительства, устан</w:t>
      </w:r>
      <w:r>
        <w:rPr>
          <w:color w:val="000000"/>
          <w:lang w:val="ru-RU"/>
        </w:rPr>
        <w:t>овленных за пределами Республики Беларусь</w:t>
      </w:r>
    </w:p>
    <w:p w:rsidR="00000000" w:rsidRDefault="0041282E">
      <w:pPr>
        <w:pStyle w:val="newncpi"/>
        <w:rPr>
          <w:color w:val="000000"/>
          <w:lang w:val="ru-RU"/>
        </w:rPr>
      </w:pPr>
      <w:r>
        <w:rPr>
          <w:color w:val="000000"/>
          <w:lang w:val="ru-RU"/>
        </w:rPr>
        <w:t>Опека, попечительство над несовершеннолетними гражданами Республики Беларусь, проживающими за пределами Республики Беларусь, устанавливаются в соответствии с законодательством Республики Беларусь.</w:t>
      </w:r>
    </w:p>
    <w:p w:rsidR="00000000" w:rsidRDefault="0041282E">
      <w:pPr>
        <w:pStyle w:val="newncpi"/>
        <w:rPr>
          <w:color w:val="000000"/>
          <w:lang w:val="ru-RU"/>
        </w:rPr>
      </w:pPr>
      <w:r>
        <w:rPr>
          <w:color w:val="000000"/>
          <w:lang w:val="ru-RU"/>
        </w:rPr>
        <w:t>Опека, попечитель</w:t>
      </w:r>
      <w:r>
        <w:rPr>
          <w:color w:val="000000"/>
          <w:lang w:val="ru-RU"/>
        </w:rPr>
        <w:t>ство, установленные над несовершеннолетними гражданами Республики Беларусь с соблюдением законодательства соответствующих государств, признаются действительными в Республике Беларусь, если против установления опеки, попечительства или против их признания н</w:t>
      </w:r>
      <w:r>
        <w:rPr>
          <w:color w:val="000000"/>
          <w:lang w:val="ru-RU"/>
        </w:rPr>
        <w:t>ет возражений дипломатического представительства или консульского учреждения Республики Беларусь, которые обязаны получить компетентное мнение Министерства образования в порядке, определяемом Правительством Республики Беларусь.</w:t>
      </w:r>
    </w:p>
    <w:p w:rsidR="00000000" w:rsidRDefault="0041282E">
      <w:pPr>
        <w:pStyle w:val="newncpi"/>
        <w:rPr>
          <w:color w:val="000000"/>
          <w:lang w:val="ru-RU"/>
        </w:rPr>
      </w:pPr>
      <w:bookmarkStart w:id="720" w:name="a1679"/>
      <w:bookmarkEnd w:id="720"/>
      <w:r>
        <w:rPr>
          <w:color w:val="000000"/>
          <w:lang w:val="ru-RU"/>
        </w:rPr>
        <w:t>Опека, попечительство над не</w:t>
      </w:r>
      <w:r>
        <w:rPr>
          <w:color w:val="000000"/>
          <w:lang w:val="ru-RU"/>
        </w:rPr>
        <w:t>совершеннолетними гражданами Республики Беларусь, которые являются детьми-сиротами или детьми, оставшимися без попечения родителей, и находятся в детских интернатных учреждениях, учреждениях образования, реализующих образовательные программы профессиональн</w:t>
      </w:r>
      <w:r>
        <w:rPr>
          <w:color w:val="000000"/>
          <w:lang w:val="ru-RU"/>
        </w:rPr>
        <w:t>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детских домах семейного типа, опекунских семьях, приемных семьях, в случае их выезда за пределы</w:t>
      </w:r>
      <w:r>
        <w:rPr>
          <w:color w:val="000000"/>
          <w:lang w:val="ru-RU"/>
        </w:rPr>
        <w:t xml:space="preserve"> Республики Беларусь для получения образования и лечения в соответствующих учреждениях иностранного государства сохраняются до достижения совершеннолетия детей за гражданами и руководителями соответствующих учреждений Республики Беларусь, являющимися опеку</w:t>
      </w:r>
      <w:r>
        <w:rPr>
          <w:color w:val="000000"/>
          <w:lang w:val="ru-RU"/>
        </w:rPr>
        <w:t>нами, попечителями детей на момент выезда детей за границу.</w:t>
      </w:r>
      <w:r>
        <w:rPr>
          <w:color w:val="000000"/>
          <w:lang w:val="ru-RU"/>
        </w:rPr>
        <w:t xml:space="preserve"> </w:t>
      </w:r>
      <w:r>
        <w:rPr>
          <w:color w:val="000000"/>
          <w:lang w:val="ru-RU"/>
        </w:rPr>
        <w:t>Порядок направления таких детей для получения образования и лечения за границу устанавливается Правительством Республики Беларусь.</w:t>
      </w:r>
    </w:p>
    <w:p w:rsidR="00000000" w:rsidRDefault="0041282E">
      <w:pPr>
        <w:pStyle w:val="newncpi"/>
        <w:rPr>
          <w:color w:val="000000"/>
          <w:lang w:val="ru-RU"/>
        </w:rPr>
      </w:pPr>
      <w:r>
        <w:rPr>
          <w:color w:val="000000"/>
          <w:lang w:val="ru-RU"/>
        </w:rPr>
        <w:t>Опека, попечительство, установленные над несовершеннолетними иностранными гражданами, лицами без гражданства за пределами Республики Беларусь с соблюдением законодательства соответствующих государств, признаются действительными в Республике Беларусь.</w:t>
      </w:r>
    </w:p>
    <w:p w:rsidR="00000000" w:rsidRDefault="0041282E">
      <w:pPr>
        <w:pStyle w:val="article"/>
        <w:rPr>
          <w:color w:val="000000"/>
          <w:lang w:val="ru-RU"/>
        </w:rPr>
      </w:pPr>
      <w:bookmarkStart w:id="721" w:name="a1742"/>
      <w:bookmarkEnd w:id="721"/>
      <w:r>
        <w:rPr>
          <w:color w:val="000000"/>
          <w:lang w:val="ru-RU"/>
        </w:rPr>
        <w:t>Стать</w:t>
      </w:r>
      <w:r>
        <w:rPr>
          <w:color w:val="000000"/>
          <w:lang w:val="ru-RU"/>
        </w:rPr>
        <w:t>я 235. Установление международных опеки, попечительства над несовершеннолетними, проживающими в Республике Беларусь</w:t>
      </w:r>
    </w:p>
    <w:p w:rsidR="00000000" w:rsidRDefault="0041282E">
      <w:pPr>
        <w:pStyle w:val="newncpi"/>
        <w:rPr>
          <w:color w:val="000000"/>
          <w:lang w:val="ru-RU"/>
        </w:rPr>
      </w:pPr>
      <w:r>
        <w:rPr>
          <w:color w:val="000000"/>
          <w:lang w:val="ru-RU"/>
        </w:rPr>
        <w:t>Установление на территории Республики Беларусь опеки, попечительства постоянно проживающих за пределами Республики Беларусь граждан Республи</w:t>
      </w:r>
      <w:r>
        <w:rPr>
          <w:color w:val="000000"/>
          <w:lang w:val="ru-RU"/>
        </w:rPr>
        <w:t>ки Беларусь, иностранных граждан или лиц без гражданства над несовершеннолетними гражданами Республики Беларусь, проживающими в Республике Беларусь, а также над несовершеннолетними иностранными гражданами или лицами без гражданства, проживающими в Республи</w:t>
      </w:r>
      <w:r>
        <w:rPr>
          <w:color w:val="000000"/>
          <w:lang w:val="ru-RU"/>
        </w:rPr>
        <w:t>ке Беларусь, производится в соответствии с главой 14 настоящего Кодекса с соблюдением</w:t>
      </w:r>
      <w:r>
        <w:rPr>
          <w:color w:val="000000"/>
          <w:lang w:val="ru-RU"/>
        </w:rPr>
        <w:t xml:space="preserve"> </w:t>
      </w:r>
      <w:r>
        <w:rPr>
          <w:color w:val="000000"/>
          <w:lang w:val="ru-RU"/>
        </w:rPr>
        <w:t xml:space="preserve">порядка, установленного Правительством Республики Беларусь, при условии получения в каждом отдельном случае письменного разрешения </w:t>
      </w:r>
      <w:r>
        <w:rPr>
          <w:color w:val="000000"/>
          <w:lang w:val="ru-RU"/>
        </w:rPr>
        <w:lastRenderedPageBreak/>
        <w:t>Министерства образования и компетентног</w:t>
      </w:r>
      <w:r>
        <w:rPr>
          <w:color w:val="000000"/>
          <w:lang w:val="ru-RU"/>
        </w:rPr>
        <w:t>о органа государства, на территории которого постоянно проживают опекуны, попечители, а также письменного разрешения компетентного органа государства, гражданином которого является ребенок – иностранный гражданин.</w:t>
      </w:r>
    </w:p>
    <w:p w:rsidR="00000000" w:rsidRDefault="0041282E">
      <w:pPr>
        <w:pStyle w:val="newncpi"/>
        <w:rPr>
          <w:color w:val="000000"/>
          <w:lang w:val="ru-RU"/>
        </w:rPr>
      </w:pPr>
      <w:r>
        <w:rPr>
          <w:color w:val="000000"/>
          <w:lang w:val="ru-RU"/>
        </w:rPr>
        <w:t>Установление на территории Республики Бела</w:t>
      </w:r>
      <w:r>
        <w:rPr>
          <w:color w:val="000000"/>
          <w:lang w:val="ru-RU"/>
        </w:rPr>
        <w:t xml:space="preserve">русь опеки, попечительства постоянно проживающих в Республике Беларусь граждан Республики Беларусь, иностранных граждан или лиц без гражданства над несовершеннолетними иностранными гражданами или лицами без гражданства, проживающими в Республике Беларусь, </w:t>
      </w:r>
      <w:r>
        <w:rPr>
          <w:color w:val="000000"/>
          <w:lang w:val="ru-RU"/>
        </w:rPr>
        <w:t>производится в соответствии с главой 14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письменного разрешения Министерства образования и компетентного органа госу</w:t>
      </w:r>
      <w:r>
        <w:rPr>
          <w:color w:val="000000"/>
          <w:lang w:val="ru-RU"/>
        </w:rPr>
        <w:t>дарства, гражданином которого является ребенок – иностранный гражданин.</w:t>
      </w:r>
    </w:p>
    <w:p w:rsidR="00000000" w:rsidRDefault="0041282E">
      <w:pPr>
        <w:pStyle w:val="newncpi"/>
        <w:rPr>
          <w:color w:val="000000"/>
          <w:lang w:val="ru-RU"/>
        </w:rPr>
      </w:pPr>
      <w:r>
        <w:rPr>
          <w:color w:val="000000"/>
          <w:lang w:val="ru-RU"/>
        </w:rPr>
        <w:t>Установление на территории Республики Беларусь опеки, попечительства постоянно проживающих в Республике Беларусь иностранных граждан или лиц без гражданства над несовершеннолетними гра</w:t>
      </w:r>
      <w:r>
        <w:rPr>
          <w:color w:val="000000"/>
          <w:lang w:val="ru-RU"/>
        </w:rPr>
        <w:t>жданами Республики Беларусь, проживающими в Республике Беларусь, производится в соответствии с главой 14 настоящего Кодекса с соблюдением порядка, установленного Правительством Республики Беларусь, при условии получения в каждом отдельном случае письменног</w:t>
      </w:r>
      <w:r>
        <w:rPr>
          <w:color w:val="000000"/>
          <w:lang w:val="ru-RU"/>
        </w:rPr>
        <w:t>о разрешения Министерства образования.</w:t>
      </w:r>
    </w:p>
    <w:p w:rsidR="00000000" w:rsidRDefault="0041282E">
      <w:pPr>
        <w:pStyle w:val="newncpi"/>
        <w:rPr>
          <w:color w:val="000000"/>
          <w:lang w:val="ru-RU"/>
        </w:rPr>
      </w:pPr>
      <w:r>
        <w:rPr>
          <w:color w:val="000000"/>
          <w:lang w:val="ru-RU"/>
        </w:rPr>
        <w:t>Установление на территории Республики Беларусь опеки, попечительства граждан Республики Беларусь, иностранных граждан и лиц без гражданства над несовершеннолетними иностранными гражданами и лицами без гражданства, при</w:t>
      </w:r>
      <w:r>
        <w:rPr>
          <w:color w:val="000000"/>
          <w:lang w:val="ru-RU"/>
        </w:rPr>
        <w:t>бывшими на территорию Республики Беларусь без сопровождения законных представителей и обратившимися с ходатайством о предоставлении статуса беженца, дополнительной защиты или убежища в Республике Беларусь, а также над несовершеннолетними иностранными гражд</w:t>
      </w:r>
      <w:r>
        <w:rPr>
          <w:color w:val="000000"/>
          <w:lang w:val="ru-RU"/>
        </w:rPr>
        <w:t>анами и лицами без гражданства, которым предоставлены статус беженца, дополнительная защита, убежище или временная защита в Республике Беларусь, производится в соответствии с главой 14 настоящего Кодекса с соблюдением</w:t>
      </w:r>
      <w:r>
        <w:rPr>
          <w:color w:val="000000"/>
          <w:lang w:val="ru-RU"/>
        </w:rPr>
        <w:t xml:space="preserve"> </w:t>
      </w:r>
      <w:r>
        <w:rPr>
          <w:color w:val="000000"/>
          <w:lang w:val="ru-RU"/>
        </w:rPr>
        <w:t>порядка, установленного Правительством</w:t>
      </w:r>
      <w:r>
        <w:rPr>
          <w:color w:val="000000"/>
          <w:lang w:val="ru-RU"/>
        </w:rPr>
        <w:t xml:space="preserve"> Республики Беларусь.</w:t>
      </w:r>
    </w:p>
    <w:p w:rsidR="00000000" w:rsidRDefault="0041282E">
      <w:pPr>
        <w:pStyle w:val="article"/>
        <w:rPr>
          <w:color w:val="000000"/>
          <w:lang w:val="ru-RU"/>
        </w:rPr>
      </w:pPr>
      <w:bookmarkStart w:id="722" w:name="a1573"/>
      <w:bookmarkEnd w:id="722"/>
      <w:r>
        <w:rPr>
          <w:color w:val="000000"/>
          <w:lang w:val="ru-RU"/>
        </w:rPr>
        <w:t>Статья 235</w:t>
      </w:r>
      <w:r>
        <w:rPr>
          <w:color w:val="000000"/>
          <w:sz w:val="18"/>
          <w:szCs w:val="18"/>
          <w:vertAlign w:val="superscript"/>
          <w:lang w:val="ru-RU"/>
        </w:rPr>
        <w:t>1</w:t>
      </w:r>
      <w:r>
        <w:rPr>
          <w:color w:val="000000"/>
          <w:lang w:val="ru-RU"/>
        </w:rPr>
        <w:t>. Возвращение ребенка и осуществление прав доступа на основании</w:t>
      </w:r>
      <w:r>
        <w:rPr>
          <w:color w:val="000000"/>
          <w:lang w:val="ru-RU"/>
        </w:rPr>
        <w:t xml:space="preserve"> </w:t>
      </w:r>
      <w:r>
        <w:rPr>
          <w:color w:val="000000"/>
          <w:lang w:val="ru-RU"/>
        </w:rPr>
        <w:t>Конвенции о гражданских аспектах международного похищения детей от 25 октября 1980 года</w:t>
      </w:r>
    </w:p>
    <w:p w:rsidR="00000000" w:rsidRDefault="0041282E">
      <w:pPr>
        <w:pStyle w:val="newncpi"/>
        <w:rPr>
          <w:color w:val="000000"/>
          <w:lang w:val="ru-RU"/>
        </w:rPr>
      </w:pPr>
      <w:bookmarkStart w:id="723" w:name="a1613"/>
      <w:bookmarkEnd w:id="723"/>
      <w:r>
        <w:rPr>
          <w:color w:val="000000"/>
          <w:lang w:val="ru-RU"/>
        </w:rPr>
        <w:t>Родитель или другое лицо, которое наделено правами опеки или правами до</w:t>
      </w:r>
      <w:r>
        <w:rPr>
          <w:color w:val="000000"/>
          <w:lang w:val="ru-RU"/>
        </w:rPr>
        <w:t>ступа* в отношении ребенка, вправе требовать возвращения неправомерно перемещенного или неправомерно удерживаемого ребенка или осуществления в отношении такого ребенка прав доступа в соответствии с</w:t>
      </w:r>
      <w:r>
        <w:rPr>
          <w:color w:val="000000"/>
          <w:lang w:val="ru-RU"/>
        </w:rPr>
        <w:t> </w:t>
      </w:r>
      <w:r>
        <w:rPr>
          <w:color w:val="000000"/>
          <w:lang w:val="ru-RU"/>
        </w:rPr>
        <w:t>Конвенцией о гражданских аспектах международного похищения</w:t>
      </w:r>
      <w:r>
        <w:rPr>
          <w:color w:val="000000"/>
          <w:lang w:val="ru-RU"/>
        </w:rPr>
        <w:t xml:space="preserve"> детей от 25 октября 1980 года.</w:t>
      </w:r>
    </w:p>
    <w:p w:rsidR="00000000" w:rsidRDefault="0041282E">
      <w:pPr>
        <w:pStyle w:val="snoskiline"/>
        <w:rPr>
          <w:color w:val="000000"/>
          <w:lang w:val="ru-RU"/>
        </w:rPr>
      </w:pPr>
      <w:r>
        <w:rPr>
          <w:color w:val="000000"/>
          <w:lang w:val="ru-RU"/>
        </w:rPr>
        <w:t>______________________________</w:t>
      </w:r>
    </w:p>
    <w:p w:rsidR="00000000" w:rsidRDefault="0041282E">
      <w:pPr>
        <w:pStyle w:val="snoski"/>
        <w:spacing w:before="160" w:after="240"/>
        <w:ind w:firstLine="567"/>
        <w:rPr>
          <w:color w:val="000000"/>
          <w:lang w:val="ru-RU"/>
        </w:rPr>
      </w:pPr>
      <w:bookmarkStart w:id="724" w:name="a1612"/>
      <w:bookmarkEnd w:id="724"/>
      <w:r>
        <w:rPr>
          <w:color w:val="000000"/>
          <w:lang w:val="ru-RU"/>
        </w:rPr>
        <w:t>* Для целей настоящей статьи под правами опеки и правами доступа понимаются понятия, используемые в</w:t>
      </w:r>
      <w:r>
        <w:rPr>
          <w:color w:val="000000"/>
          <w:lang w:val="ru-RU"/>
        </w:rPr>
        <w:t> </w:t>
      </w:r>
      <w:r>
        <w:rPr>
          <w:color w:val="000000"/>
          <w:lang w:val="ru-RU"/>
        </w:rPr>
        <w:t>Конвенции о гражданских аспектах международного похищения детей от 25 октября 1980 года.</w:t>
      </w:r>
    </w:p>
    <w:p w:rsidR="00000000" w:rsidRDefault="0041282E">
      <w:pPr>
        <w:pStyle w:val="newncpi"/>
        <w:rPr>
          <w:color w:val="000000"/>
          <w:lang w:val="ru-RU"/>
        </w:rPr>
      </w:pPr>
      <w:r>
        <w:rPr>
          <w:color w:val="000000"/>
          <w:lang w:val="ru-RU"/>
        </w:rPr>
        <w:lastRenderedPageBreak/>
        <w:t>В сл</w:t>
      </w:r>
      <w:r>
        <w:rPr>
          <w:color w:val="000000"/>
          <w:lang w:val="ru-RU"/>
        </w:rPr>
        <w:t>учае, если ребенок постоянно проживал в Республике Беларусь до неправомерного перемещения в другое государство или неправомерного удержания в другом государстве, лица, указанные в части первой настоящей статьи, которые действительно осуществляли права опек</w:t>
      </w:r>
      <w:r>
        <w:rPr>
          <w:color w:val="000000"/>
          <w:lang w:val="ru-RU"/>
        </w:rPr>
        <w:t>и или права доступа на момент неправомерного перемещения в другое государство или неправомерного удержания ребенка в другом государстве либо осуществляли бы эти права, если бы не произошли такие перемещение или удержание, обращаются с заявлением о возвраще</w:t>
      </w:r>
      <w:r>
        <w:rPr>
          <w:color w:val="000000"/>
          <w:lang w:val="ru-RU"/>
        </w:rPr>
        <w:t>нии ребенка или об осуществлении в отношении такого ребенка прав доступа в компетентный орган государства, в которое ребенок перемещен или в котором удерживается, через Министерство юстиции либо непосредственно в компетентный орган государства, в которое р</w:t>
      </w:r>
      <w:r>
        <w:rPr>
          <w:color w:val="000000"/>
          <w:lang w:val="ru-RU"/>
        </w:rPr>
        <w:t>ебенок перемещен или в котором удерживается.</w:t>
      </w:r>
    </w:p>
    <w:p w:rsidR="00000000" w:rsidRDefault="0041282E">
      <w:pPr>
        <w:pStyle w:val="newncpi"/>
        <w:rPr>
          <w:color w:val="000000"/>
          <w:lang w:val="ru-RU"/>
        </w:rPr>
      </w:pPr>
      <w:r>
        <w:rPr>
          <w:color w:val="000000"/>
          <w:lang w:val="ru-RU"/>
        </w:rPr>
        <w:t>В случае, если ребенок неправомерно перемещен в Республику Беларусь или неправомерно удерживается в Республике Беларусь, лица, указанные в части первой настоящей статьи, обращаются с заявлением о возвращении неп</w:t>
      </w:r>
      <w:r>
        <w:rPr>
          <w:color w:val="000000"/>
          <w:lang w:val="ru-RU"/>
        </w:rPr>
        <w:t>равомерно перемещенного в Республику Беларусь или неправомерно удерживаемого в Республике Беларусь ребенка или об осуществлении в отношении такого ребенка прав доступа на основании</w:t>
      </w:r>
      <w:r>
        <w:rPr>
          <w:color w:val="000000"/>
          <w:lang w:val="ru-RU"/>
        </w:rPr>
        <w:t xml:space="preserve"> </w:t>
      </w:r>
      <w:r>
        <w:rPr>
          <w:color w:val="000000"/>
          <w:lang w:val="ru-RU"/>
        </w:rPr>
        <w:t>Конвенции о гражданских аспектах международного похищения детей от 25 октяб</w:t>
      </w:r>
      <w:r>
        <w:rPr>
          <w:color w:val="000000"/>
          <w:lang w:val="ru-RU"/>
        </w:rPr>
        <w:t>ря 1980 года через Министерство юстиции в суд Республики Беларусь либо непосредственно в суд Республики Беларусь.</w:t>
      </w:r>
    </w:p>
    <w:p w:rsidR="00000000" w:rsidRDefault="0041282E">
      <w:pPr>
        <w:pStyle w:val="newncpi"/>
        <w:rPr>
          <w:color w:val="000000"/>
          <w:lang w:val="ru-RU"/>
        </w:rPr>
      </w:pPr>
      <w:r>
        <w:rPr>
          <w:color w:val="000000"/>
          <w:lang w:val="ru-RU"/>
        </w:rPr>
        <w:t>Рассмотрение заявления, указанного в части третьей настоящей статьи, осуществляется в соответствии с</w:t>
      </w:r>
      <w:r>
        <w:rPr>
          <w:color w:val="000000"/>
          <w:lang w:val="ru-RU"/>
        </w:rPr>
        <w:t> </w:t>
      </w:r>
      <w:r>
        <w:rPr>
          <w:color w:val="000000"/>
          <w:lang w:val="ru-RU"/>
        </w:rPr>
        <w:t>Кодексом гражданского судопроизводства Ре</w:t>
      </w:r>
      <w:r>
        <w:rPr>
          <w:color w:val="000000"/>
          <w:lang w:val="ru-RU"/>
        </w:rPr>
        <w:t>спублики Беларусь с учетом положений</w:t>
      </w:r>
      <w:r>
        <w:rPr>
          <w:color w:val="000000"/>
          <w:lang w:val="ru-RU"/>
        </w:rPr>
        <w:t xml:space="preserve"> </w:t>
      </w:r>
      <w:r>
        <w:rPr>
          <w:color w:val="000000"/>
          <w:lang w:val="ru-RU"/>
        </w:rPr>
        <w:t>Конвенции о гражданских аспектах международного похищения детей от 25 октября 1980 года.</w:t>
      </w:r>
    </w:p>
    <w:p w:rsidR="00000000" w:rsidRDefault="0041282E">
      <w:pPr>
        <w:pStyle w:val="article"/>
        <w:rPr>
          <w:color w:val="000000"/>
          <w:lang w:val="ru-RU"/>
        </w:rPr>
      </w:pPr>
      <w:bookmarkStart w:id="725" w:name="a749"/>
      <w:bookmarkEnd w:id="725"/>
      <w:r>
        <w:rPr>
          <w:color w:val="000000"/>
          <w:lang w:val="ru-RU"/>
        </w:rPr>
        <w:t>Статья 236. Признание документов, выданных компетентными органами иностранных государств в удостоверение актов гражданского состоя</w:t>
      </w:r>
      <w:r>
        <w:rPr>
          <w:color w:val="000000"/>
          <w:lang w:val="ru-RU"/>
        </w:rPr>
        <w:t>ния</w:t>
      </w:r>
    </w:p>
    <w:p w:rsidR="00000000" w:rsidRDefault="0041282E">
      <w:pPr>
        <w:pStyle w:val="newncpi"/>
        <w:rPr>
          <w:color w:val="000000"/>
          <w:lang w:val="ru-RU"/>
        </w:rPr>
      </w:pPr>
      <w:r>
        <w:rPr>
          <w:color w:val="000000"/>
          <w:lang w:val="ru-RU"/>
        </w:rPr>
        <w:t>Документы, выданные компетентными органами иностранных государств в удостоверение актов гражданского состояния, совершенных за пределами Республики Беларусь с соблюдением законодательства соответствующих государств в отношении граждан Республики Белару</w:t>
      </w:r>
      <w:r>
        <w:rPr>
          <w:color w:val="000000"/>
          <w:lang w:val="ru-RU"/>
        </w:rPr>
        <w:t>сь, иностранных граждан и лиц без гражданства, признаются действительными в Республике Беларусь при наличии консульской легализации, если иное не предусмотрено законодательством Республики Беларусь и международными договорами Республики Беларусь.</w:t>
      </w:r>
    </w:p>
    <w:p w:rsidR="00000000" w:rsidRDefault="0041282E">
      <w:pPr>
        <w:pStyle w:val="article"/>
        <w:rPr>
          <w:color w:val="000000"/>
          <w:lang w:val="ru-RU"/>
        </w:rPr>
      </w:pPr>
      <w:bookmarkStart w:id="726" w:name="a750"/>
      <w:bookmarkEnd w:id="726"/>
      <w:r>
        <w:rPr>
          <w:color w:val="000000"/>
          <w:lang w:val="ru-RU"/>
        </w:rPr>
        <w:t>Статья 23</w:t>
      </w:r>
      <w:r>
        <w:rPr>
          <w:color w:val="000000"/>
          <w:lang w:val="ru-RU"/>
        </w:rPr>
        <w:t>7. Применение законодательства о браке и семье иностранных государств и международных договоров</w:t>
      </w:r>
    </w:p>
    <w:p w:rsidR="00000000" w:rsidRDefault="0041282E">
      <w:pPr>
        <w:pStyle w:val="newncpi"/>
        <w:rPr>
          <w:color w:val="000000"/>
          <w:lang w:val="ru-RU"/>
        </w:rPr>
      </w:pPr>
      <w:r>
        <w:rPr>
          <w:color w:val="000000"/>
          <w:lang w:val="ru-RU"/>
        </w:rPr>
        <w:t>Применение в Республике Беларусь законодательства о браке и семье иностранных государств или признание основанных на нем актов гражданского состояния не может и</w:t>
      </w:r>
      <w:r>
        <w:rPr>
          <w:color w:val="000000"/>
          <w:lang w:val="ru-RU"/>
        </w:rPr>
        <w:t>меть места, если такое применение или признание противоречило бы законодательству Республики Беларусь.</w:t>
      </w:r>
    </w:p>
    <w:p w:rsidR="00000000" w:rsidRDefault="0041282E">
      <w:pPr>
        <w:pStyle w:val="newncpi"/>
        <w:rPr>
          <w:color w:val="000000"/>
          <w:lang w:val="ru-RU"/>
        </w:rPr>
      </w:pPr>
      <w:bookmarkStart w:id="727" w:name="a1606"/>
      <w:bookmarkEnd w:id="727"/>
      <w:r>
        <w:rPr>
          <w:color w:val="000000"/>
          <w:lang w:val="ru-RU"/>
        </w:rPr>
        <w:lastRenderedPageBreak/>
        <w:t xml:space="preserve">Если международным договором Республики Беларусь установлены иные правила, чем те, которые содержатся в законодательстве о браке и семье, то применяются </w:t>
      </w:r>
      <w:r>
        <w:rPr>
          <w:color w:val="000000"/>
          <w:lang w:val="ru-RU"/>
        </w:rPr>
        <w:t>правила международного договора.</w:t>
      </w:r>
    </w:p>
    <w:p w:rsidR="00000000" w:rsidRDefault="0041282E">
      <w:pPr>
        <w:pStyle w:val="article"/>
        <w:rPr>
          <w:color w:val="000000"/>
          <w:lang w:val="ru-RU"/>
        </w:rPr>
      </w:pPr>
      <w:bookmarkStart w:id="728" w:name="a751"/>
      <w:bookmarkEnd w:id="728"/>
      <w:r>
        <w:rPr>
          <w:color w:val="000000"/>
          <w:lang w:val="ru-RU"/>
        </w:rPr>
        <w:t>Статья 238. Регистрация актов гражданского состояния граждан Республики Беларусь, проживающих за пределами Республики Беларусь</w:t>
      </w:r>
    </w:p>
    <w:p w:rsidR="00000000" w:rsidRDefault="0041282E">
      <w:pPr>
        <w:pStyle w:val="newncpi"/>
        <w:rPr>
          <w:color w:val="000000"/>
          <w:lang w:val="ru-RU"/>
        </w:rPr>
      </w:pPr>
      <w:r>
        <w:rPr>
          <w:color w:val="000000"/>
          <w:lang w:val="ru-RU"/>
        </w:rPr>
        <w:t>Регистрация актов гражданского состояния граждан Республики Беларусь, проживающих за пределами Р</w:t>
      </w:r>
      <w:r>
        <w:rPr>
          <w:color w:val="000000"/>
          <w:lang w:val="ru-RU"/>
        </w:rPr>
        <w:t>еспублики Беларусь, производится в консульских учреждениях, а также дипломатических представительствах Республики Беларусь в случае выполнения ими консульских функций.</w:t>
      </w:r>
    </w:p>
    <w:p w:rsidR="00000000" w:rsidRDefault="0041282E">
      <w:pPr>
        <w:pStyle w:val="newncpi"/>
        <w:rPr>
          <w:color w:val="000000"/>
          <w:lang w:val="ru-RU"/>
        </w:rPr>
      </w:pPr>
      <w:r>
        <w:rPr>
          <w:color w:val="000000"/>
          <w:lang w:val="ru-RU"/>
        </w:rPr>
        <w:t>При регистрации актов гражданского состояния в консульских учреждениях, а также дипломат</w:t>
      </w:r>
      <w:r>
        <w:rPr>
          <w:color w:val="000000"/>
          <w:lang w:val="ru-RU"/>
        </w:rPr>
        <w:t>ических представительствах Республики Беларусь в случае выполнения ими консульских функций применяется</w:t>
      </w:r>
      <w:r>
        <w:rPr>
          <w:color w:val="000000"/>
          <w:lang w:val="ru-RU"/>
        </w:rPr>
        <w:t xml:space="preserve"> </w:t>
      </w:r>
      <w:r>
        <w:rPr>
          <w:color w:val="000000"/>
          <w:lang w:val="ru-RU"/>
        </w:rPr>
        <w:t>законодательство Республики Беларусь.</w:t>
      </w:r>
    </w:p>
    <w:p w:rsidR="00000000" w:rsidRDefault="0041282E">
      <w:pPr>
        <w:pStyle w:val="article"/>
        <w:rPr>
          <w:color w:val="000000"/>
          <w:lang w:val="ru-RU"/>
        </w:rPr>
      </w:pPr>
      <w:bookmarkStart w:id="729" w:name="a1746"/>
      <w:bookmarkEnd w:id="729"/>
      <w:r>
        <w:rPr>
          <w:color w:val="000000"/>
          <w:lang w:val="ru-RU"/>
        </w:rPr>
        <w:t>Статья 238</w:t>
      </w:r>
      <w:r>
        <w:rPr>
          <w:color w:val="000000"/>
          <w:sz w:val="18"/>
          <w:szCs w:val="18"/>
          <w:vertAlign w:val="superscript"/>
          <w:lang w:val="ru-RU"/>
        </w:rPr>
        <w:t>1</w:t>
      </w:r>
      <w:r>
        <w:rPr>
          <w:color w:val="000000"/>
          <w:lang w:val="ru-RU"/>
        </w:rPr>
        <w:t>. Сведения об актах гражданского состояния, зарегистрированных за пределами Республики Беларусь</w:t>
      </w:r>
    </w:p>
    <w:p w:rsidR="00000000" w:rsidRDefault="0041282E">
      <w:pPr>
        <w:pStyle w:val="newncpi"/>
        <w:rPr>
          <w:color w:val="000000"/>
          <w:lang w:val="ru-RU"/>
        </w:rPr>
      </w:pPr>
      <w:r>
        <w:rPr>
          <w:color w:val="000000"/>
          <w:lang w:val="ru-RU"/>
        </w:rPr>
        <w:t>В случая</w:t>
      </w:r>
      <w:r>
        <w:rPr>
          <w:color w:val="000000"/>
          <w:lang w:val="ru-RU"/>
        </w:rPr>
        <w:t>х, когда регистрация актов гражданского состояния произведена компетентным органом иностранного государства с соблюдением законодательства соответствующего государства в отношении граждан Республики Беларусь, а также иностранных граждан и лиц без гражданст</w:t>
      </w:r>
      <w:r>
        <w:rPr>
          <w:color w:val="000000"/>
          <w:lang w:val="ru-RU"/>
        </w:rPr>
        <w:t>ва, постоянно проживающих в Республике Беларусь, либо их несовершеннолетних детей, сведения об этих актах гражданского состояния представляются гражданами в органы, регистрирующие акты гражданского состояния, в течение шести месяцев с момента регистрации а</w:t>
      </w:r>
      <w:r>
        <w:rPr>
          <w:color w:val="000000"/>
          <w:lang w:val="ru-RU"/>
        </w:rPr>
        <w:t>кта гражданского состояния.</w:t>
      </w:r>
      <w:r>
        <w:rPr>
          <w:color w:val="000000"/>
          <w:lang w:val="ru-RU"/>
        </w:rPr>
        <w:t xml:space="preserve"> </w:t>
      </w:r>
      <w:r>
        <w:rPr>
          <w:color w:val="000000"/>
          <w:lang w:val="ru-RU"/>
        </w:rPr>
        <w:t>Порядок представления гражданами, учета и обработки указанных сведений органами, регистрирующими акты гражданского состояния, определяется Правительством Республики Беларусь.</w:t>
      </w:r>
    </w:p>
    <w:p w:rsidR="00000000" w:rsidRDefault="0041282E">
      <w:pPr>
        <w:pStyle w:val="zagrazdel"/>
        <w:rPr>
          <w:color w:val="000000"/>
          <w:lang w:val="ru-RU"/>
        </w:rPr>
      </w:pPr>
      <w:bookmarkStart w:id="730" w:name="a996"/>
      <w:bookmarkEnd w:id="730"/>
      <w:r>
        <w:rPr>
          <w:color w:val="000000"/>
          <w:lang w:val="ru-RU"/>
        </w:rPr>
        <w:t>РАЗДЕЛ VII</w:t>
      </w:r>
      <w:r>
        <w:rPr>
          <w:color w:val="000000"/>
          <w:lang w:val="ru-RU"/>
        </w:rPr>
        <w:br/>
        <w:t>ЗАКЛЮЧИТЕЛЬНЫЕ ПОЛОЖЕНИЯ</w:t>
      </w:r>
    </w:p>
    <w:p w:rsidR="00000000" w:rsidRDefault="0041282E">
      <w:pPr>
        <w:pStyle w:val="article"/>
        <w:rPr>
          <w:color w:val="000000"/>
          <w:lang w:val="ru-RU"/>
        </w:rPr>
      </w:pPr>
      <w:bookmarkStart w:id="731" w:name="a752"/>
      <w:bookmarkEnd w:id="731"/>
      <w:r>
        <w:rPr>
          <w:color w:val="000000"/>
          <w:lang w:val="ru-RU"/>
        </w:rPr>
        <w:t>Статья 239. Вступ</w:t>
      </w:r>
      <w:r>
        <w:rPr>
          <w:color w:val="000000"/>
          <w:lang w:val="ru-RU"/>
        </w:rPr>
        <w:t>ление в силу настоящего Кодекса</w:t>
      </w:r>
    </w:p>
    <w:p w:rsidR="00000000" w:rsidRDefault="0041282E">
      <w:pPr>
        <w:pStyle w:val="newncpi"/>
        <w:rPr>
          <w:color w:val="000000"/>
          <w:lang w:val="ru-RU"/>
        </w:rPr>
      </w:pPr>
      <w:r>
        <w:rPr>
          <w:color w:val="000000"/>
          <w:lang w:val="ru-RU"/>
        </w:rPr>
        <w:t>Настоящий Кодекс вступает в силу с 1 сентября 1999 года.</w:t>
      </w:r>
    </w:p>
    <w:p w:rsidR="00000000" w:rsidRDefault="0041282E">
      <w:pPr>
        <w:pStyle w:val="article"/>
        <w:rPr>
          <w:color w:val="000000"/>
          <w:lang w:val="ru-RU"/>
        </w:rPr>
      </w:pPr>
      <w:bookmarkStart w:id="732" w:name="a753"/>
      <w:bookmarkEnd w:id="732"/>
      <w:r>
        <w:rPr>
          <w:color w:val="000000"/>
          <w:lang w:val="ru-RU"/>
        </w:rPr>
        <w:t>Статья 240. Приведение актов законодательства в соответствие с настоящим Кодексом</w:t>
      </w:r>
    </w:p>
    <w:p w:rsidR="00000000" w:rsidRDefault="0041282E">
      <w:pPr>
        <w:pStyle w:val="newncpi"/>
        <w:rPr>
          <w:color w:val="000000"/>
          <w:lang w:val="ru-RU"/>
        </w:rPr>
      </w:pPr>
      <w:r>
        <w:rPr>
          <w:color w:val="000000"/>
          <w:lang w:val="ru-RU"/>
        </w:rPr>
        <w:t>Совету Министров Республики Беларусь в течение трех месяцев со дня официального опубликования настоящего Кодекса:</w:t>
      </w:r>
    </w:p>
    <w:p w:rsidR="00000000" w:rsidRDefault="0041282E">
      <w:pPr>
        <w:pStyle w:val="newncpi"/>
        <w:rPr>
          <w:color w:val="000000"/>
          <w:lang w:val="ru-RU"/>
        </w:rPr>
      </w:pPr>
      <w:r>
        <w:rPr>
          <w:color w:val="000000"/>
          <w:lang w:val="ru-RU"/>
        </w:rPr>
        <w:lastRenderedPageBreak/>
        <w:t>подготовить и внести в установленном порядке в Палату представителей Национального собрания Республики Беларусь предложения по приведению зако</w:t>
      </w:r>
      <w:r>
        <w:rPr>
          <w:color w:val="000000"/>
          <w:lang w:val="ru-RU"/>
        </w:rPr>
        <w:t>нодательных актов Республики Беларусь в соответствие с настоящим Кодексом;</w:t>
      </w:r>
    </w:p>
    <w:p w:rsidR="00000000" w:rsidRDefault="0041282E">
      <w:pPr>
        <w:pStyle w:val="newncpi"/>
        <w:rPr>
          <w:color w:val="000000"/>
          <w:lang w:val="ru-RU"/>
        </w:rPr>
      </w:pPr>
      <w:r>
        <w:rPr>
          <w:color w:val="000000"/>
          <w:lang w:val="ru-RU"/>
        </w:rPr>
        <w:t>привести решения Правительства Республики Беларусь в соответствие с настоящим Кодексом;</w:t>
      </w:r>
    </w:p>
    <w:p w:rsidR="00000000" w:rsidRDefault="0041282E">
      <w:pPr>
        <w:pStyle w:val="newncpi"/>
        <w:rPr>
          <w:color w:val="000000"/>
          <w:lang w:val="ru-RU"/>
        </w:rPr>
      </w:pPr>
      <w:r>
        <w:rPr>
          <w:color w:val="000000"/>
          <w:lang w:val="ru-RU"/>
        </w:rPr>
        <w:t>принять нормативные правовые акты, обеспечивающие реализацию положений настоящего Кодекса;</w:t>
      </w:r>
    </w:p>
    <w:p w:rsidR="00000000" w:rsidRDefault="0041282E">
      <w:pPr>
        <w:pStyle w:val="newncpi"/>
        <w:rPr>
          <w:color w:val="000000"/>
          <w:lang w:val="ru-RU"/>
        </w:rPr>
      </w:pPr>
      <w:r>
        <w:rPr>
          <w:color w:val="000000"/>
          <w:lang w:val="ru-RU"/>
        </w:rPr>
        <w:t>об</w:t>
      </w:r>
      <w:r>
        <w:rPr>
          <w:color w:val="000000"/>
          <w:lang w:val="ru-RU"/>
        </w:rPr>
        <w:t>еспечить пересмотр и отмену республиканскими органами государственного управления, подчиненными Совету Министров Республики Беларусь, их нормативных актов, противоречащих настоящему Кодексу.</w:t>
      </w:r>
    </w:p>
    <w:p w:rsidR="00000000" w:rsidRDefault="0041282E">
      <w:pPr>
        <w:pStyle w:val="article"/>
        <w:rPr>
          <w:color w:val="000000"/>
          <w:lang w:val="ru-RU"/>
        </w:rPr>
      </w:pPr>
      <w:bookmarkStart w:id="733" w:name="a997"/>
      <w:bookmarkEnd w:id="733"/>
      <w:r>
        <w:rPr>
          <w:color w:val="000000"/>
          <w:lang w:val="ru-RU"/>
        </w:rPr>
        <w:t xml:space="preserve">Статья 241. Признание утратившими силу некоторых законодательных </w:t>
      </w:r>
      <w:r>
        <w:rPr>
          <w:color w:val="000000"/>
          <w:lang w:val="ru-RU"/>
        </w:rPr>
        <w:t>актов Республики Беларусь</w:t>
      </w:r>
    </w:p>
    <w:p w:rsidR="00000000" w:rsidRDefault="0041282E">
      <w:pPr>
        <w:pStyle w:val="newncpi"/>
        <w:rPr>
          <w:color w:val="000000"/>
          <w:lang w:val="ru-RU"/>
        </w:rPr>
      </w:pPr>
      <w:r>
        <w:rPr>
          <w:color w:val="000000"/>
          <w:lang w:val="ru-RU"/>
        </w:rPr>
        <w:t>В связи с принятием настоящего Кодекса признать утратившими силу</w:t>
      </w:r>
      <w:r>
        <w:rPr>
          <w:color w:val="000000"/>
          <w:lang w:val="ru-RU"/>
        </w:rPr>
        <w:t xml:space="preserve"> </w:t>
      </w:r>
      <w:r>
        <w:rPr>
          <w:color w:val="000000"/>
          <w:lang w:val="ru-RU"/>
        </w:rPr>
        <w:t>Кодекс о браке и семье Республики Беларусь, утвержденный Законом Республики Беларусь от 13 июня 1969 года (СЗ БССР, 1969 г., № 17, ст. 278), а также все акты законод</w:t>
      </w:r>
      <w:r>
        <w:rPr>
          <w:color w:val="000000"/>
          <w:lang w:val="ru-RU"/>
        </w:rPr>
        <w:t>ательства, которыми внесены изменения и дополнения в</w:t>
      </w:r>
      <w:r>
        <w:rPr>
          <w:color w:val="000000"/>
          <w:lang w:val="ru-RU"/>
        </w:rPr>
        <w:t xml:space="preserve"> </w:t>
      </w:r>
      <w:r>
        <w:rPr>
          <w:color w:val="000000"/>
          <w:lang w:val="ru-RU"/>
        </w:rPr>
        <w:t>Кодекс о браке и семье Республики Беларусь в период с 13 июня 1969 года до момента вступления в силу настоящего Кодекса.</w:t>
      </w:r>
    </w:p>
    <w:p w:rsidR="00000000" w:rsidRDefault="0041282E">
      <w:pPr>
        <w:pStyle w:val="newncpi"/>
        <w:rPr>
          <w:color w:val="000000"/>
          <w:lang w:val="ru-RU"/>
        </w:rPr>
      </w:pPr>
      <w:r>
        <w:rPr>
          <w:color w:val="000000"/>
          <w:lang w:val="ru-RU"/>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center"/>
            <w:hideMark/>
          </w:tcPr>
          <w:p w:rsidR="00000000" w:rsidRDefault="0041282E">
            <w:pPr>
              <w:pStyle w:val="newncpi"/>
              <w:spacing w:before="100" w:beforeAutospacing="1" w:after="100" w:afterAutospacing="1"/>
              <w:rPr>
                <w:color w:val="000000"/>
              </w:rPr>
            </w:pPr>
            <w:r>
              <w:rPr>
                <w:rStyle w:val="post"/>
                <w:color w:val="000000"/>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center"/>
            <w:hideMark/>
          </w:tcPr>
          <w:p w:rsidR="00000000" w:rsidRDefault="0041282E">
            <w:pPr>
              <w:pStyle w:val="newncpi"/>
              <w:spacing w:before="100" w:beforeAutospacing="1" w:after="100" w:afterAutospacing="1"/>
              <w:jc w:val="right"/>
              <w:rPr>
                <w:color w:val="000000"/>
              </w:rPr>
            </w:pPr>
            <w:r>
              <w:rPr>
                <w:rStyle w:val="pers"/>
                <w:color w:val="000000"/>
              </w:rPr>
              <w:t>А.Лукашенко</w:t>
            </w:r>
          </w:p>
        </w:tc>
      </w:tr>
    </w:tbl>
    <w:p w:rsidR="0041282E" w:rsidRDefault="0041282E">
      <w:pPr>
        <w:pStyle w:val="newncpi"/>
        <w:spacing w:before="100" w:beforeAutospacing="1" w:after="100" w:afterAutospacing="1"/>
        <w:rPr>
          <w:color w:val="000000"/>
          <w:lang w:val="ru-RU"/>
        </w:rPr>
      </w:pPr>
      <w:r>
        <w:rPr>
          <w:color w:val="000000"/>
          <w:lang w:val="ru-RU"/>
        </w:rPr>
        <w:t> </w:t>
      </w:r>
    </w:p>
    <w:sectPr w:rsidR="004128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58EF"/>
    <w:rsid w:val="000258EF"/>
    <w:rsid w:val="0041282E"/>
    <w:rsid w:val="00747DA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129D"/>
  <w15:docId w15:val="{C93B03AD-C3B4-4309-A698-CFD125F2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3">
    <w:name w:val="heading 3"/>
    <w:basedOn w:val="a"/>
    <w:link w:val="30"/>
    <w:uiPriority w:val="9"/>
    <w:qFormat/>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kern w:val="36"/>
      <w:sz w:val="48"/>
      <w:szCs w:val="48"/>
    </w:rPr>
  </w:style>
  <w:style w:type="character" w:customStyle="1" w:styleId="30">
    <w:name w:val="Заголовок 3 Знак"/>
    <w:basedOn w:val="a0"/>
    <w:link w:val="3"/>
    <w:uiPriority w:val="9"/>
    <w:rPr>
      <w:rFonts w:ascii="Times New Roman" w:hAnsi="Times New Roman" w:cs="Times New Roman"/>
      <w:b/>
      <w:bCs/>
      <w:sz w:val="27"/>
      <w:szCs w:val="27"/>
    </w:rPr>
  </w:style>
  <w:style w:type="character" w:styleId="a3">
    <w:name w:val="Hyperlink"/>
    <w:basedOn w:val="a0"/>
    <w:uiPriority w:val="99"/>
    <w:semiHidden/>
    <w:unhideWhenUsed/>
    <w:rPr>
      <w:color w:val="0000FF"/>
      <w:u w:val="single"/>
      <w:shd w:val="clear" w:color="auto" w:fill="auto"/>
    </w:rPr>
  </w:style>
  <w:style w:type="character" w:styleId="a4">
    <w:name w:val="FollowedHyperlink"/>
    <w:basedOn w:val="a0"/>
    <w:uiPriority w:val="99"/>
    <w:semiHidden/>
    <w:unhideWhenUsed/>
    <w:rPr>
      <w:color w:val="800080"/>
      <w:u w:val="single"/>
      <w:shd w:val="clear" w:color="auto" w:fill="auto"/>
    </w:rPr>
  </w:style>
  <w:style w:type="character" w:styleId="HTML">
    <w:name w:val="HTML Acronym"/>
    <w:basedOn w:val="a0"/>
    <w:uiPriority w:val="99"/>
    <w:semiHidden/>
    <w:unhideWhenUsed/>
    <w:rPr>
      <w:color w:val="000000"/>
      <w:shd w:val="clear" w:color="auto" w:fill="FFFF00"/>
    </w:rPr>
  </w:style>
  <w:style w:type="character" w:styleId="HTML0">
    <w:name w:val="HTML Cite"/>
    <w:basedOn w:val="a0"/>
    <w:uiPriority w:val="99"/>
    <w:semiHidden/>
    <w:unhideWhenUsed/>
    <w:rPr>
      <w:i/>
      <w:iCs/>
      <w:shd w:val="clear" w:color="auto" w:fill="D8D8D8"/>
    </w:rPr>
  </w:style>
  <w:style w:type="character" w:styleId="HTML1">
    <w:name w:val="HTML Code"/>
    <w:basedOn w:val="a0"/>
    <w:uiPriority w:val="99"/>
    <w:semiHidden/>
    <w:unhideWhenUsed/>
    <w:rPr>
      <w:rFonts w:ascii="Courier New" w:eastAsiaTheme="minorEastAsia" w:hAnsi="Courier New" w:cs="Courier New" w:hint="default"/>
      <w:sz w:val="24"/>
      <w:szCs w:val="24"/>
    </w:rPr>
  </w:style>
  <w:style w:type="character" w:styleId="HTML2">
    <w:name w:val="HTML Definition"/>
    <w:basedOn w:val="a0"/>
    <w:uiPriority w:val="99"/>
    <w:semiHidden/>
    <w:unhideWhenUsed/>
    <w:rPr>
      <w:i/>
      <w:iCs/>
    </w:rPr>
  </w:style>
  <w:style w:type="character" w:styleId="HTML3">
    <w:name w:val="HTML Keyboard"/>
    <w:basedOn w:val="a0"/>
    <w:uiPriority w:val="99"/>
    <w:semiHidden/>
    <w:unhideWhenUsed/>
    <w:rPr>
      <w:rFonts w:ascii="Courier New" w:eastAsiaTheme="minorEastAsia" w:hAnsi="Courier New" w:cs="Courier New" w:hint="default"/>
      <w:sz w:val="24"/>
      <w:szCs w:val="24"/>
    </w:rPr>
  </w:style>
  <w:style w:type="paragraph" w:styleId="HTML4">
    <w:name w:val="HTML Preformatted"/>
    <w:basedOn w:val="a"/>
    <w:link w:val="HTML5"/>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5">
    <w:name w:val="Стандартный HTML Знак"/>
    <w:basedOn w:val="a0"/>
    <w:link w:val="HTML4"/>
    <w:uiPriority w:val="99"/>
    <w:semiHidden/>
    <w:rPr>
      <w:rFonts w:ascii="Courier New" w:hAnsi="Courier New" w:cs="Courier New"/>
      <w:sz w:val="24"/>
      <w:szCs w:val="24"/>
    </w:rPr>
  </w:style>
  <w:style w:type="character" w:styleId="HTML6">
    <w:name w:val="HTML Sample"/>
    <w:basedOn w:val="a0"/>
    <w:uiPriority w:val="99"/>
    <w:semiHidden/>
    <w:unhideWhenUsed/>
    <w:rPr>
      <w:rFonts w:ascii="Courier New" w:eastAsiaTheme="minorEastAsia" w:hAnsi="Courier New" w:cs="Courier New" w:hint="default"/>
      <w:sz w:val="24"/>
      <w:szCs w:val="24"/>
    </w:rPr>
  </w:style>
  <w:style w:type="character" w:styleId="a5">
    <w:name w:val="Strong"/>
    <w:basedOn w:val="a0"/>
    <w:uiPriority w:val="22"/>
    <w:qFormat/>
    <w:rPr>
      <w:b/>
      <w:bCs/>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styleId="a6">
    <w:name w:val="Normal (Web)"/>
    <w:basedOn w:val="a"/>
    <w:uiPriority w:val="99"/>
    <w:semiHidden/>
    <w:unhideWhenUsed/>
    <w:pPr>
      <w:spacing w:before="100" w:beforeAutospacing="1" w:after="100" w:afterAutospacing="1" w:line="240" w:lineRule="auto"/>
    </w:pPr>
    <w:rPr>
      <w:rFonts w:ascii="Times New Roman" w:hAnsi="Times New Roman" w:cs="Times New Roman"/>
      <w:sz w:val="24"/>
      <w:szCs w:val="24"/>
    </w:rPr>
  </w:style>
  <w:style w:type="paragraph" w:customStyle="1" w:styleId="announcement-authorname">
    <w:name w:val="announcement-author_name"/>
    <w:basedOn w:val="a"/>
    <w:pPr>
      <w:spacing w:after="90"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after="0" w:line="240" w:lineRule="auto"/>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inserttext">
    <w:name w:val="insert_text"/>
    <w:basedOn w:val="a"/>
    <w:pPr>
      <w:spacing w:before="100" w:after="0" w:line="240" w:lineRule="auto"/>
      <w:ind w:left="560"/>
      <w:jc w:val="both"/>
    </w:pPr>
    <w:rPr>
      <w:rFonts w:ascii="Times New Roman" w:hAnsi="Times New Roman" w:cs="Times New Roman"/>
    </w:rPr>
  </w:style>
  <w:style w:type="paragraph" w:customStyle="1" w:styleId="insertspr">
    <w:name w:val="insert_spr"/>
    <w:basedOn w:val="a"/>
    <w:pPr>
      <w:spacing w:before="100" w:after="0" w:line="240" w:lineRule="auto"/>
      <w:jc w:val="both"/>
    </w:pPr>
    <w:rPr>
      <w:rFonts w:ascii="Times New Roman" w:hAnsi="Times New Roman" w:cs="Times New Roman"/>
    </w:rPr>
  </w:style>
  <w:style w:type="paragraph" w:customStyle="1" w:styleId="snippet-active">
    <w:name w:val="snippet-active"/>
    <w:basedOn w:val="a"/>
    <w:pPr>
      <w:shd w:val="clear" w:color="auto" w:fill="FF9632"/>
      <w:spacing w:before="100" w:beforeAutospacing="1" w:after="100" w:afterAutospacing="1" w:line="240" w:lineRule="auto"/>
    </w:pPr>
    <w:rPr>
      <w:rFonts w:ascii="Times New Roman" w:hAnsi="Times New Roman" w:cs="Times New Roman"/>
      <w:sz w:val="24"/>
      <w:szCs w:val="24"/>
    </w:rPr>
  </w:style>
  <w:style w:type="paragraph" w:customStyle="1" w:styleId="toast-title">
    <w:name w:val="toast-titl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toast-close-button">
    <w:name w:val="toast-close-button"/>
    <w:basedOn w:val="a"/>
    <w:pPr>
      <w:spacing w:before="100" w:beforeAutospacing="1" w:after="100" w:afterAutospacing="1" w:line="240" w:lineRule="auto"/>
    </w:pPr>
    <w:rPr>
      <w:rFonts w:ascii="Times New Roman" w:hAnsi="Times New Roman" w:cs="Times New Roman"/>
      <w:b/>
      <w:bCs/>
      <w:color w:val="FFFFFF"/>
      <w:sz w:val="30"/>
      <w:szCs w:val="30"/>
    </w:rPr>
  </w:style>
  <w:style w:type="paragraph" w:customStyle="1" w:styleId="toast-top-center">
    <w:name w:val="toast-top-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center">
    <w:name w:val="toast-bottom-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toast-top-full-width">
    <w:name w:val="toast-top-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bottom-full-width">
    <w:name w:val="toast-bottom-full-width"/>
    <w:basedOn w:val="a"/>
    <w:pPr>
      <w:spacing w:before="100" w:beforeAutospacing="1" w:after="100" w:afterAutospacing="1" w:line="240" w:lineRule="auto"/>
    </w:pPr>
    <w:rPr>
      <w:rFonts w:ascii="Times New Roman" w:hAnsi="Times New Roman" w:cs="Times New Roman"/>
      <w:sz w:val="24"/>
      <w:szCs w:val="24"/>
    </w:rPr>
  </w:style>
  <w:style w:type="paragraph" w:customStyle="1" w:styleId="toast">
    <w:name w:val="toast"/>
    <w:basedOn w:val="a"/>
    <w:pPr>
      <w:shd w:val="clear" w:color="auto" w:fill="030303"/>
      <w:spacing w:before="100" w:beforeAutospacing="1" w:after="100" w:afterAutospacing="1" w:line="240" w:lineRule="auto"/>
    </w:pPr>
    <w:rPr>
      <w:rFonts w:ascii="Times New Roman" w:hAnsi="Times New Roman" w:cs="Times New Roman"/>
      <w:sz w:val="24"/>
      <w:szCs w:val="24"/>
    </w:rPr>
  </w:style>
  <w:style w:type="paragraph" w:customStyle="1" w:styleId="toast-success">
    <w:name w:val="toast-success"/>
    <w:basedOn w:val="a"/>
    <w:pPr>
      <w:shd w:val="clear" w:color="auto" w:fill="51A351"/>
      <w:spacing w:before="100" w:beforeAutospacing="1" w:after="100" w:afterAutospacing="1" w:line="240" w:lineRule="auto"/>
    </w:pPr>
    <w:rPr>
      <w:rFonts w:ascii="Times New Roman" w:hAnsi="Times New Roman" w:cs="Times New Roman"/>
      <w:sz w:val="24"/>
      <w:szCs w:val="24"/>
    </w:rPr>
  </w:style>
  <w:style w:type="paragraph" w:customStyle="1" w:styleId="toast-error">
    <w:name w:val="toast-error"/>
    <w:basedOn w:val="a"/>
    <w:pPr>
      <w:shd w:val="clear" w:color="auto" w:fill="BD362F"/>
      <w:spacing w:before="100" w:beforeAutospacing="1" w:after="100" w:afterAutospacing="1" w:line="240" w:lineRule="auto"/>
    </w:pPr>
    <w:rPr>
      <w:rFonts w:ascii="Times New Roman" w:hAnsi="Times New Roman" w:cs="Times New Roman"/>
      <w:sz w:val="24"/>
      <w:szCs w:val="24"/>
    </w:rPr>
  </w:style>
  <w:style w:type="paragraph" w:customStyle="1" w:styleId="toast-info">
    <w:name w:val="toast-info"/>
    <w:basedOn w:val="a"/>
    <w:pPr>
      <w:shd w:val="clear" w:color="auto" w:fill="2F96B4"/>
      <w:spacing w:before="100" w:beforeAutospacing="1" w:after="100" w:afterAutospacing="1" w:line="240" w:lineRule="auto"/>
    </w:pPr>
    <w:rPr>
      <w:rFonts w:ascii="Times New Roman" w:hAnsi="Times New Roman" w:cs="Times New Roman"/>
      <w:sz w:val="24"/>
      <w:szCs w:val="24"/>
    </w:rPr>
  </w:style>
  <w:style w:type="paragraph" w:customStyle="1" w:styleId="toast-warning">
    <w:name w:val="toast-warning"/>
    <w:basedOn w:val="a"/>
    <w:pPr>
      <w:shd w:val="clear" w:color="auto" w:fill="F89406"/>
      <w:spacing w:before="100" w:beforeAutospacing="1" w:after="100" w:afterAutospacing="1" w:line="240" w:lineRule="auto"/>
    </w:pPr>
    <w:rPr>
      <w:rFonts w:ascii="Times New Roman" w:hAnsi="Times New Roman" w:cs="Times New Roman"/>
      <w:sz w:val="24"/>
      <w:szCs w:val="24"/>
    </w:rPr>
  </w:style>
  <w:style w:type="paragraph" w:customStyle="1" w:styleId="toast-progress">
    <w:name w:val="toast-progress"/>
    <w:basedOn w:val="a"/>
    <w:pPr>
      <w:shd w:val="clear" w:color="auto" w:fill="000000"/>
      <w:spacing w:before="100" w:beforeAutospacing="1" w:after="100" w:afterAutospacing="1" w:line="240" w:lineRule="auto"/>
    </w:pPr>
    <w:rPr>
      <w:rFonts w:ascii="Times New Roman" w:hAnsi="Times New Roman" w:cs="Times New Roman"/>
      <w:sz w:val="24"/>
      <w:szCs w:val="24"/>
    </w:rPr>
  </w:style>
  <w:style w:type="paragraph" w:customStyle="1" w:styleId="ui-helper-hidden">
    <w:name w:val="ui-helper-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helper-hidden-accessible">
    <w:name w:val="ui-helper-hidden-accessible"/>
    <w:basedOn w:val="a"/>
    <w:pPr>
      <w:spacing w:after="0" w:line="240" w:lineRule="auto"/>
      <w:ind w:left="-15" w:right="-15"/>
    </w:pPr>
    <w:rPr>
      <w:rFonts w:ascii="Times New Roman" w:hAnsi="Times New Roman" w:cs="Times New Roman"/>
      <w:sz w:val="24"/>
      <w:szCs w:val="24"/>
    </w:rPr>
  </w:style>
  <w:style w:type="paragraph" w:customStyle="1" w:styleId="ui-helper-reset">
    <w:name w:val="ui-helper-reset"/>
    <w:basedOn w:val="a"/>
    <w:pPr>
      <w:spacing w:after="0" w:line="240" w:lineRule="auto"/>
    </w:pPr>
    <w:rPr>
      <w:rFonts w:ascii="Times New Roman" w:hAnsi="Times New Roman" w:cs="Times New Roman"/>
      <w:sz w:val="24"/>
      <w:szCs w:val="24"/>
    </w:rPr>
  </w:style>
  <w:style w:type="paragraph" w:customStyle="1" w:styleId="ui-helper-zfix">
    <w:name w:val="ui-helper-zfix"/>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
    <w:name w:val="ui-icon"/>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widget-icon-block">
    <w:name w:val="ui-widget-icon-block"/>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ui-widget-overlay">
    <w:name w:val="ui-widget-overlay"/>
    <w:basedOn w:val="a"/>
    <w:pPr>
      <w:shd w:val="clear" w:color="auto" w:fill="AAAAAA"/>
      <w:spacing w:before="100" w:beforeAutospacing="1" w:after="100" w:afterAutospacing="1" w:line="240" w:lineRule="auto"/>
    </w:pPr>
    <w:rPr>
      <w:rFonts w:ascii="Times New Roman" w:hAnsi="Times New Roman" w:cs="Times New Roman"/>
      <w:sz w:val="24"/>
      <w:szCs w:val="24"/>
    </w:rPr>
  </w:style>
  <w:style w:type="paragraph" w:customStyle="1" w:styleId="ui-menu">
    <w:name w:val="ui-menu"/>
    <w:basedOn w:val="a"/>
    <w:pPr>
      <w:spacing w:after="0" w:line="240" w:lineRule="auto"/>
    </w:pPr>
    <w:rPr>
      <w:rFonts w:ascii="Times New Roman" w:hAnsi="Times New Roman" w:cs="Times New Roman"/>
      <w:sz w:val="24"/>
      <w:szCs w:val="24"/>
    </w:rPr>
  </w:style>
  <w:style w:type="paragraph" w:customStyle="1" w:styleId="ui-button">
    <w:name w:val="ui-button"/>
    <w:basedOn w:val="a"/>
    <w:pPr>
      <w:spacing w:before="100" w:beforeAutospacing="1" w:after="100" w:afterAutospacing="1" w:line="240" w:lineRule="auto"/>
      <w:ind w:right="24"/>
      <w:jc w:val="center"/>
      <w:textAlignment w:val="center"/>
    </w:pPr>
    <w:rPr>
      <w:rFonts w:ascii="Times New Roman" w:hAnsi="Times New Roman" w:cs="Times New Roman"/>
      <w:sz w:val="24"/>
      <w:szCs w:val="24"/>
    </w:rPr>
  </w:style>
  <w:style w:type="paragraph" w:customStyle="1" w:styleId="ui-button-icon-only">
    <w:name w:val="ui-button-icon-only"/>
    <w:basedOn w:val="a"/>
    <w:pPr>
      <w:spacing w:before="100" w:beforeAutospacing="1" w:after="100" w:afterAutospacing="1" w:line="240" w:lineRule="auto"/>
      <w:ind w:hanging="18913"/>
    </w:pPr>
    <w:rPr>
      <w:rFonts w:ascii="Times New Roman" w:hAnsi="Times New Roman" w:cs="Times New Roman"/>
      <w:sz w:val="24"/>
      <w:szCs w:val="24"/>
    </w:rPr>
  </w:style>
  <w:style w:type="paragraph" w:customStyle="1" w:styleId="ui-controlgroup">
    <w:name w:val="ui-controlgroup"/>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datepicker">
    <w:name w:val="ui-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ui-datepicker-row-break">
    <w:name w:val="ui-datepicker-row-break"/>
    <w:basedOn w:val="a"/>
    <w:pPr>
      <w:spacing w:before="100" w:beforeAutospacing="1" w:after="100" w:afterAutospacing="1" w:line="240" w:lineRule="auto"/>
    </w:pPr>
    <w:rPr>
      <w:rFonts w:ascii="Times New Roman" w:hAnsi="Times New Roman" w:cs="Times New Roman"/>
      <w:sz w:val="2"/>
      <w:szCs w:val="2"/>
    </w:rPr>
  </w:style>
  <w:style w:type="paragraph" w:customStyle="1" w:styleId="ui-datepicker-rtl">
    <w:name w:val="ui-datepicker-rtl"/>
    <w:basedOn w:val="a"/>
    <w:pPr>
      <w:bidi/>
      <w:spacing w:before="100" w:beforeAutospacing="1" w:after="100" w:afterAutospacing="1" w:line="240" w:lineRule="auto"/>
    </w:pPr>
    <w:rPr>
      <w:rFonts w:ascii="Times New Roman" w:hAnsi="Times New Roman" w:cs="Times New Roman"/>
      <w:sz w:val="24"/>
      <w:szCs w:val="24"/>
    </w:rPr>
  </w:style>
  <w:style w:type="paragraph" w:customStyle="1" w:styleId="ui-dialog">
    <w:name w:val="ui-dialog"/>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
    <w:name w:val="ui-resizable-handle"/>
    <w:basedOn w:val="a"/>
    <w:pPr>
      <w:spacing w:before="100" w:beforeAutospacing="1" w:after="100" w:afterAutospacing="1" w:line="240" w:lineRule="auto"/>
    </w:pPr>
    <w:rPr>
      <w:rFonts w:ascii="Times New Roman" w:hAnsi="Times New Roman" w:cs="Times New Roman"/>
      <w:sz w:val="2"/>
      <w:szCs w:val="2"/>
    </w:rPr>
  </w:style>
  <w:style w:type="paragraph" w:customStyle="1" w:styleId="ui-resizable-n">
    <w:name w:val="ui-resizable-n"/>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
    <w:name w:val="ui-resizable-s"/>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
    <w:name w:val="ui-resizable-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
    <w:name w:val="ui-resizable-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
    <w:name w:val="ui-resizable-se"/>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
    <w:name w:val="ui-resizable-s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
    <w:name w:val="ui-resizable-nw"/>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
    <w:name w:val="ui-resizable-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
    <w:name w:val="ui-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able-helper">
    <w:name w:val="ui-selectable-helper"/>
    <w:basedOn w:val="a"/>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ui-selectmenu-menu">
    <w:name w:val="ui-selectmenu-menu"/>
    <w:basedOn w:val="a"/>
    <w:pPr>
      <w:spacing w:after="0" w:line="240" w:lineRule="auto"/>
    </w:pPr>
    <w:rPr>
      <w:rFonts w:ascii="Times New Roman" w:hAnsi="Times New Roman" w:cs="Times New Roman"/>
      <w:vanish/>
      <w:sz w:val="24"/>
      <w:szCs w:val="24"/>
    </w:rPr>
  </w:style>
  <w:style w:type="paragraph" w:customStyle="1" w:styleId="ui-selectmenu-open">
    <w:name w:val="ui-selectmenu-open"/>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text">
    <w:name w:val="ui-selectmenu-text"/>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ui-slider">
    <w:name w:val="ui-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orizontal">
    <w:name w:val="ui-slider-horizontal"/>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vertical">
    <w:name w:val="ui-slider-vertical"/>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
    <w:name w:val="ui-spinner"/>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ui-spinner-input">
    <w:name w:val="ui-spinner-input"/>
    <w:basedOn w:val="a"/>
    <w:pPr>
      <w:spacing w:before="48" w:after="48" w:line="240" w:lineRule="auto"/>
      <w:ind w:left="96" w:right="480"/>
      <w:textAlignment w:val="center"/>
    </w:pPr>
    <w:rPr>
      <w:rFonts w:ascii="Times New Roman" w:hAnsi="Times New Roman" w:cs="Times New Roman"/>
      <w:sz w:val="24"/>
      <w:szCs w:val="24"/>
    </w:rPr>
  </w:style>
  <w:style w:type="paragraph" w:customStyle="1" w:styleId="ui-spinner-button">
    <w:name w:val="ui-spinner-button"/>
    <w:basedOn w:val="a"/>
    <w:pPr>
      <w:spacing w:after="0" w:line="240" w:lineRule="auto"/>
      <w:jc w:val="center"/>
    </w:pPr>
    <w:rPr>
      <w:rFonts w:ascii="Times New Roman" w:hAnsi="Times New Roman" w:cs="Times New Roman"/>
      <w:sz w:val="12"/>
      <w:szCs w:val="12"/>
    </w:rPr>
  </w:style>
  <w:style w:type="paragraph" w:customStyle="1" w:styleId="ui-tabs">
    <w:name w:val="ui-tabs"/>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
    <w:name w:val="ui-tooltip"/>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
    <w:name w:val="ui-widget"/>
    <w:basedOn w:val="a"/>
    <w:pPr>
      <w:spacing w:before="100" w:beforeAutospacing="1" w:after="100" w:afterAutospacing="1" w:line="240" w:lineRule="auto"/>
    </w:pPr>
    <w:rPr>
      <w:rFonts w:ascii="Arial" w:hAnsi="Arial" w:cs="Arial"/>
      <w:sz w:val="24"/>
      <w:szCs w:val="24"/>
    </w:rPr>
  </w:style>
  <w:style w:type="paragraph" w:customStyle="1" w:styleId="ui-widget-content">
    <w:name w:val="ui-widget-content"/>
    <w:basedOn w:val="a"/>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pPr>
    <w:rPr>
      <w:rFonts w:ascii="Times New Roman" w:hAnsi="Times New Roman" w:cs="Times New Roman"/>
      <w:color w:val="333333"/>
      <w:sz w:val="24"/>
      <w:szCs w:val="24"/>
    </w:rPr>
  </w:style>
  <w:style w:type="paragraph" w:customStyle="1" w:styleId="ui-widget-header">
    <w:name w:val="ui-widget-header"/>
    <w:basedOn w:val="a"/>
    <w:pPr>
      <w:pBdr>
        <w:top w:val="single" w:sz="6" w:space="0" w:color="DDDDDD"/>
        <w:left w:val="single" w:sz="6" w:space="0" w:color="DDDDDD"/>
        <w:bottom w:val="single" w:sz="6" w:space="0" w:color="DDDDDD"/>
        <w:right w:val="single" w:sz="6" w:space="0" w:color="DDDDDD"/>
      </w:pBdr>
      <w:shd w:val="clear" w:color="auto" w:fill="E9E9E9"/>
      <w:spacing w:before="100" w:beforeAutospacing="1" w:after="100" w:afterAutospacing="1" w:line="240" w:lineRule="auto"/>
    </w:pPr>
    <w:rPr>
      <w:rFonts w:ascii="Times New Roman" w:hAnsi="Times New Roman" w:cs="Times New Roman"/>
      <w:b/>
      <w:bCs/>
      <w:color w:val="333333"/>
      <w:sz w:val="24"/>
      <w:szCs w:val="24"/>
    </w:rPr>
  </w:style>
  <w:style w:type="paragraph" w:customStyle="1" w:styleId="ui-icon-background">
    <w:name w:val="ui-icon-background"/>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
    <w:name w:val="ui-state-highlight"/>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checked">
    <w:name w:val="ui-state-checked"/>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sz w:val="24"/>
      <w:szCs w:val="24"/>
    </w:rPr>
  </w:style>
  <w:style w:type="paragraph" w:customStyle="1" w:styleId="ui-state-error">
    <w:name w:val="ui-state-error"/>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
    <w:name w:val="ui-state-error-text"/>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
    <w:name w:val="ui-priority-primary"/>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
    <w:name w:val="ui-priority-secondary"/>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
    <w:name w:val="ui-state-disabled"/>
    <w:basedOn w:val="a"/>
    <w:pPr>
      <w:spacing w:before="100" w:beforeAutospacing="1" w:after="100" w:afterAutospacing="1" w:line="240" w:lineRule="auto"/>
    </w:pPr>
    <w:rPr>
      <w:rFonts w:ascii="Times New Roman" w:hAnsi="Times New Roman" w:cs="Times New Roman"/>
      <w:sz w:val="24"/>
      <w:szCs w:val="24"/>
    </w:rPr>
  </w:style>
  <w:style w:type="paragraph" w:customStyle="1" w:styleId="page-header">
    <w:name w:val="page-header"/>
    <w:basedOn w:val="a"/>
    <w:pPr>
      <w:shd w:val="clear" w:color="auto" w:fill="FFFFFF"/>
      <w:spacing w:before="100" w:beforeAutospacing="1" w:after="390" w:line="240" w:lineRule="auto"/>
    </w:pPr>
    <w:rPr>
      <w:rFonts w:ascii="Times New Roman" w:hAnsi="Times New Roman" w:cs="Times New Roman"/>
      <w:sz w:val="24"/>
      <w:szCs w:val="24"/>
    </w:rPr>
  </w:style>
  <w:style w:type="paragraph" w:customStyle="1" w:styleId="page-headerwrap">
    <w:name w:val="page-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
    <w:name w:val="top-nav"/>
    <w:basedOn w:val="a"/>
    <w:pPr>
      <w:spacing w:before="225" w:after="100" w:afterAutospacing="1" w:line="240" w:lineRule="auto"/>
    </w:pPr>
    <w:rPr>
      <w:rFonts w:ascii="Times New Roman" w:hAnsi="Times New Roman" w:cs="Times New Roman"/>
      <w:sz w:val="24"/>
      <w:szCs w:val="24"/>
    </w:rPr>
  </w:style>
  <w:style w:type="paragraph" w:customStyle="1" w:styleId="top-navitem">
    <w:name w:val="top-nav__item"/>
    <w:basedOn w:val="a"/>
    <w:pPr>
      <w:spacing w:before="100" w:beforeAutospacing="1" w:after="100" w:afterAutospacing="1" w:line="240" w:lineRule="auto"/>
      <w:ind w:right="405"/>
    </w:pPr>
    <w:rPr>
      <w:rFonts w:ascii="Times New Roman" w:hAnsi="Times New Roman" w:cs="Times New Roman"/>
      <w:color w:val="000000"/>
      <w:sz w:val="24"/>
      <w:szCs w:val="24"/>
    </w:rPr>
  </w:style>
  <w:style w:type="paragraph" w:customStyle="1" w:styleId="menu-btn">
    <w:name w:val="menu-btn"/>
    <w:basedOn w:val="a"/>
    <w:pPr>
      <w:spacing w:before="270" w:after="100" w:afterAutospacing="1" w:line="240" w:lineRule="auto"/>
      <w:ind w:right="675"/>
    </w:pPr>
    <w:rPr>
      <w:rFonts w:ascii="Times New Roman" w:hAnsi="Times New Roman" w:cs="Times New Roman"/>
      <w:vanish/>
      <w:sz w:val="24"/>
      <w:szCs w:val="24"/>
    </w:rPr>
  </w:style>
  <w:style w:type="paragraph" w:customStyle="1" w:styleId="burger-icon">
    <w:name w:val="burger-icon"/>
    <w:basedOn w:val="a"/>
    <w:pPr>
      <w:shd w:val="clear" w:color="auto" w:fill="000000"/>
      <w:spacing w:before="120" w:after="120" w:line="240" w:lineRule="auto"/>
    </w:pPr>
    <w:rPr>
      <w:rFonts w:ascii="Times New Roman" w:hAnsi="Times New Roman" w:cs="Times New Roman"/>
      <w:sz w:val="24"/>
      <w:szCs w:val="24"/>
    </w:rPr>
  </w:style>
  <w:style w:type="paragraph" w:customStyle="1" w:styleId="workarea">
    <w:name w:val="workarea"/>
    <w:basedOn w:val="a"/>
    <w:pPr>
      <w:spacing w:before="100" w:beforeAutospacing="1" w:after="100" w:afterAutospacing="1" w:line="240" w:lineRule="auto"/>
    </w:pPr>
    <w:rPr>
      <w:rFonts w:ascii="Times New Roman" w:hAnsi="Times New Roman" w:cs="Times New Roman"/>
      <w:sz w:val="24"/>
      <w:szCs w:val="24"/>
    </w:rPr>
  </w:style>
  <w:style w:type="paragraph" w:customStyle="1" w:styleId="layout">
    <w:name w:val="layout"/>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
    <w:name w:val="container"/>
    <w:basedOn w:val="a"/>
    <w:pPr>
      <w:spacing w:after="0" w:line="240" w:lineRule="auto"/>
    </w:pPr>
    <w:rPr>
      <w:rFonts w:ascii="Times New Roman" w:hAnsi="Times New Roman" w:cs="Times New Roman"/>
      <w:sz w:val="24"/>
      <w:szCs w:val="24"/>
    </w:rPr>
  </w:style>
  <w:style w:type="paragraph" w:customStyle="1" w:styleId="page-content">
    <w:name w:val="page-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
    <w:name w:val="page-search"/>
    <w:basedOn w:val="a"/>
    <w:pPr>
      <w:spacing w:before="100" w:beforeAutospacing="1" w:after="0" w:line="240" w:lineRule="auto"/>
    </w:pPr>
    <w:rPr>
      <w:rFonts w:ascii="Times New Roman" w:hAnsi="Times New Roman" w:cs="Times New Roman"/>
      <w:sz w:val="24"/>
      <w:szCs w:val="24"/>
    </w:rPr>
  </w:style>
  <w:style w:type="paragraph" w:customStyle="1" w:styleId="page-searchform">
    <w:name w:val="page-search__form"/>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m-select">
    <w:name w:val="m-select"/>
    <w:basedOn w:val="a"/>
    <w:pPr>
      <w:spacing w:after="100" w:afterAutospacing="1" w:line="240" w:lineRule="auto"/>
      <w:ind w:left="-225" w:right="-225"/>
    </w:pPr>
    <w:rPr>
      <w:rFonts w:ascii="Times New Roman" w:hAnsi="Times New Roman" w:cs="Times New Roman"/>
      <w:sz w:val="24"/>
      <w:szCs w:val="24"/>
    </w:rPr>
  </w:style>
  <w:style w:type="paragraph" w:customStyle="1" w:styleId="page-searchsubmit">
    <w:name w:val="page-search__submit"/>
    <w:basedOn w:val="a"/>
    <w:pPr>
      <w:shd w:val="clear" w:color="auto" w:fill="87BC26"/>
      <w:spacing w:before="100" w:beforeAutospacing="1" w:after="100" w:afterAutospacing="1" w:line="240" w:lineRule="auto"/>
    </w:pPr>
    <w:rPr>
      <w:rFonts w:ascii="Times New Roman" w:hAnsi="Times New Roman" w:cs="Times New Roman"/>
      <w:b/>
      <w:bCs/>
      <w:color w:val="FFFFFF"/>
      <w:sz w:val="33"/>
      <w:szCs w:val="33"/>
    </w:rPr>
  </w:style>
  <w:style w:type="paragraph" w:customStyle="1" w:styleId="page-searchinput">
    <w:name w:val="page-search__input"/>
    <w:basedOn w:val="a"/>
    <w:pPr>
      <w:shd w:val="clear" w:color="auto" w:fill="FFFFFF"/>
      <w:spacing w:before="100" w:beforeAutospacing="1" w:after="100" w:afterAutospacing="1" w:line="330" w:lineRule="atLeast"/>
    </w:pPr>
    <w:rPr>
      <w:rFonts w:ascii="Times New Roman" w:hAnsi="Times New Roman" w:cs="Times New Roman"/>
      <w:sz w:val="29"/>
      <w:szCs w:val="29"/>
    </w:rPr>
  </w:style>
  <w:style w:type="paragraph" w:customStyle="1" w:styleId="page-searchicon">
    <w:name w:val="page-search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toggle">
    <w:name w:val="page-search__toggle"/>
    <w:basedOn w:val="a"/>
    <w:pPr>
      <w:shd w:val="clear" w:color="auto" w:fill="D0E4A8"/>
      <w:spacing w:before="100" w:beforeAutospacing="1" w:after="100" w:afterAutospacing="1" w:line="240" w:lineRule="auto"/>
    </w:pPr>
    <w:rPr>
      <w:rFonts w:ascii="Times New Roman" w:hAnsi="Times New Roman" w:cs="Times New Roman"/>
      <w:sz w:val="24"/>
      <w:szCs w:val="24"/>
    </w:rPr>
  </w:style>
  <w:style w:type="paragraph" w:customStyle="1" w:styleId="content-item">
    <w:name w:val="content-item"/>
    <w:basedOn w:val="a"/>
    <w:pPr>
      <w:spacing w:before="100" w:beforeAutospacing="1" w:after="360" w:line="240" w:lineRule="auto"/>
    </w:pPr>
    <w:rPr>
      <w:rFonts w:ascii="Times New Roman" w:hAnsi="Times New Roman" w:cs="Times New Roman"/>
      <w:sz w:val="24"/>
      <w:szCs w:val="24"/>
    </w:rPr>
  </w:style>
  <w:style w:type="paragraph" w:customStyle="1" w:styleId="col-left">
    <w:name w:val="col-left"/>
    <w:basedOn w:val="a"/>
    <w:pPr>
      <w:spacing w:before="100" w:beforeAutospacing="1" w:after="100" w:afterAutospacing="1" w:line="240" w:lineRule="auto"/>
    </w:pPr>
    <w:rPr>
      <w:rFonts w:ascii="Times New Roman" w:hAnsi="Times New Roman" w:cs="Times New Roman"/>
      <w:sz w:val="24"/>
      <w:szCs w:val="24"/>
    </w:rPr>
  </w:style>
  <w:style w:type="paragraph" w:customStyle="1" w:styleId="col-right">
    <w:name w:val="col-right"/>
    <w:basedOn w:val="a"/>
    <w:pPr>
      <w:spacing w:before="100" w:beforeAutospacing="1" w:after="100" w:afterAutospacing="1" w:line="240" w:lineRule="auto"/>
    </w:pPr>
    <w:rPr>
      <w:rFonts w:ascii="Times New Roman" w:hAnsi="Times New Roman" w:cs="Times New Roman"/>
      <w:sz w:val="24"/>
      <w:szCs w:val="24"/>
    </w:rPr>
  </w:style>
  <w:style w:type="paragraph" w:customStyle="1" w:styleId="col-center">
    <w:name w:val="col-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btn">
    <w:name w:val="btn"/>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2">
    <w:name w:val="btn2"/>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item">
    <w:name w:val="item"/>
    <w:basedOn w:val="a"/>
    <w:pPr>
      <w:pBdr>
        <w:bottom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
    <w:name w:val="item--title"/>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
    <w:name w:val="item__title"/>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itemtitle--link">
    <w:name w:val="item__title--link"/>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rses">
    <w:name w:val="item--courses"/>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sitem">
    <w:name w:val="courses__item"/>
    <w:basedOn w:val="a"/>
    <w:pPr>
      <w:pBdr>
        <w:right w:val="single" w:sz="6" w:space="6" w:color="E0E0E0"/>
      </w:pBdr>
      <w:spacing w:before="100" w:beforeAutospacing="1" w:after="100" w:afterAutospacing="1" w:line="240" w:lineRule="auto"/>
    </w:pPr>
    <w:rPr>
      <w:rFonts w:ascii="Times New Roman" w:hAnsi="Times New Roman" w:cs="Times New Roman"/>
      <w:b/>
      <w:bCs/>
      <w:sz w:val="24"/>
      <w:szCs w:val="24"/>
    </w:rPr>
  </w:style>
  <w:style w:type="paragraph" w:customStyle="1" w:styleId="coursesicon">
    <w:name w:val="courses__icon"/>
    <w:basedOn w:val="a"/>
    <w:pPr>
      <w:spacing w:after="0" w:line="270" w:lineRule="atLeast"/>
      <w:ind w:right="60"/>
      <w:jc w:val="center"/>
    </w:pPr>
    <w:rPr>
      <w:rFonts w:ascii="Times New Roman" w:hAnsi="Times New Roman" w:cs="Times New Roman"/>
      <w:sz w:val="24"/>
      <w:szCs w:val="24"/>
    </w:rPr>
  </w:style>
  <w:style w:type="paragraph" w:customStyle="1" w:styleId="itemindicator">
    <w:name w:val="item__indicator"/>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ntent-item--banner">
    <w:name w:val="content-item--banner"/>
    <w:basedOn w:val="a"/>
    <w:pPr>
      <w:spacing w:before="100" w:beforeAutospacing="1" w:after="100" w:afterAutospacing="1" w:line="240" w:lineRule="auto"/>
      <w:jc w:val="right"/>
    </w:pPr>
    <w:rPr>
      <w:rFonts w:ascii="Times New Roman" w:hAnsi="Times New Roman" w:cs="Times New Roman"/>
      <w:color w:val="FFFFFF"/>
      <w:sz w:val="24"/>
      <w:szCs w:val="24"/>
    </w:rPr>
  </w:style>
  <w:style w:type="paragraph" w:customStyle="1" w:styleId="banner-txt">
    <w:name w:val="banner-txt"/>
    <w:basedOn w:val="a"/>
    <w:pPr>
      <w:spacing w:before="100" w:beforeAutospacing="1" w:after="100" w:afterAutospacing="1" w:line="240" w:lineRule="auto"/>
    </w:pPr>
    <w:rPr>
      <w:rFonts w:ascii="Times New Roman" w:hAnsi="Times New Roman" w:cs="Times New Roman"/>
      <w:b/>
      <w:bCs/>
      <w:sz w:val="21"/>
      <w:szCs w:val="21"/>
    </w:rPr>
  </w:style>
  <w:style w:type="paragraph" w:customStyle="1" w:styleId="bannerdate">
    <w:name w:val="banner__date"/>
    <w:basedOn w:val="a"/>
    <w:pPr>
      <w:spacing w:before="100" w:beforeAutospacing="1" w:after="75" w:line="240" w:lineRule="auto"/>
    </w:pPr>
    <w:rPr>
      <w:rFonts w:ascii="Times New Roman" w:hAnsi="Times New Roman" w:cs="Times New Roman"/>
      <w:sz w:val="27"/>
      <w:szCs w:val="27"/>
    </w:rPr>
  </w:style>
  <w:style w:type="paragraph" w:customStyle="1" w:styleId="content-item--green">
    <w:name w:val="content-item--green"/>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content-item--orange">
    <w:name w:val="content-item--orange"/>
    <w:basedOn w:val="a"/>
    <w:pPr>
      <w:shd w:val="clear" w:color="auto" w:fill="F59E20"/>
      <w:spacing w:before="100" w:beforeAutospacing="1" w:after="100" w:afterAutospacing="1" w:line="240" w:lineRule="auto"/>
    </w:pPr>
    <w:rPr>
      <w:rFonts w:ascii="Times New Roman" w:hAnsi="Times New Roman" w:cs="Times New Roman"/>
      <w:sz w:val="24"/>
      <w:szCs w:val="24"/>
    </w:rPr>
  </w:style>
  <w:style w:type="paragraph" w:customStyle="1" w:styleId="banner-shadow">
    <w:name w:val="banner-shadow"/>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half">
    <w:name w:val="content-item--half"/>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half-inner">
    <w:name w:val="half-inn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half">
    <w:name w:val="item--half"/>
    <w:basedOn w:val="a"/>
    <w:pPr>
      <w:spacing w:before="100" w:beforeAutospacing="1" w:after="100" w:afterAutospacing="1" w:line="240" w:lineRule="auto"/>
    </w:pPr>
    <w:rPr>
      <w:rFonts w:ascii="Times New Roman" w:hAnsi="Times New Roman" w:cs="Times New Roman"/>
      <w:sz w:val="24"/>
      <w:szCs w:val="24"/>
    </w:rPr>
  </w:style>
  <w:style w:type="paragraph" w:customStyle="1" w:styleId="half">
    <w:name w:val="half"/>
    <w:basedOn w:val="a"/>
    <w:pPr>
      <w:pBdr>
        <w:right w:val="single" w:sz="6" w:space="6" w:color="E0E0E0"/>
      </w:pBd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
    <w:name w:val="question"/>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person">
    <w:name w:val="question__person"/>
    <w:basedOn w:val="a"/>
    <w:pPr>
      <w:spacing w:before="100" w:beforeAutospacing="1" w:after="90" w:line="240" w:lineRule="auto"/>
    </w:pPr>
    <w:rPr>
      <w:rFonts w:ascii="Times New Roman" w:hAnsi="Times New Roman" w:cs="Times New Roman"/>
      <w:sz w:val="24"/>
      <w:szCs w:val="24"/>
    </w:rPr>
  </w:style>
  <w:style w:type="paragraph" w:customStyle="1" w:styleId="questiondate">
    <w:name w:val="question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menu-mobile">
    <w:name w:val="menu-mobil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menu-mobilebg">
    <w:name w:val="menu-mobile__bg"/>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links">
    <w:name w:val="menu-mobile__links"/>
    <w:basedOn w:val="a"/>
    <w:pPr>
      <w:pBdr>
        <w:top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enu-mobilelink">
    <w:name w:val="menu-mobile__link"/>
    <w:basedOn w:val="a"/>
    <w:pPr>
      <w:pBdr>
        <w:bottom w:val="single" w:sz="6" w:space="7" w:color="E0E0E0"/>
      </w:pBdr>
      <w:spacing w:before="100" w:beforeAutospacing="1" w:after="100" w:afterAutospacing="1" w:line="240" w:lineRule="auto"/>
    </w:pPr>
    <w:rPr>
      <w:rFonts w:ascii="Times New Roman" w:hAnsi="Times New Roman" w:cs="Times New Roman"/>
      <w:color w:val="000000"/>
      <w:sz w:val="24"/>
      <w:szCs w:val="24"/>
    </w:rPr>
  </w:style>
  <w:style w:type="paragraph" w:customStyle="1" w:styleId="contact-center">
    <w:name w:val="contact-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unt">
    <w:name w:val="item__count"/>
    <w:basedOn w:val="a"/>
    <w:pPr>
      <w:shd w:val="clear" w:color="auto" w:fill="F59E1F"/>
      <w:spacing w:before="100" w:beforeAutospacing="1" w:after="100" w:afterAutospacing="1" w:line="330" w:lineRule="atLeast"/>
      <w:jc w:val="center"/>
    </w:pPr>
    <w:rPr>
      <w:rFonts w:ascii="Times New Roman" w:hAnsi="Times New Roman" w:cs="Times New Roman"/>
      <w:color w:val="FFFFFF"/>
      <w:sz w:val="24"/>
      <w:szCs w:val="24"/>
    </w:rPr>
  </w:style>
  <w:style w:type="paragraph" w:customStyle="1" w:styleId="page-footer">
    <w:name w:val="page-footer"/>
    <w:basedOn w:val="a"/>
    <w:pPr>
      <w:shd w:val="clear" w:color="auto" w:fill="FFFFFF"/>
      <w:spacing w:before="100" w:beforeAutospacing="1" w:after="100" w:afterAutospacing="1" w:line="210" w:lineRule="atLeast"/>
    </w:pPr>
    <w:rPr>
      <w:rFonts w:ascii="Times New Roman" w:hAnsi="Times New Roman" w:cs="Times New Roman"/>
      <w:sz w:val="18"/>
      <w:szCs w:val="18"/>
    </w:rPr>
  </w:style>
  <w:style w:type="paragraph" w:customStyle="1" w:styleId="page-footercopy">
    <w:name w:val="page-footer__copy"/>
    <w:basedOn w:val="a"/>
    <w:pPr>
      <w:spacing w:before="100" w:beforeAutospacing="1" w:after="100" w:afterAutospacing="1" w:line="240" w:lineRule="auto"/>
    </w:pPr>
    <w:rPr>
      <w:rFonts w:ascii="Times New Roman" w:hAnsi="Times New Roman" w:cs="Times New Roman"/>
      <w:sz w:val="24"/>
      <w:szCs w:val="24"/>
    </w:rPr>
  </w:style>
  <w:style w:type="paragraph" w:customStyle="1" w:styleId="copyright">
    <w:name w:val="copyright"/>
    <w:basedOn w:val="a"/>
    <w:pPr>
      <w:spacing w:before="100" w:beforeAutospacing="1" w:after="150" w:line="240" w:lineRule="auto"/>
    </w:pPr>
    <w:rPr>
      <w:rFonts w:ascii="Times New Roman" w:hAnsi="Times New Roman" w:cs="Times New Roman"/>
      <w:sz w:val="18"/>
      <w:szCs w:val="18"/>
    </w:rPr>
  </w:style>
  <w:style w:type="paragraph" w:customStyle="1" w:styleId="page-footerdownload">
    <w:name w:val="page-footer__download"/>
    <w:basedOn w:val="a"/>
    <w:pPr>
      <w:spacing w:after="100" w:afterAutospacing="1" w:line="240" w:lineRule="auto"/>
    </w:pPr>
    <w:rPr>
      <w:rFonts w:ascii="Times New Roman" w:hAnsi="Times New Roman" w:cs="Times New Roman"/>
      <w:sz w:val="24"/>
      <w:szCs w:val="24"/>
    </w:rPr>
  </w:style>
  <w:style w:type="paragraph" w:customStyle="1" w:styleId="page-footercontacts">
    <w:name w:val="page-footer__contacts"/>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item">
    <w:name w:val="contacts-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title">
    <w:name w:val="contacts-title"/>
    <w:basedOn w:val="a"/>
    <w:pPr>
      <w:spacing w:before="100" w:beforeAutospacing="1" w:after="150" w:line="240" w:lineRule="auto"/>
    </w:pPr>
    <w:rPr>
      <w:rFonts w:ascii="Times New Roman" w:hAnsi="Times New Roman" w:cs="Times New Roman"/>
      <w:b/>
      <w:bCs/>
      <w:sz w:val="24"/>
      <w:szCs w:val="24"/>
    </w:rPr>
  </w:style>
  <w:style w:type="paragraph" w:customStyle="1" w:styleId="address">
    <w:name w:val="address"/>
    <w:basedOn w:val="a"/>
    <w:pPr>
      <w:spacing w:before="100" w:beforeAutospacing="1" w:after="100" w:afterAutospacing="1" w:line="240" w:lineRule="auto"/>
    </w:pPr>
    <w:rPr>
      <w:rFonts w:ascii="Times New Roman" w:hAnsi="Times New Roman" w:cs="Times New Roman"/>
      <w:sz w:val="24"/>
      <w:szCs w:val="24"/>
    </w:rPr>
  </w:style>
  <w:style w:type="paragraph" w:customStyle="1" w:styleId="mail">
    <w:name w:val="mail"/>
    <w:basedOn w:val="a"/>
    <w:pPr>
      <w:spacing w:before="100" w:beforeAutospacing="1" w:after="195" w:line="240" w:lineRule="auto"/>
    </w:pPr>
    <w:rPr>
      <w:rFonts w:ascii="Times New Roman" w:hAnsi="Times New Roman" w:cs="Times New Roman"/>
      <w:color w:val="000000"/>
      <w:sz w:val="24"/>
      <w:szCs w:val="24"/>
    </w:rPr>
  </w:style>
  <w:style w:type="paragraph" w:customStyle="1" w:styleId="mailicon">
    <w:name w:val="mail__icon"/>
    <w:basedOn w:val="a"/>
    <w:pPr>
      <w:spacing w:before="100" w:beforeAutospacing="1" w:after="100" w:afterAutospacing="1" w:line="240" w:lineRule="auto"/>
      <w:ind w:right="165"/>
    </w:pPr>
    <w:rPr>
      <w:rFonts w:ascii="Times New Roman" w:hAnsi="Times New Roman" w:cs="Times New Roman"/>
      <w:sz w:val="24"/>
      <w:szCs w:val="24"/>
    </w:rPr>
  </w:style>
  <w:style w:type="paragraph" w:customStyle="1" w:styleId="socialsitem">
    <w:name w:val="socials__item"/>
    <w:basedOn w:val="a"/>
    <w:pPr>
      <w:spacing w:before="100" w:beforeAutospacing="1" w:after="100" w:afterAutospacing="1" w:line="240" w:lineRule="auto"/>
      <w:ind w:right="105"/>
    </w:pPr>
    <w:rPr>
      <w:rFonts w:ascii="Times New Roman" w:hAnsi="Times New Roman" w:cs="Times New Roman"/>
      <w:sz w:val="24"/>
      <w:szCs w:val="24"/>
    </w:rPr>
  </w:style>
  <w:style w:type="paragraph" w:customStyle="1" w:styleId="page-footerphones">
    <w:name w:val="page-footer__phones"/>
    <w:basedOn w:val="a"/>
    <w:pPr>
      <w:spacing w:before="100" w:beforeAutospacing="1" w:after="150" w:line="240" w:lineRule="auto"/>
    </w:pPr>
    <w:rPr>
      <w:rFonts w:ascii="Times New Roman" w:hAnsi="Times New Roman" w:cs="Times New Roman"/>
      <w:sz w:val="24"/>
      <w:szCs w:val="24"/>
    </w:rPr>
  </w:style>
  <w:style w:type="paragraph" w:customStyle="1" w:styleId="page-footerphones2">
    <w:name w:val="page-footer__phones2"/>
    <w:basedOn w:val="a"/>
    <w:pPr>
      <w:spacing w:before="100" w:beforeAutospacing="1" w:after="150" w:line="240" w:lineRule="auto"/>
    </w:pPr>
    <w:rPr>
      <w:rFonts w:ascii="Times New Roman" w:hAnsi="Times New Roman" w:cs="Times New Roman"/>
      <w:sz w:val="24"/>
      <w:szCs w:val="24"/>
    </w:rPr>
  </w:style>
  <w:style w:type="paragraph" w:customStyle="1" w:styleId="time">
    <w:name w:val="time"/>
    <w:basedOn w:val="a"/>
    <w:pPr>
      <w:spacing w:before="100" w:beforeAutospacing="1" w:after="100" w:afterAutospacing="1" w:line="240" w:lineRule="auto"/>
    </w:pPr>
    <w:rPr>
      <w:rFonts w:ascii="Times New Roman" w:hAnsi="Times New Roman" w:cs="Times New Roman"/>
      <w:sz w:val="24"/>
      <w:szCs w:val="24"/>
    </w:rPr>
  </w:style>
  <w:style w:type="paragraph" w:customStyle="1" w:styleId="top-search">
    <w:name w:val="top-search"/>
    <w:basedOn w:val="a"/>
    <w:pPr>
      <w:spacing w:before="270" w:after="100" w:afterAutospacing="1" w:line="240" w:lineRule="auto"/>
      <w:ind w:left="150"/>
    </w:pPr>
    <w:rPr>
      <w:rFonts w:ascii="Times New Roman" w:hAnsi="Times New Roman" w:cs="Times New Roman"/>
      <w:sz w:val="24"/>
      <w:szCs w:val="24"/>
    </w:rPr>
  </w:style>
  <w:style w:type="paragraph" w:customStyle="1" w:styleId="top-searchitem">
    <w:name w:val="top-search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top-historyitem">
    <w:name w:val="top-history__item"/>
    <w:basedOn w:val="a"/>
    <w:pPr>
      <w:spacing w:before="100" w:beforeAutospacing="1" w:after="100" w:afterAutospacing="1" w:line="240" w:lineRule="auto"/>
      <w:ind w:right="285"/>
    </w:pPr>
    <w:rPr>
      <w:rFonts w:ascii="Times New Roman" w:hAnsi="Times New Roman" w:cs="Times New Roman"/>
      <w:color w:val="000000"/>
      <w:sz w:val="24"/>
      <w:szCs w:val="24"/>
    </w:rPr>
  </w:style>
  <w:style w:type="paragraph" w:customStyle="1" w:styleId="enter">
    <w:name w:val="enter"/>
    <w:basedOn w:val="a"/>
    <w:pPr>
      <w:spacing w:after="0" w:line="240" w:lineRule="auto"/>
    </w:pPr>
    <w:rPr>
      <w:rFonts w:ascii="Times New Roman" w:hAnsi="Times New Roman" w:cs="Times New Roman"/>
      <w:sz w:val="24"/>
      <w:szCs w:val="24"/>
    </w:rPr>
  </w:style>
  <w:style w:type="paragraph" w:customStyle="1" w:styleId="enterin">
    <w:name w:val="enter__in"/>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entertop">
    <w:name w:val="enter__top"/>
    <w:basedOn w:val="a"/>
    <w:pPr>
      <w:pBdr>
        <w:bottom w:val="single" w:sz="6" w:space="3" w:color="E0E0E0"/>
      </w:pBdr>
      <w:spacing w:before="100" w:beforeAutospacing="1" w:after="30" w:line="240" w:lineRule="auto"/>
    </w:pPr>
    <w:rPr>
      <w:rFonts w:ascii="Times New Roman" w:hAnsi="Times New Roman" w:cs="Times New Roman"/>
      <w:color w:val="F39100"/>
      <w:sz w:val="33"/>
      <w:szCs w:val="33"/>
    </w:rPr>
  </w:style>
  <w:style w:type="paragraph" w:customStyle="1" w:styleId="enterform">
    <w:name w:val="enter__form"/>
    <w:basedOn w:val="a"/>
    <w:pPr>
      <w:spacing w:after="0" w:line="240" w:lineRule="auto"/>
    </w:pPr>
    <w:rPr>
      <w:rFonts w:ascii="Times New Roman" w:hAnsi="Times New Roman" w:cs="Times New Roman"/>
      <w:sz w:val="24"/>
      <w:szCs w:val="24"/>
    </w:rPr>
  </w:style>
  <w:style w:type="paragraph" w:customStyle="1" w:styleId="enteritem">
    <w:name w:val="enter__item"/>
    <w:basedOn w:val="a"/>
    <w:pPr>
      <w:spacing w:before="100" w:beforeAutospacing="1" w:after="150" w:line="240" w:lineRule="auto"/>
    </w:pPr>
    <w:rPr>
      <w:rFonts w:ascii="Times New Roman" w:hAnsi="Times New Roman" w:cs="Times New Roman"/>
      <w:sz w:val="24"/>
      <w:szCs w:val="24"/>
    </w:rPr>
  </w:style>
  <w:style w:type="paragraph" w:customStyle="1" w:styleId="enterlabel">
    <w:name w:val="enter__label"/>
    <w:basedOn w:val="a"/>
    <w:pPr>
      <w:spacing w:before="100" w:beforeAutospacing="1" w:after="120" w:line="240" w:lineRule="auto"/>
    </w:pPr>
    <w:rPr>
      <w:rFonts w:ascii="Times New Roman" w:hAnsi="Times New Roman" w:cs="Times New Roman"/>
      <w:sz w:val="24"/>
      <w:szCs w:val="24"/>
    </w:rPr>
  </w:style>
  <w:style w:type="paragraph" w:customStyle="1" w:styleId="enterlabeldate">
    <w:name w:val="enter__label_date"/>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enteritem-date-wrapper">
    <w:name w:val="enter__item-date-wrapper"/>
    <w:basedOn w:val="a"/>
    <w:pPr>
      <w:spacing w:before="100" w:beforeAutospacing="1" w:after="225" w:line="240" w:lineRule="auto"/>
    </w:pPr>
    <w:rPr>
      <w:rFonts w:ascii="Times New Roman" w:hAnsi="Times New Roman" w:cs="Times New Roman"/>
      <w:sz w:val="24"/>
      <w:szCs w:val="24"/>
    </w:rPr>
  </w:style>
  <w:style w:type="paragraph" w:customStyle="1" w:styleId="entersubmit">
    <w:name w:val="enter__submit"/>
    <w:basedOn w:val="a"/>
    <w:pPr>
      <w:spacing w:before="100" w:beforeAutospacing="1" w:after="225" w:line="240" w:lineRule="auto"/>
      <w:jc w:val="center"/>
    </w:pPr>
    <w:rPr>
      <w:rFonts w:ascii="Times New Roman" w:hAnsi="Times New Roman" w:cs="Times New Roman"/>
      <w:sz w:val="24"/>
      <w:szCs w:val="24"/>
    </w:rPr>
  </w:style>
  <w:style w:type="paragraph" w:customStyle="1" w:styleId="enterbuy">
    <w:name w:val="enter__buy"/>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page-aside">
    <w:name w:val="page-aside"/>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
    <w:name w:val="page-gen"/>
    <w:basedOn w:val="a"/>
    <w:pPr>
      <w:spacing w:before="100" w:beforeAutospacing="1" w:after="100" w:afterAutospacing="1" w:line="240" w:lineRule="auto"/>
      <w:ind w:left="4665"/>
    </w:pPr>
    <w:rPr>
      <w:rFonts w:ascii="Times New Roman" w:hAnsi="Times New Roman" w:cs="Times New Roman"/>
      <w:sz w:val="24"/>
      <w:szCs w:val="24"/>
    </w:rPr>
  </w:style>
  <w:style w:type="paragraph" w:customStyle="1" w:styleId="title-l">
    <w:name w:val="title-l"/>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item--top">
    <w:name w:val="item--top"/>
    <w:basedOn w:val="a"/>
    <w:pPr>
      <w:spacing w:before="100" w:beforeAutospacing="1" w:after="100" w:afterAutospacing="1" w:line="240" w:lineRule="auto"/>
      <w:jc w:val="center"/>
    </w:pPr>
    <w:rPr>
      <w:rFonts w:ascii="Times New Roman" w:hAnsi="Times New Roman" w:cs="Times New Roman"/>
      <w:sz w:val="33"/>
      <w:szCs w:val="33"/>
    </w:rPr>
  </w:style>
  <w:style w:type="paragraph" w:customStyle="1" w:styleId="contents-link">
    <w:name w:val="contents-link"/>
    <w:basedOn w:val="a"/>
    <w:pPr>
      <w:spacing w:before="100" w:beforeAutospacing="1" w:after="30" w:line="240" w:lineRule="auto"/>
    </w:pPr>
    <w:rPr>
      <w:rFonts w:ascii="Times New Roman" w:hAnsi="Times New Roman" w:cs="Times New Roman"/>
      <w:color w:val="0026AC"/>
      <w:sz w:val="24"/>
      <w:szCs w:val="24"/>
      <w:u w:val="single"/>
    </w:rPr>
  </w:style>
  <w:style w:type="paragraph" w:customStyle="1" w:styleId="document">
    <w:name w:val="docum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umentitem">
    <w:name w:val="document__item"/>
    <w:basedOn w:val="a"/>
    <w:pPr>
      <w:spacing w:before="100" w:beforeAutospacing="1" w:after="600" w:line="240" w:lineRule="auto"/>
    </w:pPr>
    <w:rPr>
      <w:rFonts w:ascii="Times New Roman" w:hAnsi="Times New Roman" w:cs="Times New Roman"/>
      <w:sz w:val="24"/>
      <w:szCs w:val="24"/>
    </w:rPr>
  </w:style>
  <w:style w:type="paragraph" w:customStyle="1" w:styleId="documenttop">
    <w:name w:val="document__top"/>
    <w:basedOn w:val="a"/>
    <w:pPr>
      <w:spacing w:before="100" w:beforeAutospacing="1" w:after="300" w:line="240" w:lineRule="auto"/>
      <w:jc w:val="center"/>
    </w:pPr>
    <w:rPr>
      <w:rFonts w:ascii="Times New Roman" w:hAnsi="Times New Roman" w:cs="Times New Roman"/>
      <w:caps/>
      <w:sz w:val="24"/>
      <w:szCs w:val="24"/>
    </w:rPr>
  </w:style>
  <w:style w:type="paragraph" w:customStyle="1" w:styleId="documentinfo">
    <w:name w:val="document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favorite">
    <w:name w:val="document__favorit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
    <w:name w:val="document__comme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
    <w:name w:val="document-comments__item"/>
    <w:basedOn w:val="a"/>
    <w:pPr>
      <w:spacing w:before="100" w:beforeAutospacing="1" w:after="180" w:line="240" w:lineRule="auto"/>
    </w:pPr>
    <w:rPr>
      <w:rFonts w:ascii="Times New Roman" w:hAnsi="Times New Roman" w:cs="Times New Roman"/>
      <w:color w:val="000000"/>
      <w:sz w:val="24"/>
      <w:szCs w:val="24"/>
    </w:rPr>
  </w:style>
  <w:style w:type="paragraph" w:customStyle="1" w:styleId="document-commentsitem--or">
    <w:name w:val="document-comments__item--or"/>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document-form">
    <w:name w:val="document-form"/>
    <w:basedOn w:val="a"/>
    <w:pPr>
      <w:spacing w:before="100" w:beforeAutospacing="1" w:after="135" w:line="240" w:lineRule="auto"/>
    </w:pPr>
    <w:rPr>
      <w:rFonts w:ascii="Times New Roman" w:hAnsi="Times New Roman" w:cs="Times New Roman"/>
      <w:sz w:val="24"/>
      <w:szCs w:val="24"/>
    </w:rPr>
  </w:style>
  <w:style w:type="paragraph" w:customStyle="1" w:styleId="document-form-links">
    <w:name w:val="document-form-links"/>
    <w:basedOn w:val="a"/>
    <w:pPr>
      <w:spacing w:before="100" w:beforeAutospacing="1" w:after="45" w:line="240" w:lineRule="auto"/>
    </w:pPr>
    <w:rPr>
      <w:rFonts w:ascii="Times New Roman" w:hAnsi="Times New Roman" w:cs="Times New Roman"/>
      <w:sz w:val="24"/>
      <w:szCs w:val="24"/>
    </w:rPr>
  </w:style>
  <w:style w:type="paragraph" w:customStyle="1" w:styleId="document-formsubmit">
    <w:name w:val="document-form__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select-wrap">
    <w:name w:val="select-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
    <w:name w:val="document__re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remarkn">
    <w:name w:val="document__remark_n"/>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ard">
    <w:name w:val="document__ca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hide">
    <w:name w:val="document__hide"/>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show">
    <w:name w:val="document__show"/>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bookmark">
    <w:name w:val="document__bookmark"/>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ntrol">
    <w:name w:val="document_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learcontrol">
    <w:name w:val="document__clear_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print">
    <w:name w:val="document__print"/>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word">
    <w:name w:val="document__word"/>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mp">
    <w:name w:val="document__cmp"/>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toggle">
    <w:name w:val="content-item__toggle"/>
    <w:basedOn w:val="a"/>
    <w:pPr>
      <w:shd w:val="clear" w:color="auto" w:fill="F7F7F7"/>
      <w:spacing w:before="100" w:beforeAutospacing="1" w:after="100" w:afterAutospacing="1" w:line="420" w:lineRule="atLeast"/>
    </w:pPr>
    <w:rPr>
      <w:rFonts w:ascii="Times New Roman" w:hAnsi="Times New Roman" w:cs="Times New Roman"/>
      <w:vanish/>
      <w:color w:val="5C5C5C"/>
      <w:sz w:val="29"/>
      <w:szCs w:val="29"/>
    </w:rPr>
  </w:style>
  <w:style w:type="paragraph" w:customStyle="1" w:styleId="filters-toggle-link">
    <w:name w:val="filter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contents-toggle-link">
    <w:name w:val="contents-toggle-link"/>
    <w:basedOn w:val="a"/>
    <w:pPr>
      <w:shd w:val="clear" w:color="auto" w:fill="F7F7F7"/>
      <w:spacing w:before="100" w:beforeAutospacing="1" w:after="100" w:afterAutospacing="1" w:line="240" w:lineRule="auto"/>
    </w:pPr>
    <w:rPr>
      <w:rFonts w:ascii="Times New Roman" w:hAnsi="Times New Roman" w:cs="Times New Roman"/>
      <w:sz w:val="24"/>
      <w:szCs w:val="24"/>
    </w:rPr>
  </w:style>
  <w:style w:type="paragraph" w:customStyle="1" w:styleId="search">
    <w:name w:val="search"/>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ist">
    <w:name w:val="search-list"/>
    <w:basedOn w:val="a"/>
    <w:pPr>
      <w:spacing w:before="100" w:beforeAutospacing="1" w:after="450" w:line="240" w:lineRule="auto"/>
    </w:pPr>
    <w:rPr>
      <w:rFonts w:ascii="Times New Roman" w:hAnsi="Times New Roman" w:cs="Times New Roman"/>
      <w:sz w:val="24"/>
      <w:szCs w:val="24"/>
    </w:rPr>
  </w:style>
  <w:style w:type="paragraph" w:customStyle="1" w:styleId="search-form">
    <w:name w:val="search-form"/>
    <w:basedOn w:val="a"/>
    <w:pPr>
      <w:shd w:val="clear" w:color="auto" w:fill="FFFFFF"/>
      <w:spacing w:before="100" w:beforeAutospacing="1" w:after="450" w:line="240" w:lineRule="auto"/>
    </w:pPr>
    <w:rPr>
      <w:rFonts w:ascii="Times New Roman" w:hAnsi="Times New Roman" w:cs="Times New Roman"/>
      <w:sz w:val="24"/>
      <w:szCs w:val="24"/>
    </w:rPr>
  </w:style>
  <w:style w:type="paragraph" w:customStyle="1" w:styleId="enteradd">
    <w:name w:val="enter__add"/>
    <w:basedOn w:val="a"/>
    <w:pPr>
      <w:spacing w:before="100" w:beforeAutospacing="1" w:after="100" w:afterAutospacing="1" w:line="240" w:lineRule="auto"/>
      <w:ind w:right="75"/>
    </w:pPr>
    <w:rPr>
      <w:rFonts w:ascii="Times New Roman" w:hAnsi="Times New Roman" w:cs="Times New Roman"/>
      <w:sz w:val="24"/>
      <w:szCs w:val="24"/>
    </w:rPr>
  </w:style>
  <w:style w:type="paragraph" w:customStyle="1" w:styleId="search-list-result">
    <w:name w:val="search-list-result"/>
    <w:basedOn w:val="a"/>
    <w:pPr>
      <w:spacing w:after="270" w:line="240" w:lineRule="auto"/>
    </w:pPr>
    <w:rPr>
      <w:rFonts w:ascii="Times New Roman" w:hAnsi="Times New Roman" w:cs="Times New Roman"/>
      <w:sz w:val="24"/>
      <w:szCs w:val="24"/>
    </w:rPr>
  </w:style>
  <w:style w:type="paragraph" w:customStyle="1" w:styleId="search-list-resultlink">
    <w:name w:val="search-list-result__link"/>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2">
    <w:name w:val="search-list-result__link_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earch-list-resultlinkorange">
    <w:name w:val="search-list-result__link_orange"/>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search-list-resultadd">
    <w:name w:val="search-list-result__add"/>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search-list-resultitem">
    <w:name w:val="search-list-result__item_"/>
    <w:basedOn w:val="a"/>
    <w:pPr>
      <w:spacing w:before="100" w:beforeAutospacing="1" w:after="285" w:line="240" w:lineRule="auto"/>
    </w:pPr>
    <w:rPr>
      <w:rFonts w:ascii="Times New Roman" w:hAnsi="Times New Roman" w:cs="Times New Roman"/>
      <w:sz w:val="24"/>
      <w:szCs w:val="24"/>
    </w:rPr>
  </w:style>
  <w:style w:type="paragraph" w:customStyle="1" w:styleId="search-list-resultitemn">
    <w:name w:val="search-list-result__item_n"/>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
    <w:name w:val="search-list-result__item_excel"/>
    <w:basedOn w:val="a"/>
    <w:pPr>
      <w:spacing w:before="100" w:beforeAutospacing="1" w:after="285" w:line="240" w:lineRule="auto"/>
    </w:pPr>
    <w:rPr>
      <w:rFonts w:ascii="Times New Roman" w:hAnsi="Times New Roman" w:cs="Times New Roman"/>
      <w:sz w:val="24"/>
      <w:szCs w:val="24"/>
    </w:rPr>
  </w:style>
  <w:style w:type="paragraph" w:customStyle="1" w:styleId="search-list-resultitemexceln">
    <w:name w:val="search-list-result__item_excel_n"/>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
    <w:name w:val="search-list-result__item_nevstup"/>
    <w:basedOn w:val="a"/>
    <w:pPr>
      <w:spacing w:before="100" w:beforeAutospacing="1" w:after="285" w:line="240" w:lineRule="auto"/>
    </w:pPr>
    <w:rPr>
      <w:rFonts w:ascii="Times New Roman" w:hAnsi="Times New Roman" w:cs="Times New Roman"/>
      <w:sz w:val="24"/>
      <w:szCs w:val="24"/>
    </w:rPr>
  </w:style>
  <w:style w:type="paragraph" w:customStyle="1" w:styleId="search-list-resultitemnevstupn">
    <w:name w:val="search-list-result__item_nevstup_n"/>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
    <w:name w:val="search-list-result__item_nedeystv"/>
    <w:basedOn w:val="a"/>
    <w:pPr>
      <w:spacing w:before="100" w:beforeAutospacing="1" w:after="285" w:line="240" w:lineRule="auto"/>
    </w:pPr>
    <w:rPr>
      <w:rFonts w:ascii="Times New Roman" w:hAnsi="Times New Roman" w:cs="Times New Roman"/>
      <w:sz w:val="24"/>
      <w:szCs w:val="24"/>
    </w:rPr>
  </w:style>
  <w:style w:type="paragraph" w:customStyle="1" w:styleId="search-list-resultitemnedeystvn">
    <w:name w:val="search-list-result__item_nedeystv_n"/>
    <w:basedOn w:val="a"/>
    <w:pPr>
      <w:spacing w:before="100" w:beforeAutospacing="1" w:after="285" w:line="240" w:lineRule="auto"/>
    </w:pPr>
    <w:rPr>
      <w:rFonts w:ascii="Times New Roman" w:hAnsi="Times New Roman" w:cs="Times New Roman"/>
      <w:sz w:val="24"/>
      <w:szCs w:val="24"/>
    </w:rPr>
  </w:style>
  <w:style w:type="paragraph" w:customStyle="1" w:styleId="pagingitem">
    <w:name w:val="paging__item"/>
    <w:basedOn w:val="a"/>
    <w:pPr>
      <w:spacing w:before="100" w:beforeAutospacing="1" w:after="100" w:afterAutospacing="1" w:line="240" w:lineRule="auto"/>
      <w:ind w:right="120"/>
    </w:pPr>
    <w:rPr>
      <w:rFonts w:ascii="Times New Roman" w:hAnsi="Times New Roman" w:cs="Times New Roman"/>
      <w:color w:val="F59E1F"/>
      <w:sz w:val="24"/>
      <w:szCs w:val="24"/>
    </w:rPr>
  </w:style>
  <w:style w:type="paragraph" w:customStyle="1" w:styleId="pagingitem--prev">
    <w:name w:val="paging__item--prev"/>
    <w:basedOn w:val="a"/>
    <w:pPr>
      <w:spacing w:before="100" w:beforeAutospacing="1" w:after="100" w:afterAutospacing="1" w:line="240" w:lineRule="auto"/>
      <w:ind w:right="195"/>
    </w:pPr>
    <w:rPr>
      <w:rFonts w:ascii="Times New Roman" w:hAnsi="Times New Roman" w:cs="Times New Roman"/>
      <w:sz w:val="24"/>
      <w:szCs w:val="24"/>
    </w:rPr>
  </w:style>
  <w:style w:type="paragraph" w:customStyle="1" w:styleId="pagingitem--next">
    <w:name w:val="paging__item--next"/>
    <w:basedOn w:val="a"/>
    <w:pPr>
      <w:spacing w:before="100" w:beforeAutospacing="1" w:after="100" w:afterAutospacing="1" w:line="240" w:lineRule="auto"/>
      <w:ind w:left="195"/>
    </w:pPr>
    <w:rPr>
      <w:rFonts w:ascii="Times New Roman" w:hAnsi="Times New Roman" w:cs="Times New Roman"/>
      <w:sz w:val="24"/>
      <w:szCs w:val="24"/>
    </w:rPr>
  </w:style>
  <w:style w:type="paragraph" w:customStyle="1" w:styleId="search-form-check">
    <w:name w:val="search-form-check"/>
    <w:basedOn w:val="a"/>
    <w:pPr>
      <w:spacing w:before="100" w:beforeAutospacing="1" w:after="600" w:line="240" w:lineRule="auto"/>
    </w:pPr>
    <w:rPr>
      <w:rFonts w:ascii="Times New Roman" w:hAnsi="Times New Roman" w:cs="Times New Roman"/>
      <w:sz w:val="24"/>
      <w:szCs w:val="24"/>
    </w:rPr>
  </w:style>
  <w:style w:type="paragraph" w:customStyle="1" w:styleId="search-form-checkitem">
    <w:name w:val="search-form-check__item"/>
    <w:basedOn w:val="a"/>
    <w:pPr>
      <w:spacing w:before="100" w:beforeAutospacing="1" w:after="150" w:line="240" w:lineRule="auto"/>
    </w:pPr>
    <w:rPr>
      <w:rFonts w:ascii="Times New Roman" w:hAnsi="Times New Roman" w:cs="Times New Roman"/>
      <w:sz w:val="24"/>
      <w:szCs w:val="24"/>
    </w:rPr>
  </w:style>
  <w:style w:type="paragraph" w:customStyle="1" w:styleId="search-form-title">
    <w:name w:val="search-form-title"/>
    <w:basedOn w:val="a"/>
    <w:pPr>
      <w:spacing w:before="100" w:beforeAutospacing="1" w:after="150" w:line="240" w:lineRule="auto"/>
    </w:pPr>
    <w:rPr>
      <w:rFonts w:ascii="Times New Roman" w:hAnsi="Times New Roman" w:cs="Times New Roman"/>
      <w:b/>
      <w:bCs/>
      <w:sz w:val="24"/>
      <w:szCs w:val="24"/>
    </w:rPr>
  </w:style>
  <w:style w:type="paragraph" w:customStyle="1" w:styleId="check-wrap">
    <w:name w:val="check-wrap"/>
    <w:basedOn w:val="a"/>
    <w:pPr>
      <w:spacing w:before="100" w:beforeAutospacing="1" w:after="90" w:line="240" w:lineRule="auto"/>
    </w:pPr>
    <w:rPr>
      <w:rFonts w:ascii="Times New Roman" w:hAnsi="Times New Roman" w:cs="Times New Roman"/>
      <w:sz w:val="24"/>
      <w:szCs w:val="24"/>
    </w:rPr>
  </w:style>
  <w:style w:type="paragraph" w:customStyle="1" w:styleId="search-form-hint">
    <w:name w:val="search-form-hint"/>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t-right">
    <w:name w:val="t-right"/>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search-form-reset">
    <w:name w:val="search-form-reset"/>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search-form-toggle">
    <w:name w:val="search-form-togg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
    <w:name w:val="control"/>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remove">
    <w:name w:val="remove"/>
    <w:basedOn w:val="a"/>
    <w:pPr>
      <w:spacing w:after="100" w:afterAutospacing="1" w:line="240" w:lineRule="auto"/>
    </w:pPr>
    <w:rPr>
      <w:rFonts w:ascii="Times New Roman" w:hAnsi="Times New Roman" w:cs="Times New Roman"/>
      <w:sz w:val="23"/>
      <w:szCs w:val="23"/>
    </w:rPr>
  </w:style>
  <w:style w:type="paragraph" w:customStyle="1" w:styleId="removeicon">
    <w:name w:val="remove__ico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ntrollinks">
    <w:name w:val="control__links"/>
    <w:basedOn w:val="a"/>
    <w:pPr>
      <w:spacing w:before="100" w:beforeAutospacing="1" w:after="405" w:line="240" w:lineRule="auto"/>
    </w:pPr>
    <w:rPr>
      <w:rFonts w:ascii="Times New Roman" w:hAnsi="Times New Roman" w:cs="Times New Roman"/>
      <w:sz w:val="24"/>
      <w:szCs w:val="24"/>
    </w:rPr>
  </w:style>
  <w:style w:type="paragraph" w:customStyle="1" w:styleId="controlitem">
    <w:name w:val="control__item"/>
    <w:basedOn w:val="a"/>
    <w:pPr>
      <w:spacing w:before="100" w:beforeAutospacing="1" w:after="315" w:line="240" w:lineRule="auto"/>
    </w:pPr>
    <w:rPr>
      <w:rFonts w:ascii="Times New Roman" w:hAnsi="Times New Roman" w:cs="Times New Roman"/>
      <w:sz w:val="24"/>
      <w:szCs w:val="24"/>
    </w:rPr>
  </w:style>
  <w:style w:type="paragraph" w:customStyle="1" w:styleId="controladd">
    <w:name w:val="control__add"/>
    <w:basedOn w:val="a"/>
    <w:pPr>
      <w:spacing w:before="100" w:beforeAutospacing="1" w:after="150" w:line="240" w:lineRule="auto"/>
    </w:pPr>
    <w:rPr>
      <w:rFonts w:ascii="Times New Roman" w:hAnsi="Times New Roman" w:cs="Times New Roman"/>
      <w:sz w:val="24"/>
      <w:szCs w:val="24"/>
    </w:rPr>
  </w:style>
  <w:style w:type="paragraph" w:customStyle="1" w:styleId="controldate">
    <w:name w:val="control__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remind">
    <w:name w:val="add-remind"/>
    <w:basedOn w:val="a"/>
    <w:pPr>
      <w:spacing w:before="100" w:beforeAutospacing="1" w:after="100" w:afterAutospacing="1" w:line="240" w:lineRule="auto"/>
      <w:ind w:left="300"/>
    </w:pPr>
    <w:rPr>
      <w:rFonts w:ascii="Times New Roman" w:hAnsi="Times New Roman" w:cs="Times New Roman"/>
      <w:color w:val="87BC26"/>
      <w:sz w:val="23"/>
      <w:szCs w:val="23"/>
    </w:rPr>
  </w:style>
  <w:style w:type="paragraph" w:customStyle="1" w:styleId="add-remindicon">
    <w:name w:val="add-remind__icon"/>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t-center">
    <w:name w:val="t-ce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add-form">
    <w:name w:val="add-form"/>
    <w:basedOn w:val="a"/>
    <w:pPr>
      <w:spacing w:before="100" w:beforeAutospacing="1" w:after="100" w:afterAutospacing="1" w:line="240" w:lineRule="auto"/>
    </w:pPr>
    <w:rPr>
      <w:rFonts w:ascii="Times New Roman" w:hAnsi="Times New Roman" w:cs="Times New Roman"/>
      <w:sz w:val="24"/>
      <w:szCs w:val="24"/>
    </w:rPr>
  </w:style>
  <w:style w:type="paragraph" w:customStyle="1" w:styleId="add-submit">
    <w:name w:val="add-submit"/>
    <w:basedOn w:val="a"/>
    <w:pPr>
      <w:spacing w:before="100" w:beforeAutospacing="1" w:after="100" w:afterAutospacing="1" w:line="240" w:lineRule="auto"/>
    </w:pPr>
    <w:rPr>
      <w:rFonts w:ascii="Times New Roman" w:hAnsi="Times New Roman" w:cs="Times New Roman"/>
      <w:sz w:val="24"/>
      <w:szCs w:val="24"/>
    </w:rPr>
  </w:style>
  <w:style w:type="paragraph" w:customStyle="1" w:styleId="add-item">
    <w:name w:val="add-item"/>
    <w:basedOn w:val="a"/>
    <w:pPr>
      <w:spacing w:before="100" w:beforeAutospacing="1" w:after="300" w:line="240" w:lineRule="auto"/>
    </w:pPr>
    <w:rPr>
      <w:rFonts w:ascii="Times New Roman" w:hAnsi="Times New Roman" w:cs="Times New Roman"/>
      <w:sz w:val="24"/>
      <w:szCs w:val="24"/>
    </w:rPr>
  </w:style>
  <w:style w:type="paragraph" w:customStyle="1" w:styleId="add-item--date">
    <w:name w:val="add-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add-label">
    <w:name w:val="add-label"/>
    <w:basedOn w:val="a"/>
    <w:pPr>
      <w:spacing w:before="100" w:beforeAutospacing="1" w:after="90" w:line="240" w:lineRule="auto"/>
    </w:pPr>
    <w:rPr>
      <w:rFonts w:ascii="Times New Roman" w:hAnsi="Times New Roman" w:cs="Times New Roman"/>
      <w:sz w:val="24"/>
      <w:szCs w:val="24"/>
    </w:rPr>
  </w:style>
  <w:style w:type="paragraph" w:customStyle="1" w:styleId="cabinet-top">
    <w:name w:val="cabinet-top"/>
    <w:basedOn w:val="a"/>
    <w:pPr>
      <w:spacing w:before="100" w:beforeAutospacing="1" w:after="360" w:line="240" w:lineRule="auto"/>
      <w:jc w:val="right"/>
    </w:pPr>
    <w:rPr>
      <w:rFonts w:ascii="Times New Roman" w:hAnsi="Times New Roman" w:cs="Times New Roman"/>
      <w:sz w:val="24"/>
      <w:szCs w:val="24"/>
    </w:rPr>
  </w:style>
  <w:style w:type="paragraph" w:customStyle="1" w:styleId="cabinet-item">
    <w:name w:val="cabinet-item"/>
    <w:basedOn w:val="a"/>
    <w:pPr>
      <w:spacing w:before="100" w:beforeAutospacing="1" w:after="345" w:line="240" w:lineRule="auto"/>
    </w:pPr>
    <w:rPr>
      <w:rFonts w:ascii="Times New Roman" w:hAnsi="Times New Roman" w:cs="Times New Roman"/>
      <w:sz w:val="24"/>
      <w:szCs w:val="24"/>
    </w:rPr>
  </w:style>
  <w:style w:type="paragraph" w:customStyle="1" w:styleId="cabinet-add">
    <w:name w:val="cabinet-add"/>
    <w:basedOn w:val="a"/>
    <w:pPr>
      <w:spacing w:before="100" w:beforeAutospacing="1" w:after="100" w:afterAutospacing="1" w:line="240" w:lineRule="auto"/>
      <w:textAlignment w:val="center"/>
    </w:pPr>
    <w:rPr>
      <w:rFonts w:ascii="Times New Roman" w:hAnsi="Times New Roman" w:cs="Times New Roman"/>
      <w:color w:val="5C5C5C"/>
      <w:sz w:val="17"/>
      <w:szCs w:val="17"/>
    </w:rPr>
  </w:style>
  <w:style w:type="paragraph" w:customStyle="1" w:styleId="page-aside--cabinet">
    <w:name w:val="page-aside--cabinet"/>
    <w:basedOn w:val="a"/>
    <w:pPr>
      <w:spacing w:before="100" w:beforeAutospacing="1" w:after="100" w:afterAutospacing="1" w:line="240" w:lineRule="auto"/>
    </w:pPr>
    <w:rPr>
      <w:rFonts w:ascii="Times New Roman" w:hAnsi="Times New Roman" w:cs="Times New Roman"/>
      <w:sz w:val="24"/>
      <w:szCs w:val="24"/>
    </w:rPr>
  </w:style>
  <w:style w:type="paragraph" w:customStyle="1" w:styleId="payer-link">
    <w:name w:val="payer-link"/>
    <w:basedOn w:val="a"/>
    <w:pPr>
      <w:spacing w:before="75" w:after="100" w:afterAutospacing="1" w:line="240" w:lineRule="auto"/>
    </w:pPr>
    <w:rPr>
      <w:rFonts w:ascii="Times New Roman" w:hAnsi="Times New Roman" w:cs="Times New Roman"/>
      <w:color w:val="D7830A"/>
      <w:sz w:val="21"/>
      <w:szCs w:val="21"/>
      <w:u w:val="single"/>
    </w:rPr>
  </w:style>
  <w:style w:type="paragraph" w:customStyle="1" w:styleId="payer-notewrap">
    <w:name w:val="payer-note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icon">
    <w:name w:val="payer-note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payer-notetext">
    <w:name w:val="payer-note__text"/>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
    <w:name w:val="user-in"/>
    <w:basedOn w:val="a"/>
    <w:pPr>
      <w:pBdr>
        <w:top w:val="single" w:sz="6" w:space="5" w:color="F49B4A"/>
        <w:left w:val="single" w:sz="6" w:space="8" w:color="F49B4A"/>
        <w:bottom w:val="single" w:sz="6" w:space="5" w:color="F49B4A"/>
        <w:right w:val="single" w:sz="6" w:space="8" w:color="F49B4A"/>
      </w:pBdr>
      <w:spacing w:before="100" w:beforeAutospacing="1" w:after="150" w:line="240" w:lineRule="auto"/>
    </w:pPr>
    <w:rPr>
      <w:rFonts w:ascii="Times New Roman" w:hAnsi="Times New Roman" w:cs="Times New Roman"/>
      <w:sz w:val="24"/>
      <w:szCs w:val="24"/>
    </w:rPr>
  </w:style>
  <w:style w:type="paragraph" w:customStyle="1" w:styleId="user-inlabel">
    <w:name w:val="user-in__label"/>
    <w:basedOn w:val="a"/>
    <w:pPr>
      <w:spacing w:before="100" w:beforeAutospacing="1" w:after="100" w:afterAutospacing="1" w:line="255" w:lineRule="atLeast"/>
    </w:pPr>
    <w:rPr>
      <w:rFonts w:ascii="Times New Roman" w:hAnsi="Times New Roman" w:cs="Times New Roman"/>
      <w:color w:val="000000"/>
      <w:sz w:val="23"/>
      <w:szCs w:val="23"/>
    </w:rPr>
  </w:style>
  <w:style w:type="paragraph" w:customStyle="1" w:styleId="user-inicon">
    <w:name w:val="user-in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nick">
    <w:name w:val="user-in__nick"/>
    <w:basedOn w:val="a"/>
    <w:pPr>
      <w:spacing w:before="100" w:beforeAutospacing="1" w:after="100" w:afterAutospacing="1" w:line="360" w:lineRule="atLeast"/>
    </w:pPr>
    <w:rPr>
      <w:rFonts w:ascii="Times New Roman" w:hAnsi="Times New Roman" w:cs="Times New Roman"/>
      <w:color w:val="F59E1F"/>
      <w:sz w:val="29"/>
      <w:szCs w:val="29"/>
    </w:rPr>
  </w:style>
  <w:style w:type="paragraph" w:customStyle="1" w:styleId="cabinet-conditions">
    <w:name w:val="cabinet-conditions"/>
    <w:basedOn w:val="a"/>
    <w:pPr>
      <w:spacing w:before="100" w:beforeAutospacing="1" w:after="100" w:afterAutospacing="1" w:line="240" w:lineRule="auto"/>
    </w:pPr>
    <w:rPr>
      <w:rFonts w:ascii="Times New Roman" w:hAnsi="Times New Roman" w:cs="Times New Roman"/>
      <w:sz w:val="24"/>
      <w:szCs w:val="24"/>
    </w:rPr>
  </w:style>
  <w:style w:type="paragraph" w:customStyle="1" w:styleId="cabinet-save-mobile">
    <w:name w:val="cabinet-save-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necessary">
    <w:name w:val="necessary"/>
    <w:basedOn w:val="a"/>
    <w:pPr>
      <w:spacing w:before="100" w:beforeAutospacing="1" w:after="100" w:afterAutospacing="1" w:line="240" w:lineRule="auto"/>
    </w:pPr>
    <w:rPr>
      <w:rFonts w:ascii="Times New Roman" w:hAnsi="Times New Roman" w:cs="Times New Roman"/>
      <w:color w:val="FF1F1F"/>
      <w:sz w:val="18"/>
      <w:szCs w:val="18"/>
    </w:rPr>
  </w:style>
  <w:style w:type="paragraph" w:customStyle="1" w:styleId="enteritem--double">
    <w:name w:val="enter__item--double"/>
    <w:basedOn w:val="a"/>
    <w:pPr>
      <w:spacing w:before="100" w:beforeAutospacing="1" w:after="225" w:line="240" w:lineRule="auto"/>
      <w:ind w:right="-435"/>
    </w:pPr>
    <w:rPr>
      <w:rFonts w:ascii="Times New Roman" w:hAnsi="Times New Roman" w:cs="Times New Roman"/>
      <w:sz w:val="24"/>
      <w:szCs w:val="24"/>
    </w:rPr>
  </w:style>
  <w:style w:type="paragraph" w:customStyle="1" w:styleId="enterhalf">
    <w:name w:val="enter__half"/>
    <w:basedOn w:val="a"/>
    <w:pPr>
      <w:spacing w:before="100" w:beforeAutospacing="1" w:after="100" w:afterAutospacing="1" w:line="240" w:lineRule="auto"/>
    </w:pPr>
    <w:rPr>
      <w:rFonts w:ascii="Times New Roman" w:hAnsi="Times New Roman" w:cs="Times New Roman"/>
      <w:sz w:val="24"/>
      <w:szCs w:val="24"/>
    </w:rPr>
  </w:style>
  <w:style w:type="paragraph" w:customStyle="1" w:styleId="enternote">
    <w:name w:val="enter__note"/>
    <w:basedOn w:val="a"/>
    <w:pPr>
      <w:spacing w:before="100" w:beforeAutospacing="1" w:after="100" w:afterAutospacing="1" w:line="240" w:lineRule="auto"/>
    </w:pPr>
    <w:rPr>
      <w:rFonts w:ascii="Times New Roman" w:hAnsi="Times New Roman" w:cs="Times New Roman"/>
      <w:color w:val="5C5C5C"/>
      <w:sz w:val="17"/>
      <w:szCs w:val="17"/>
    </w:rPr>
  </w:style>
  <w:style w:type="paragraph" w:customStyle="1" w:styleId="entererror">
    <w:name w:val="enter__error"/>
    <w:basedOn w:val="a"/>
    <w:pPr>
      <w:spacing w:before="100" w:beforeAutospacing="1" w:after="100" w:afterAutospacing="1" w:line="240" w:lineRule="auto"/>
    </w:pPr>
    <w:rPr>
      <w:rFonts w:ascii="Times New Roman" w:hAnsi="Times New Roman" w:cs="Times New Roman"/>
      <w:color w:val="FF0000"/>
      <w:sz w:val="17"/>
      <w:szCs w:val="17"/>
    </w:rPr>
  </w:style>
  <w:style w:type="paragraph" w:customStyle="1" w:styleId="save">
    <w:name w:val="save"/>
    <w:basedOn w:val="a"/>
    <w:pPr>
      <w:spacing w:after="100" w:afterAutospacing="1" w:line="240" w:lineRule="auto"/>
    </w:pPr>
    <w:rPr>
      <w:rFonts w:ascii="Times New Roman" w:hAnsi="Times New Roman" w:cs="Times New Roman"/>
      <w:sz w:val="23"/>
      <w:szCs w:val="23"/>
    </w:rPr>
  </w:style>
  <w:style w:type="paragraph" w:customStyle="1" w:styleId="question-link">
    <w:name w:val="question-link"/>
    <w:basedOn w:val="a"/>
    <w:pPr>
      <w:spacing w:after="100" w:afterAutospacing="1" w:line="240" w:lineRule="auto"/>
    </w:pPr>
    <w:rPr>
      <w:rFonts w:ascii="Times New Roman" w:hAnsi="Times New Roman" w:cs="Times New Roman"/>
      <w:sz w:val="23"/>
      <w:szCs w:val="23"/>
    </w:rPr>
  </w:style>
  <w:style w:type="paragraph" w:customStyle="1" w:styleId="question-item">
    <w:name w:val="question-item"/>
    <w:basedOn w:val="a"/>
    <w:pPr>
      <w:spacing w:before="100" w:beforeAutospacing="1" w:after="480" w:line="240" w:lineRule="auto"/>
    </w:pPr>
    <w:rPr>
      <w:rFonts w:ascii="Times New Roman" w:hAnsi="Times New Roman" w:cs="Times New Roman"/>
      <w:sz w:val="24"/>
      <w:szCs w:val="24"/>
    </w:rPr>
  </w:style>
  <w:style w:type="paragraph" w:customStyle="1" w:styleId="question-top">
    <w:name w:val="question-top"/>
    <w:basedOn w:val="a"/>
    <w:pPr>
      <w:spacing w:before="100" w:beforeAutospacing="1" w:after="0" w:line="240" w:lineRule="auto"/>
    </w:pPr>
    <w:rPr>
      <w:rFonts w:ascii="Times New Roman" w:hAnsi="Times New Roman" w:cs="Times New Roman"/>
      <w:sz w:val="24"/>
      <w:szCs w:val="24"/>
    </w:rPr>
  </w:style>
  <w:style w:type="paragraph" w:customStyle="1" w:styleId="question-date">
    <w:name w:val="question-dat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time">
    <w:name w:val="question-time"/>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person">
    <w:name w:val="question-person"/>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question-rating">
    <w:name w:val="question-rating"/>
    <w:basedOn w:val="a"/>
    <w:pPr>
      <w:spacing w:before="100" w:beforeAutospacing="1" w:after="100" w:afterAutospacing="1" w:line="240" w:lineRule="auto"/>
    </w:pPr>
    <w:rPr>
      <w:rFonts w:ascii="Times New Roman" w:hAnsi="Times New Roman" w:cs="Times New Roman"/>
      <w:i/>
      <w:iCs/>
      <w:color w:val="828282"/>
      <w:sz w:val="24"/>
      <w:szCs w:val="24"/>
    </w:rPr>
  </w:style>
  <w:style w:type="paragraph" w:customStyle="1" w:styleId="question-wrap">
    <w:name w:val="question-wrap"/>
    <w:basedOn w:val="a"/>
    <w:pPr>
      <w:spacing w:before="100" w:beforeAutospacing="1" w:after="1200" w:line="240" w:lineRule="auto"/>
    </w:pPr>
    <w:rPr>
      <w:rFonts w:ascii="Times New Roman" w:hAnsi="Times New Roman" w:cs="Times New Roman"/>
      <w:sz w:val="24"/>
      <w:szCs w:val="24"/>
    </w:rPr>
  </w:style>
  <w:style w:type="paragraph" w:customStyle="1" w:styleId="question-txt">
    <w:name w:val="question-txt"/>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question-icon">
    <w:name w:val="question-icon"/>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on-itemlinks">
    <w:name w:val="question-item__links"/>
    <w:basedOn w:val="a"/>
    <w:pPr>
      <w:spacing w:before="100" w:beforeAutospacing="1" w:after="100" w:afterAutospacing="1" w:line="240" w:lineRule="auto"/>
    </w:pPr>
    <w:rPr>
      <w:rFonts w:ascii="Times New Roman" w:hAnsi="Times New Roman" w:cs="Times New Roman"/>
      <w:sz w:val="24"/>
      <w:szCs w:val="24"/>
    </w:rPr>
  </w:style>
  <w:style w:type="paragraph" w:customStyle="1" w:styleId="quote">
    <w:name w:val="quote"/>
    <w:basedOn w:val="a"/>
    <w:pPr>
      <w:spacing w:before="100" w:beforeAutospacing="1" w:after="100" w:afterAutospacing="1" w:line="240" w:lineRule="auto"/>
    </w:pPr>
    <w:rPr>
      <w:rFonts w:ascii="Times New Roman" w:hAnsi="Times New Roman" w:cs="Times New Roman"/>
      <w:b/>
      <w:bCs/>
      <w:color w:val="87BC26"/>
      <w:sz w:val="24"/>
      <w:szCs w:val="24"/>
    </w:rPr>
  </w:style>
  <w:style w:type="paragraph" w:customStyle="1" w:styleId="quotcite">
    <w:name w:val="quot_cite"/>
    <w:basedOn w:val="a"/>
    <w:pPr>
      <w:spacing w:before="100" w:beforeAutospacing="1" w:after="100" w:afterAutospacing="1" w:line="240" w:lineRule="auto"/>
    </w:pPr>
    <w:rPr>
      <w:rFonts w:ascii="Times New Roman" w:hAnsi="Times New Roman" w:cs="Times New Roman"/>
      <w:b/>
      <w:bCs/>
      <w:color w:val="5C5C5C"/>
      <w:sz w:val="24"/>
      <w:szCs w:val="24"/>
    </w:rPr>
  </w:style>
  <w:style w:type="paragraph" w:customStyle="1" w:styleId="good">
    <w:name w:val="good"/>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t-wrap">
    <w:name w:val="t-wrap"/>
    <w:basedOn w:val="a"/>
    <w:pPr>
      <w:spacing w:before="100" w:beforeAutospacing="1" w:after="210" w:line="240" w:lineRule="auto"/>
    </w:pPr>
    <w:rPr>
      <w:rFonts w:ascii="Times New Roman" w:hAnsi="Times New Roman" w:cs="Times New Roman"/>
      <w:sz w:val="24"/>
      <w:szCs w:val="24"/>
    </w:rPr>
  </w:style>
  <w:style w:type="paragraph" w:customStyle="1" w:styleId="b-links">
    <w:name w:val="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b-linkssend">
    <w:name w:val="b-links__send"/>
    <w:basedOn w:val="a"/>
    <w:pPr>
      <w:spacing w:before="285" w:after="100" w:afterAutospacing="1" w:line="240" w:lineRule="auto"/>
    </w:pPr>
    <w:rPr>
      <w:rFonts w:ascii="Times New Roman" w:hAnsi="Times New Roman" w:cs="Times New Roman"/>
      <w:color w:val="D7830A"/>
      <w:sz w:val="24"/>
      <w:szCs w:val="24"/>
      <w:u w:val="single"/>
    </w:rPr>
  </w:style>
  <w:style w:type="paragraph" w:customStyle="1" w:styleId="logged-in">
    <w:name w:val="logged-in"/>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logged-intop">
    <w:name w:val="logged-in__top"/>
    <w:basedOn w:val="a"/>
    <w:pPr>
      <w:spacing w:before="100" w:beforeAutospacing="1" w:after="300" w:line="240" w:lineRule="auto"/>
    </w:pPr>
    <w:rPr>
      <w:rFonts w:ascii="Times New Roman" w:hAnsi="Times New Roman" w:cs="Times New Roman"/>
      <w:sz w:val="33"/>
      <w:szCs w:val="33"/>
    </w:rPr>
  </w:style>
  <w:style w:type="paragraph" w:customStyle="1" w:styleId="comments-top">
    <w:name w:val="comments-top"/>
    <w:basedOn w:val="a"/>
    <w:pPr>
      <w:spacing w:before="100" w:beforeAutospacing="1" w:after="100" w:afterAutospacing="1" w:line="240" w:lineRule="auto"/>
    </w:pPr>
    <w:rPr>
      <w:rFonts w:ascii="Times New Roman" w:hAnsi="Times New Roman" w:cs="Times New Roman"/>
      <w:color w:val="D7830A"/>
      <w:sz w:val="24"/>
      <w:szCs w:val="24"/>
    </w:rPr>
  </w:style>
  <w:style w:type="paragraph" w:customStyle="1" w:styleId="t-wraptextarea">
    <w:name w:val="t-wrap__textarea"/>
    <w:basedOn w:val="a"/>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basedOn w:val="a"/>
    <w:pPr>
      <w:shd w:val="clear" w:color="auto" w:fill="FFFFFF"/>
      <w:spacing w:before="100" w:beforeAutospacing="1" w:after="360" w:line="240" w:lineRule="auto"/>
    </w:pPr>
    <w:rPr>
      <w:rFonts w:ascii="Times New Roman" w:hAnsi="Times New Roman" w:cs="Times New Roman"/>
      <w:sz w:val="24"/>
      <w:szCs w:val="24"/>
    </w:rPr>
  </w:style>
  <w:style w:type="paragraph" w:customStyle="1" w:styleId="defaultlink">
    <w:name w:val="default__link"/>
    <w:basedOn w:val="a"/>
    <w:pPr>
      <w:spacing w:before="100" w:beforeAutospacing="1" w:after="225" w:line="240" w:lineRule="auto"/>
    </w:pPr>
    <w:rPr>
      <w:rFonts w:ascii="Times New Roman" w:hAnsi="Times New Roman" w:cs="Times New Roman"/>
      <w:color w:val="F59E1F"/>
      <w:sz w:val="24"/>
      <w:szCs w:val="24"/>
    </w:rPr>
  </w:style>
  <w:style w:type="paragraph" w:customStyle="1" w:styleId="notification-save-mobile">
    <w:name w:val="notification-save-mobile"/>
    <w:basedOn w:val="a"/>
    <w:pPr>
      <w:spacing w:before="100" w:beforeAutospacing="1" w:after="100" w:afterAutospacing="1" w:line="240" w:lineRule="auto"/>
      <w:jc w:val="right"/>
    </w:pPr>
    <w:rPr>
      <w:rFonts w:ascii="Times New Roman" w:hAnsi="Times New Roman" w:cs="Times New Roman"/>
      <w:vanish/>
      <w:sz w:val="24"/>
      <w:szCs w:val="24"/>
    </w:rPr>
  </w:style>
  <w:style w:type="paragraph" w:customStyle="1" w:styleId="content-item--contents">
    <w:name w:val="content-item--contents"/>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ntent-itemmenu">
    <w:name w:val="content-item__menu"/>
    <w:basedOn w:val="a"/>
    <w:pPr>
      <w:spacing w:before="120" w:after="100" w:afterAutospacing="1" w:line="240" w:lineRule="auto"/>
      <w:ind w:right="90"/>
    </w:pPr>
    <w:rPr>
      <w:rFonts w:ascii="Times New Roman" w:hAnsi="Times New Roman" w:cs="Times New Roman"/>
      <w:color w:val="000000"/>
      <w:sz w:val="24"/>
      <w:szCs w:val="24"/>
    </w:rPr>
  </w:style>
  <w:style w:type="paragraph" w:customStyle="1" w:styleId="content-item--headertop">
    <w:name w:val="content-item--header__top"/>
    <w:basedOn w:val="a"/>
    <w:pPr>
      <w:spacing w:before="100" w:beforeAutospacing="1" w:after="240" w:line="240" w:lineRule="auto"/>
    </w:pPr>
    <w:rPr>
      <w:rFonts w:ascii="Times New Roman" w:hAnsi="Times New Roman" w:cs="Times New Roman"/>
      <w:sz w:val="24"/>
      <w:szCs w:val="24"/>
    </w:rPr>
  </w:style>
  <w:style w:type="paragraph" w:customStyle="1" w:styleId="menu">
    <w:name w:val="menu"/>
    <w:basedOn w:val="a"/>
    <w:pPr>
      <w:spacing w:before="100" w:beforeAutospacing="1" w:after="100" w:afterAutospacing="1" w:line="240" w:lineRule="auto"/>
      <w:ind w:right="-360"/>
    </w:pPr>
    <w:rPr>
      <w:rFonts w:ascii="Times New Roman" w:hAnsi="Times New Roman" w:cs="Times New Roman"/>
      <w:sz w:val="24"/>
      <w:szCs w:val="24"/>
    </w:rPr>
  </w:style>
  <w:style w:type="paragraph" w:customStyle="1" w:styleId="menucol">
    <w:name w:val="menu__col"/>
    <w:basedOn w:val="a"/>
    <w:pPr>
      <w:spacing w:before="100" w:beforeAutospacing="1" w:after="100" w:afterAutospacing="1" w:line="240" w:lineRule="auto"/>
    </w:pPr>
    <w:rPr>
      <w:rFonts w:ascii="Times New Roman" w:hAnsi="Times New Roman" w:cs="Times New Roman"/>
      <w:sz w:val="24"/>
      <w:szCs w:val="24"/>
    </w:rPr>
  </w:style>
  <w:style w:type="paragraph" w:customStyle="1" w:styleId="item--active">
    <w:name w:val="item--active"/>
    <w:basedOn w:val="a"/>
    <w:pPr>
      <w:shd w:val="clear" w:color="auto" w:fill="87BC26"/>
      <w:spacing w:before="100" w:beforeAutospacing="1" w:after="100" w:afterAutospacing="1" w:line="240" w:lineRule="auto"/>
    </w:pPr>
    <w:rPr>
      <w:rFonts w:ascii="Times New Roman" w:hAnsi="Times New Roman" w:cs="Times New Roman"/>
      <w:color w:val="FFFFFF"/>
      <w:sz w:val="24"/>
      <w:szCs w:val="24"/>
    </w:rPr>
  </w:style>
  <w:style w:type="paragraph" w:customStyle="1" w:styleId="document-scroll-overflow-wrap">
    <w:name w:val="document-scroll-overflow-wrap"/>
    <w:basedOn w:val="a"/>
    <w:pPr>
      <w:spacing w:before="100" w:beforeAutospacing="1" w:after="100" w:afterAutospacing="1" w:line="240" w:lineRule="auto"/>
      <w:ind w:left="-1125"/>
    </w:pPr>
    <w:rPr>
      <w:rFonts w:ascii="Times New Roman" w:hAnsi="Times New Roman" w:cs="Times New Roman"/>
      <w:sz w:val="24"/>
      <w:szCs w:val="24"/>
    </w:rPr>
  </w:style>
  <w:style w:type="paragraph" w:customStyle="1" w:styleId="ms">
    <w:name w:val="ms"/>
    <w:basedOn w:val="a"/>
    <w:pPr>
      <w:spacing w:before="100" w:beforeAutospacing="1" w:after="100" w:afterAutospacing="1" w:line="240" w:lineRule="auto"/>
    </w:pPr>
    <w:rPr>
      <w:rFonts w:ascii="Times New Roman" w:hAnsi="Times New Roman" w:cs="Times New Roman"/>
      <w:sz w:val="24"/>
      <w:szCs w:val="24"/>
    </w:rPr>
  </w:style>
  <w:style w:type="paragraph" w:customStyle="1" w:styleId="ps">
    <w:name w:val="ps"/>
    <w:basedOn w:val="a"/>
    <w:pPr>
      <w:spacing w:before="100" w:beforeAutospacing="1" w:after="100" w:afterAutospacing="1" w:line="240" w:lineRule="auto"/>
    </w:pPr>
    <w:rPr>
      <w:rFonts w:ascii="Times New Roman" w:hAnsi="Times New Roman" w:cs="Times New Roman"/>
      <w:sz w:val="24"/>
      <w:szCs w:val="24"/>
    </w:rPr>
  </w:style>
  <w:style w:type="paragraph" w:customStyle="1" w:styleId="gr">
    <w:name w:val="gr"/>
    <w:basedOn w:val="a"/>
    <w:pPr>
      <w:shd w:val="clear" w:color="auto" w:fill="F0F0F0"/>
      <w:spacing w:before="100" w:beforeAutospacing="1" w:after="100" w:afterAutospacing="1" w:line="240" w:lineRule="auto"/>
    </w:pPr>
    <w:rPr>
      <w:rFonts w:ascii="Times New Roman" w:hAnsi="Times New Roman" w:cs="Times New Roman"/>
      <w:sz w:val="24"/>
      <w:szCs w:val="24"/>
    </w:rPr>
  </w:style>
  <w:style w:type="paragraph" w:customStyle="1" w:styleId="exgr">
    <w:name w:val="ex_gr"/>
    <w:basedOn w:val="a"/>
    <w:pPr>
      <w:shd w:val="clear" w:color="auto" w:fill="D2D2D2"/>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radiogreen">
    <w:name w:val="radio_green"/>
    <w:basedOn w:val="a"/>
    <w:pPr>
      <w:spacing w:before="100" w:beforeAutospacing="1" w:after="100" w:afterAutospacing="1" w:line="240" w:lineRule="auto"/>
      <w:ind w:right="300"/>
    </w:pPr>
    <w:rPr>
      <w:rFonts w:ascii="Times New Roman" w:hAnsi="Times New Roman" w:cs="Times New Roman"/>
      <w:color w:val="000000"/>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i/>
      <w:iCs/>
      <w:sz w:val="20"/>
      <w:szCs w:val="20"/>
    </w:rPr>
  </w:style>
  <w:style w:type="paragraph" w:customStyle="1" w:styleId="sugdiv">
    <w:name w:val="sug_div"/>
    <w:basedOn w:val="a"/>
    <w:pPr>
      <w:spacing w:before="100" w:beforeAutospacing="1" w:after="100" w:afterAutospacing="1" w:line="240" w:lineRule="auto"/>
    </w:pPr>
    <w:rPr>
      <w:rFonts w:ascii="Times New Roman" w:hAnsi="Times New Roman" w:cs="Times New Roman"/>
      <w:sz w:val="24"/>
      <w:szCs w:val="24"/>
    </w:rPr>
  </w:style>
  <w:style w:type="paragraph" w:customStyle="1" w:styleId="sugdiv2">
    <w:name w:val="sug_div2"/>
    <w:basedOn w:val="a"/>
    <w:pPr>
      <w:spacing w:before="100" w:beforeAutospacing="1" w:after="100" w:afterAutospacing="1" w:line="240" w:lineRule="auto"/>
    </w:pPr>
    <w:rPr>
      <w:rFonts w:ascii="Times New Roman" w:hAnsi="Times New Roman" w:cs="Times New Roman"/>
      <w:sz w:val="24"/>
      <w:szCs w:val="24"/>
    </w:rPr>
  </w:style>
  <w:style w:type="paragraph" w:customStyle="1" w:styleId="z1">
    <w:name w:val="z1"/>
    <w:basedOn w:val="a"/>
    <w:pPr>
      <w:spacing w:before="100" w:beforeAutospacing="1" w:after="100" w:afterAutospacing="1" w:line="240" w:lineRule="auto"/>
    </w:pPr>
    <w:rPr>
      <w:rFonts w:ascii="Times New Roman" w:hAnsi="Times New Roman" w:cs="Times New Roman"/>
      <w:color w:val="F39100"/>
      <w:sz w:val="36"/>
      <w:szCs w:val="36"/>
    </w:rPr>
  </w:style>
  <w:style w:type="paragraph" w:customStyle="1" w:styleId="wizh">
    <w:name w:val="wiz_h"/>
    <w:basedOn w:val="a"/>
    <w:pPr>
      <w:pBdr>
        <w:bottom w:val="single" w:sz="6" w:space="0" w:color="C6C6C6"/>
      </w:pBdr>
      <w:spacing w:before="100" w:beforeAutospacing="1" w:after="100" w:afterAutospacing="1" w:line="240" w:lineRule="auto"/>
    </w:pPr>
    <w:rPr>
      <w:rFonts w:ascii="Times New Roman" w:hAnsi="Times New Roman" w:cs="Times New Roman"/>
      <w:sz w:val="24"/>
      <w:szCs w:val="24"/>
    </w:rPr>
  </w:style>
  <w:style w:type="paragraph" w:customStyle="1" w:styleId="wizv">
    <w:name w:val="wiz_v"/>
    <w:basedOn w:val="a"/>
    <w:pPr>
      <w:pBdr>
        <w:right w:val="single" w:sz="6" w:space="12" w:color="C6C6C6"/>
      </w:pBdr>
      <w:spacing w:before="100" w:beforeAutospacing="1" w:after="100" w:afterAutospacing="1" w:line="240" w:lineRule="auto"/>
    </w:pPr>
    <w:rPr>
      <w:rFonts w:ascii="Times New Roman" w:hAnsi="Times New Roman" w:cs="Times New Roman"/>
      <w:sz w:val="24"/>
      <w:szCs w:val="24"/>
    </w:rPr>
  </w:style>
  <w:style w:type="paragraph" w:customStyle="1" w:styleId="wizvnb">
    <w:name w:val="wiz_v_nb"/>
    <w:basedOn w:val="a"/>
    <w:pPr>
      <w:spacing w:before="100" w:beforeAutospacing="1" w:after="100" w:afterAutospacing="1" w:line="240" w:lineRule="auto"/>
    </w:pPr>
    <w:rPr>
      <w:rFonts w:ascii="Times New Roman" w:hAnsi="Times New Roman" w:cs="Times New Roman"/>
      <w:sz w:val="24"/>
      <w:szCs w:val="24"/>
    </w:rPr>
  </w:style>
  <w:style w:type="paragraph" w:customStyle="1" w:styleId="pt9">
    <w:name w:val="pt9"/>
    <w:basedOn w:val="a"/>
    <w:pPr>
      <w:spacing w:before="100" w:beforeAutospacing="1" w:after="100" w:afterAutospacing="1" w:line="240" w:lineRule="auto"/>
    </w:pPr>
    <w:rPr>
      <w:rFonts w:ascii="Times New Roman" w:hAnsi="Times New Roman" w:cs="Times New Roman"/>
      <w:sz w:val="18"/>
      <w:szCs w:val="18"/>
    </w:rPr>
  </w:style>
  <w:style w:type="paragraph" w:customStyle="1" w:styleId="err">
    <w:name w:val="err"/>
    <w:basedOn w:val="a"/>
    <w:pPr>
      <w:spacing w:before="100" w:beforeAutospacing="1" w:after="100" w:afterAutospacing="1" w:line="240" w:lineRule="auto"/>
    </w:pPr>
    <w:rPr>
      <w:rFonts w:ascii="Times New Roman" w:hAnsi="Times New Roman" w:cs="Times New Roman"/>
      <w:b/>
      <w:bCs/>
      <w:color w:val="FF0000"/>
    </w:rPr>
  </w:style>
  <w:style w:type="paragraph" w:customStyle="1" w:styleId="oran">
    <w:name w:val="oran"/>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datepicker">
    <w:name w:val="datepick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atepicker-dropdown">
    <w:name w:val="datepicker-dropdow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picker">
    <w:name w:val="datepicker-picker"/>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atepicker-main">
    <w:name w:val="datepicker-main"/>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footer">
    <w:name w:val="datepicker-footer"/>
    <w:basedOn w:val="a"/>
    <w:pPr>
      <w:shd w:val="clear" w:color="auto" w:fill="F5F5F5"/>
      <w:spacing w:before="100" w:beforeAutospacing="1" w:after="100" w:afterAutospacing="1" w:line="240" w:lineRule="auto"/>
    </w:pPr>
    <w:rPr>
      <w:rFonts w:ascii="Times New Roman" w:hAnsi="Times New Roman" w:cs="Times New Roman"/>
      <w:sz w:val="24"/>
      <w:szCs w:val="24"/>
    </w:rPr>
  </w:style>
  <w:style w:type="paragraph" w:customStyle="1" w:styleId="datepicker-title">
    <w:name w:val="datepicker-title"/>
    <w:basedOn w:val="a"/>
    <w:pPr>
      <w:shd w:val="clear" w:color="auto" w:fill="F5F5F5"/>
      <w:spacing w:before="100" w:beforeAutospacing="1" w:after="100" w:afterAutospacing="1" w:line="240" w:lineRule="auto"/>
      <w:jc w:val="center"/>
    </w:pPr>
    <w:rPr>
      <w:rFonts w:ascii="Times New Roman" w:hAnsi="Times New Roman" w:cs="Times New Roman"/>
      <w:b/>
      <w:bCs/>
      <w:sz w:val="24"/>
      <w:szCs w:val="24"/>
    </w:rPr>
  </w:style>
  <w:style w:type="paragraph" w:customStyle="1" w:styleId="page-box">
    <w:name w:val="page-box"/>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btn-outline-orange">
    <w:name w:val="btn-outline-orange"/>
    <w:basedOn w:val="a"/>
    <w:pPr>
      <w:pBdr>
        <w:top w:val="single" w:sz="12" w:space="7" w:color="F19100"/>
        <w:left w:val="single" w:sz="12" w:space="0" w:color="F19100"/>
        <w:bottom w:val="single" w:sz="12" w:space="7" w:color="F19100"/>
        <w:right w:val="single" w:sz="12" w:space="0" w:color="F19100"/>
      </w:pBdr>
      <w:spacing w:before="100" w:beforeAutospacing="1" w:after="100" w:afterAutospacing="1" w:line="270" w:lineRule="atLeast"/>
    </w:pPr>
    <w:rPr>
      <w:rFonts w:ascii="Times New Roman" w:hAnsi="Times New Roman" w:cs="Times New Roman"/>
      <w:color w:val="F19100"/>
      <w:sz w:val="24"/>
      <w:szCs w:val="24"/>
    </w:rPr>
  </w:style>
  <w:style w:type="paragraph" w:customStyle="1" w:styleId="btn-orange">
    <w:name w:val="btn-orange"/>
    <w:basedOn w:val="a"/>
    <w:pPr>
      <w:shd w:val="clear" w:color="auto" w:fill="F19100"/>
      <w:spacing w:before="100" w:beforeAutospacing="1" w:after="100" w:afterAutospacing="1" w:line="270" w:lineRule="atLeast"/>
    </w:pPr>
    <w:rPr>
      <w:rFonts w:ascii="Times New Roman" w:hAnsi="Times New Roman" w:cs="Times New Roman"/>
      <w:color w:val="FFFFFF"/>
      <w:sz w:val="24"/>
      <w:szCs w:val="24"/>
    </w:rPr>
  </w:style>
  <w:style w:type="paragraph" w:customStyle="1" w:styleId="itemlink">
    <w:name w:val="item__link"/>
    <w:basedOn w:val="a"/>
    <w:pPr>
      <w:spacing w:before="60" w:after="100" w:afterAutospacing="1" w:line="240" w:lineRule="auto"/>
    </w:pPr>
    <w:rPr>
      <w:rFonts w:ascii="Times New Roman" w:hAnsi="Times New Roman" w:cs="Times New Roman"/>
      <w:color w:val="87BC26"/>
      <w:sz w:val="24"/>
      <w:szCs w:val="24"/>
    </w:rPr>
  </w:style>
  <w:style w:type="paragraph" w:customStyle="1" w:styleId="ask-now">
    <w:name w:val="ask-no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k-nowtitle">
    <w:name w:val="ask-now__title"/>
    <w:basedOn w:val="a"/>
    <w:pPr>
      <w:spacing w:before="100" w:beforeAutospacing="1" w:after="100" w:afterAutospacing="1" w:line="420" w:lineRule="atLeast"/>
    </w:pPr>
    <w:rPr>
      <w:rFonts w:ascii="Times New Roman" w:hAnsi="Times New Roman" w:cs="Times New Roman"/>
      <w:sz w:val="33"/>
      <w:szCs w:val="33"/>
    </w:rPr>
  </w:style>
  <w:style w:type="paragraph" w:customStyle="1" w:styleId="ask-nowrow">
    <w:name w:val="ask-now__row"/>
    <w:basedOn w:val="a"/>
    <w:pPr>
      <w:spacing w:before="450" w:after="100" w:afterAutospacing="1" w:line="240" w:lineRule="auto"/>
    </w:pPr>
    <w:rPr>
      <w:rFonts w:ascii="Times New Roman" w:hAnsi="Times New Roman" w:cs="Times New Roman"/>
      <w:sz w:val="24"/>
      <w:szCs w:val="24"/>
    </w:rPr>
  </w:style>
  <w:style w:type="paragraph" w:customStyle="1" w:styleId="ask-nowaside">
    <w:name w:val="ask-now__aside"/>
    <w:basedOn w:val="a"/>
    <w:pPr>
      <w:spacing w:before="100" w:beforeAutospacing="1" w:after="100" w:afterAutospacing="1" w:line="240" w:lineRule="auto"/>
    </w:pPr>
    <w:rPr>
      <w:rFonts w:ascii="Times New Roman" w:hAnsi="Times New Roman" w:cs="Times New Roman"/>
      <w:sz w:val="24"/>
      <w:szCs w:val="24"/>
    </w:rPr>
  </w:style>
  <w:style w:type="paragraph" w:customStyle="1" w:styleId="ask-nowmain">
    <w:name w:val="ask-now__main"/>
    <w:basedOn w:val="a"/>
    <w:pPr>
      <w:spacing w:before="100" w:beforeAutospacing="1" w:after="100" w:afterAutospacing="1" w:line="240" w:lineRule="auto"/>
    </w:pPr>
    <w:rPr>
      <w:rFonts w:ascii="Times New Roman" w:hAnsi="Times New Roman" w:cs="Times New Roman"/>
      <w:sz w:val="24"/>
      <w:szCs w:val="24"/>
    </w:rPr>
  </w:style>
  <w:style w:type="paragraph" w:customStyle="1" w:styleId="answer">
    <w:name w:val="answer"/>
    <w:basedOn w:val="a"/>
    <w:pPr>
      <w:pBdr>
        <w:top w:val="single" w:sz="6" w:space="15" w:color="E5E5E5"/>
        <w:left w:val="single" w:sz="6" w:space="15" w:color="E5E5E5"/>
        <w:bottom w:val="single" w:sz="6" w:space="15" w:color="E5E5E5"/>
        <w:right w:val="single" w:sz="6" w:space="15" w:color="E5E5E5"/>
      </w:pBdr>
      <w:spacing w:before="100" w:beforeAutospacing="1" w:after="100" w:afterAutospacing="1" w:line="240" w:lineRule="auto"/>
    </w:pPr>
    <w:rPr>
      <w:rFonts w:ascii="Times New Roman" w:hAnsi="Times New Roman" w:cs="Times New Roman"/>
      <w:sz w:val="24"/>
      <w:szCs w:val="24"/>
    </w:rPr>
  </w:style>
  <w:style w:type="paragraph" w:customStyle="1" w:styleId="answerlabel">
    <w:name w:val="answer__label"/>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nswerthumb">
    <w:name w:val="answer__thumb"/>
    <w:basedOn w:val="a"/>
    <w:pPr>
      <w:spacing w:before="100" w:beforeAutospacing="1" w:after="100" w:afterAutospacing="1" w:line="240" w:lineRule="auto"/>
      <w:ind w:right="300"/>
    </w:pPr>
    <w:rPr>
      <w:rFonts w:ascii="Times New Roman" w:hAnsi="Times New Roman" w:cs="Times New Roman"/>
      <w:sz w:val="24"/>
      <w:szCs w:val="24"/>
    </w:rPr>
  </w:style>
  <w:style w:type="paragraph" w:customStyle="1" w:styleId="answername">
    <w:name w:val="answer__name"/>
    <w:basedOn w:val="a"/>
    <w:pPr>
      <w:spacing w:after="100" w:afterAutospacing="1" w:line="240" w:lineRule="auto"/>
    </w:pPr>
    <w:rPr>
      <w:rFonts w:ascii="Times New Roman" w:hAnsi="Times New Roman" w:cs="Times New Roman"/>
      <w:b/>
      <w:bCs/>
      <w:sz w:val="24"/>
      <w:szCs w:val="24"/>
    </w:rPr>
  </w:style>
  <w:style w:type="paragraph" w:customStyle="1" w:styleId="answernik">
    <w:name w:val="answer__nik"/>
    <w:basedOn w:val="a"/>
    <w:pPr>
      <w:spacing w:before="75" w:after="100" w:afterAutospacing="1" w:line="240" w:lineRule="auto"/>
    </w:pPr>
    <w:rPr>
      <w:rFonts w:ascii="Times New Roman" w:hAnsi="Times New Roman" w:cs="Times New Roman"/>
      <w:color w:val="F39100"/>
      <w:sz w:val="24"/>
      <w:szCs w:val="24"/>
    </w:rPr>
  </w:style>
  <w:style w:type="paragraph" w:customStyle="1" w:styleId="answerdescription">
    <w:name w:val="answer__description"/>
    <w:basedOn w:val="a"/>
    <w:pPr>
      <w:spacing w:before="150" w:after="100" w:afterAutospacing="1" w:line="240" w:lineRule="auto"/>
    </w:pPr>
    <w:rPr>
      <w:rFonts w:ascii="Times New Roman" w:hAnsi="Times New Roman" w:cs="Times New Roman"/>
      <w:sz w:val="24"/>
      <w:szCs w:val="24"/>
    </w:rPr>
  </w:style>
  <w:style w:type="paragraph" w:customStyle="1" w:styleId="answerbtn">
    <w:name w:val="answer__btn"/>
    <w:basedOn w:val="a"/>
    <w:pPr>
      <w:spacing w:before="300" w:after="100" w:afterAutospacing="1" w:line="240" w:lineRule="auto"/>
    </w:pPr>
    <w:rPr>
      <w:rFonts w:ascii="Times New Roman" w:hAnsi="Times New Roman" w:cs="Times New Roman"/>
      <w:sz w:val="24"/>
      <w:szCs w:val="24"/>
    </w:rPr>
  </w:style>
  <w:style w:type="paragraph" w:customStyle="1" w:styleId="news-articletitle">
    <w:name w:val="news-article__title"/>
    <w:basedOn w:val="a"/>
    <w:pPr>
      <w:spacing w:before="100" w:beforeAutospacing="1" w:after="100" w:afterAutospacing="1" w:line="560" w:lineRule="atLeast"/>
    </w:pPr>
    <w:rPr>
      <w:rFonts w:ascii="Times New Roman" w:hAnsi="Times New Roman" w:cs="Times New Roman"/>
      <w:color w:val="F39100"/>
      <w:sz w:val="36"/>
      <w:szCs w:val="36"/>
    </w:rPr>
  </w:style>
  <w:style w:type="paragraph" w:customStyle="1" w:styleId="news-articledate">
    <w:name w:val="news-article__date"/>
    <w:basedOn w:val="a"/>
    <w:pPr>
      <w:spacing w:before="100" w:beforeAutospacing="1" w:after="100" w:afterAutospacing="1" w:line="480" w:lineRule="atLeast"/>
    </w:pPr>
    <w:rPr>
      <w:rFonts w:ascii="Times New Roman" w:hAnsi="Times New Roman" w:cs="Times New Roman"/>
      <w:color w:val="979797"/>
    </w:rPr>
  </w:style>
  <w:style w:type="paragraph" w:customStyle="1" w:styleId="news-articlebody">
    <w:name w:val="news-article__body"/>
    <w:basedOn w:val="a"/>
    <w:pPr>
      <w:spacing w:before="360" w:after="100" w:afterAutospacing="1" w:line="240" w:lineRule="auto"/>
    </w:pPr>
    <w:rPr>
      <w:rFonts w:ascii="Times New Roman" w:hAnsi="Times New Roman" w:cs="Times New Roman"/>
      <w:sz w:val="24"/>
      <w:szCs w:val="24"/>
    </w:rPr>
  </w:style>
  <w:style w:type="paragraph" w:customStyle="1" w:styleId="news-articlepic">
    <w:name w:val="news-article__pic"/>
    <w:basedOn w:val="a"/>
    <w:pPr>
      <w:spacing w:before="100" w:beforeAutospacing="1" w:after="100" w:afterAutospacing="1" w:line="240" w:lineRule="auto"/>
      <w:ind w:right="480"/>
    </w:pPr>
    <w:rPr>
      <w:rFonts w:ascii="Times New Roman" w:hAnsi="Times New Roman" w:cs="Times New Roman"/>
      <w:sz w:val="24"/>
      <w:szCs w:val="24"/>
    </w:rPr>
  </w:style>
  <w:style w:type="paragraph" w:customStyle="1" w:styleId="news-articleshare">
    <w:name w:val="news-article__share"/>
    <w:basedOn w:val="a"/>
    <w:pPr>
      <w:pBdr>
        <w:top w:val="single" w:sz="18" w:space="19" w:color="E5E5E5"/>
        <w:bottom w:val="single" w:sz="18" w:space="15" w:color="E5E5E5"/>
      </w:pBdr>
      <w:spacing w:before="400" w:after="400" w:line="240" w:lineRule="auto"/>
    </w:pPr>
    <w:rPr>
      <w:rFonts w:ascii="Times New Roman" w:hAnsi="Times New Roman" w:cs="Times New Roman"/>
      <w:sz w:val="24"/>
      <w:szCs w:val="24"/>
    </w:rPr>
  </w:style>
  <w:style w:type="paragraph" w:customStyle="1" w:styleId="news-articlenav">
    <w:name w:val="news-article__nav"/>
    <w:basedOn w:val="a"/>
    <w:pPr>
      <w:pBdr>
        <w:bottom w:val="single" w:sz="8" w:space="20" w:color="E5E5E5"/>
      </w:pBdr>
      <w:spacing w:before="500" w:after="500" w:line="240" w:lineRule="auto"/>
    </w:pPr>
    <w:rPr>
      <w:rFonts w:ascii="Times New Roman" w:hAnsi="Times New Roman" w:cs="Times New Roman"/>
      <w:sz w:val="24"/>
      <w:szCs w:val="24"/>
    </w:rPr>
  </w:style>
  <w:style w:type="paragraph" w:customStyle="1" w:styleId="news-articlelink">
    <w:name w:val="news-article__lin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link--back">
    <w:name w:val="news-article__link--back"/>
    <w:basedOn w:val="a"/>
    <w:pPr>
      <w:spacing w:before="100" w:beforeAutospacing="1" w:after="100" w:afterAutospacing="1" w:line="240" w:lineRule="auto"/>
    </w:pPr>
    <w:rPr>
      <w:rFonts w:ascii="Times New Roman" w:hAnsi="Times New Roman" w:cs="Times New Roman"/>
      <w:sz w:val="24"/>
      <w:szCs w:val="24"/>
    </w:rPr>
  </w:style>
  <w:style w:type="paragraph" w:customStyle="1" w:styleId="news-articlerelated">
    <w:name w:val="news-article__related"/>
    <w:basedOn w:val="a"/>
    <w:pPr>
      <w:spacing w:before="500" w:after="0" w:line="240" w:lineRule="auto"/>
    </w:pPr>
    <w:rPr>
      <w:rFonts w:ascii="Times New Roman" w:hAnsi="Times New Roman" w:cs="Times New Roman"/>
      <w:sz w:val="24"/>
      <w:szCs w:val="24"/>
    </w:rPr>
  </w:style>
  <w:style w:type="paragraph" w:customStyle="1" w:styleId="news-articlerelated-header">
    <w:name w:val="news-article__related-header"/>
    <w:basedOn w:val="a"/>
    <w:pPr>
      <w:spacing w:before="100" w:beforeAutospacing="1" w:after="100" w:afterAutospacing="1" w:line="420" w:lineRule="atLeast"/>
    </w:pPr>
    <w:rPr>
      <w:rFonts w:ascii="Times New Roman" w:hAnsi="Times New Roman" w:cs="Times New Roman"/>
      <w:color w:val="F39100"/>
      <w:sz w:val="36"/>
      <w:szCs w:val="36"/>
    </w:rPr>
  </w:style>
  <w:style w:type="paragraph" w:customStyle="1" w:styleId="news-articlerelated-list">
    <w:name w:val="news-article__related-list"/>
    <w:basedOn w:val="a"/>
    <w:pPr>
      <w:spacing w:before="400" w:after="100" w:afterAutospacing="1" w:line="240" w:lineRule="auto"/>
    </w:pPr>
    <w:rPr>
      <w:rFonts w:ascii="Times New Roman" w:hAnsi="Times New Roman" w:cs="Times New Roman"/>
      <w:sz w:val="24"/>
      <w:szCs w:val="24"/>
    </w:rPr>
  </w:style>
  <w:style w:type="paragraph" w:customStyle="1" w:styleId="news-articlerelated-item">
    <w:name w:val="news-article__related-item"/>
    <w:basedOn w:val="a"/>
    <w:pPr>
      <w:spacing w:before="100" w:beforeAutospacing="1" w:after="100" w:afterAutospacing="1" w:line="240" w:lineRule="auto"/>
    </w:pPr>
    <w:rPr>
      <w:rFonts w:ascii="Times New Roman" w:hAnsi="Times New Roman" w:cs="Times New Roman"/>
      <w:sz w:val="24"/>
      <w:szCs w:val="24"/>
    </w:rPr>
  </w:style>
  <w:style w:type="paragraph" w:customStyle="1" w:styleId="teststitle">
    <w:name w:val="tests__title"/>
    <w:basedOn w:val="a"/>
    <w:pPr>
      <w:spacing w:before="100" w:beforeAutospacing="1" w:after="100" w:afterAutospacing="1" w:line="450" w:lineRule="atLeast"/>
    </w:pPr>
    <w:rPr>
      <w:rFonts w:ascii="Times New Roman" w:hAnsi="Times New Roman" w:cs="Times New Roman"/>
      <w:b/>
      <w:bCs/>
      <w:color w:val="F39100"/>
      <w:sz w:val="39"/>
      <w:szCs w:val="39"/>
    </w:rPr>
  </w:style>
  <w:style w:type="paragraph" w:customStyle="1" w:styleId="testslist">
    <w:name w:val="test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
    <w:name w:val="tests__item"/>
    <w:basedOn w:val="a"/>
    <w:pPr>
      <w:shd w:val="clear" w:color="auto" w:fill="FFFFFF"/>
      <w:spacing w:before="100" w:beforeAutospacing="1" w:after="300" w:line="240" w:lineRule="auto"/>
    </w:pPr>
    <w:rPr>
      <w:rFonts w:ascii="Times New Roman" w:hAnsi="Times New Roman" w:cs="Times New Roman"/>
      <w:sz w:val="24"/>
      <w:szCs w:val="24"/>
    </w:rPr>
  </w:style>
  <w:style w:type="paragraph" w:customStyle="1" w:styleId="testsitem-title">
    <w:name w:val="tests__item-title"/>
    <w:basedOn w:val="a"/>
    <w:pPr>
      <w:spacing w:before="100" w:beforeAutospacing="1" w:after="100" w:afterAutospacing="1" w:line="420" w:lineRule="atLeast"/>
    </w:pPr>
    <w:rPr>
      <w:rFonts w:ascii="Times New Roman" w:hAnsi="Times New Roman" w:cs="Times New Roman"/>
      <w:b/>
      <w:bCs/>
      <w:sz w:val="36"/>
      <w:szCs w:val="36"/>
    </w:rPr>
  </w:style>
  <w:style w:type="paragraph" w:customStyle="1" w:styleId="testsitem-body">
    <w:name w:val="tests__item-body"/>
    <w:basedOn w:val="a"/>
    <w:pPr>
      <w:spacing w:before="100" w:beforeAutospacing="1" w:after="100" w:afterAutospacing="1" w:line="240" w:lineRule="auto"/>
    </w:pPr>
    <w:rPr>
      <w:rFonts w:ascii="Times New Roman" w:hAnsi="Times New Roman" w:cs="Times New Roman"/>
      <w:sz w:val="24"/>
      <w:szCs w:val="24"/>
    </w:rPr>
  </w:style>
  <w:style w:type="paragraph" w:customStyle="1" w:styleId="testsitem-subtitle">
    <w:name w:val="tests__item-subtitle"/>
    <w:basedOn w:val="a"/>
    <w:pPr>
      <w:spacing w:before="270" w:after="0" w:line="345" w:lineRule="atLeast"/>
    </w:pPr>
    <w:rPr>
      <w:rFonts w:ascii="Times New Roman" w:hAnsi="Times New Roman" w:cs="Times New Roman"/>
      <w:b/>
      <w:bCs/>
      <w:sz w:val="30"/>
      <w:szCs w:val="30"/>
    </w:rPr>
  </w:style>
  <w:style w:type="paragraph" w:customStyle="1" w:styleId="testsitem-par">
    <w:name w:val="tests__item-par"/>
    <w:basedOn w:val="a"/>
    <w:pPr>
      <w:pBdr>
        <w:bottom w:val="single" w:sz="6" w:space="14" w:color="E5E5E5"/>
      </w:pBdr>
      <w:spacing w:before="100" w:beforeAutospacing="1" w:after="100" w:afterAutospacing="1" w:line="240" w:lineRule="auto"/>
    </w:pPr>
    <w:rPr>
      <w:rFonts w:ascii="Times New Roman" w:hAnsi="Times New Roman" w:cs="Times New Roman"/>
      <w:color w:val="000000"/>
      <w:sz w:val="24"/>
      <w:szCs w:val="24"/>
    </w:rPr>
  </w:style>
  <w:style w:type="paragraph" w:customStyle="1" w:styleId="tests-spec">
    <w:name w:val="tests-spec"/>
    <w:basedOn w:val="a"/>
    <w:pPr>
      <w:spacing w:before="375" w:after="750" w:line="240" w:lineRule="auto"/>
    </w:pPr>
    <w:rPr>
      <w:rFonts w:ascii="Times New Roman" w:hAnsi="Times New Roman" w:cs="Times New Roman"/>
      <w:sz w:val="24"/>
      <w:szCs w:val="24"/>
    </w:rPr>
  </w:style>
  <w:style w:type="paragraph" w:customStyle="1" w:styleId="tests-specicon">
    <w:name w:val="tests-spec__ic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
    <w:name w:val="svg-image-7-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
    <w:name w:val="svg-image-7"/>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
    <w:name w:val="svg-image-6-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
    <w:name w:val="svg-image-6"/>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
    <w:name w:val="svg-image-5-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
    <w:name w:val="svg-image-5"/>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
    <w:name w:val="svg-image-4-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
    <w:name w:val="svg-image-4"/>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
    <w:name w:val="svg-image-3-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
    <w:name w:val="svg-image-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
    <w:name w:val="svg-image-2-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
    <w:name w:val="svg-image-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
    <w:name w:val="svg-image-1-outlin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
    <w:name w:val="svg-image-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dims">
    <w:name w:val="svg-image-1-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1-outline-dims">
    <w:name w:val="svg-image-1-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dims">
    <w:name w:val="svg-image-2-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2-outline-dims">
    <w:name w:val="svg-image-2-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dims">
    <w:name w:val="svg-image-3-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3-outline-dims">
    <w:name w:val="svg-image-3-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dims">
    <w:name w:val="svg-image-4-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4-outline-dims">
    <w:name w:val="svg-image-4-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dims">
    <w:name w:val="svg-image-5-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5-outline-dims">
    <w:name w:val="svg-image-5-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dims">
    <w:name w:val="svg-image-6-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6-outline-dims">
    <w:name w:val="svg-image-6-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dims">
    <w:name w:val="svg-image-7-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7-outline-dims">
    <w:name w:val="svg-image-7-outline-dims"/>
    <w:basedOn w:val="a"/>
    <w:pPr>
      <w:spacing w:before="100" w:beforeAutospacing="1" w:after="100" w:afterAutospacing="1" w:line="240" w:lineRule="auto"/>
    </w:pPr>
    <w:rPr>
      <w:rFonts w:ascii="Times New Roman" w:hAnsi="Times New Roman" w:cs="Times New Roman"/>
      <w:sz w:val="24"/>
      <w:szCs w:val="24"/>
    </w:rPr>
  </w:style>
  <w:style w:type="paragraph" w:customStyle="1" w:styleId="image-by-height">
    <w:name w:val="image-by-height"/>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
    <w:name w:val="expert"/>
    <w:basedOn w:val="a"/>
    <w:pPr>
      <w:spacing w:before="100" w:beforeAutospacing="1" w:after="100" w:afterAutospacing="1" w:line="240" w:lineRule="auto"/>
    </w:pPr>
    <w:rPr>
      <w:rFonts w:ascii="Times New Roman" w:hAnsi="Times New Roman" w:cs="Times New Roman"/>
      <w:sz w:val="24"/>
      <w:szCs w:val="24"/>
    </w:rPr>
  </w:style>
  <w:style w:type="paragraph" w:customStyle="1" w:styleId="nav-tabs">
    <w:name w:val="nav-tabs"/>
    <w:basedOn w:val="a"/>
    <w:pPr>
      <w:pBdr>
        <w:bottom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nav-tabsitem">
    <w:name w:val="nav-tabs__item"/>
    <w:basedOn w:val="a"/>
    <w:pPr>
      <w:spacing w:before="100" w:beforeAutospacing="1" w:after="100" w:afterAutospacing="1" w:line="240" w:lineRule="auto"/>
      <w:ind w:left="-15"/>
    </w:pPr>
    <w:rPr>
      <w:rFonts w:ascii="Times New Roman" w:hAnsi="Times New Roman" w:cs="Times New Roman"/>
      <w:sz w:val="24"/>
      <w:szCs w:val="24"/>
    </w:rPr>
  </w:style>
  <w:style w:type="paragraph" w:customStyle="1" w:styleId="nav-tabslink">
    <w:name w:val="nav-tabs__link"/>
    <w:basedOn w:val="a"/>
    <w:pPr>
      <w:pBdr>
        <w:top w:val="single" w:sz="6" w:space="5" w:color="E0E0E0"/>
        <w:left w:val="single" w:sz="6" w:space="14" w:color="E0E0E0"/>
        <w:right w:val="single" w:sz="6" w:space="14" w:color="E0E0E0"/>
      </w:pBdr>
      <w:shd w:val="clear" w:color="auto" w:fill="FFFFFF"/>
      <w:spacing w:before="100" w:beforeAutospacing="1" w:after="100" w:afterAutospacing="1" w:line="420" w:lineRule="atLeast"/>
    </w:pPr>
    <w:rPr>
      <w:rFonts w:ascii="Times New Roman" w:hAnsi="Times New Roman" w:cs="Times New Roman"/>
      <w:sz w:val="29"/>
      <w:szCs w:val="29"/>
    </w:rPr>
  </w:style>
  <w:style w:type="paragraph" w:customStyle="1" w:styleId="expert-list">
    <w:name w:val="expert-list"/>
    <w:basedOn w:val="a"/>
    <w:pPr>
      <w:spacing w:before="390" w:after="450" w:line="240" w:lineRule="auto"/>
    </w:pPr>
    <w:rPr>
      <w:rFonts w:ascii="Times New Roman" w:hAnsi="Times New Roman" w:cs="Times New Roman"/>
      <w:sz w:val="24"/>
      <w:szCs w:val="24"/>
    </w:rPr>
  </w:style>
  <w:style w:type="paragraph" w:customStyle="1" w:styleId="expert-listinner">
    <w:name w:val="expert-list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listheader">
    <w:name w:val="expert-list__header"/>
    <w:basedOn w:val="a"/>
    <w:pPr>
      <w:spacing w:before="100" w:beforeAutospacing="1" w:after="100" w:afterAutospacing="1" w:line="300" w:lineRule="atLeast"/>
    </w:pPr>
    <w:rPr>
      <w:rFonts w:ascii="Times New Roman" w:hAnsi="Times New Roman" w:cs="Times New Roman"/>
      <w:color w:val="F19100"/>
      <w:sz w:val="36"/>
      <w:szCs w:val="36"/>
    </w:rPr>
  </w:style>
  <w:style w:type="paragraph" w:customStyle="1" w:styleId="expert-listitem">
    <w:name w:val="expert-list__item"/>
    <w:basedOn w:val="a"/>
    <w:pPr>
      <w:pBdr>
        <w:top w:val="single" w:sz="6" w:space="0" w:color="E0E0E0"/>
        <w:bottom w:val="single" w:sz="6" w:space="0" w:color="E0E0E0"/>
      </w:pBdr>
      <w:spacing w:after="100" w:afterAutospacing="1" w:line="240" w:lineRule="auto"/>
    </w:pPr>
    <w:rPr>
      <w:rFonts w:ascii="Times New Roman" w:hAnsi="Times New Roman" w:cs="Times New Roman"/>
      <w:sz w:val="24"/>
      <w:szCs w:val="24"/>
    </w:rPr>
  </w:style>
  <w:style w:type="paragraph" w:customStyle="1" w:styleId="expert-item">
    <w:name w:val="expert-item"/>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thumb">
    <w:name w:val="expert-item__thumb"/>
    <w:basedOn w:val="a"/>
    <w:pPr>
      <w:pBdr>
        <w:top w:val="single" w:sz="6" w:space="0" w:color="E0E0E0"/>
        <w:left w:val="single" w:sz="6" w:space="0"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expert-iteminfo">
    <w:name w:val="expert-item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body">
    <w:name w:val="expert-item__body"/>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rating">
    <w:name w:val="expert-item__rating"/>
    <w:basedOn w:val="a"/>
    <w:pPr>
      <w:spacing w:before="100" w:beforeAutospacing="1" w:after="100" w:afterAutospacing="1" w:line="300" w:lineRule="atLeast"/>
    </w:pPr>
    <w:rPr>
      <w:rFonts w:ascii="Times New Roman" w:hAnsi="Times New Roman" w:cs="Times New Roman"/>
      <w:b/>
      <w:bCs/>
      <w:color w:val="F39313"/>
      <w:sz w:val="23"/>
      <w:szCs w:val="23"/>
    </w:rPr>
  </w:style>
  <w:style w:type="paragraph" w:customStyle="1" w:styleId="expert-itemname">
    <w:name w:val="expert-item__name"/>
    <w:basedOn w:val="a"/>
    <w:pPr>
      <w:spacing w:before="255" w:after="100" w:afterAutospacing="1" w:line="240" w:lineRule="auto"/>
    </w:pPr>
    <w:rPr>
      <w:rFonts w:ascii="Times New Roman" w:hAnsi="Times New Roman" w:cs="Times New Roman"/>
      <w:b/>
      <w:bCs/>
      <w:sz w:val="24"/>
      <w:szCs w:val="24"/>
    </w:rPr>
  </w:style>
  <w:style w:type="paragraph" w:customStyle="1" w:styleId="expert-itemnikname">
    <w:name w:val="expert-item__nikname"/>
    <w:basedOn w:val="a"/>
    <w:pPr>
      <w:spacing w:before="75" w:after="100" w:afterAutospacing="1" w:line="240" w:lineRule="auto"/>
    </w:pPr>
    <w:rPr>
      <w:rFonts w:ascii="Times New Roman" w:hAnsi="Times New Roman" w:cs="Times New Roman"/>
      <w:color w:val="F39313"/>
      <w:sz w:val="24"/>
      <w:szCs w:val="24"/>
    </w:rPr>
  </w:style>
  <w:style w:type="paragraph" w:customStyle="1" w:styleId="expert-itemmeta">
    <w:name w:val="expert-item__meta"/>
    <w:basedOn w:val="a"/>
    <w:pPr>
      <w:spacing w:before="150" w:after="100" w:afterAutospacing="1" w:line="240" w:lineRule="auto"/>
    </w:pPr>
    <w:rPr>
      <w:rFonts w:ascii="Times New Roman" w:hAnsi="Times New Roman" w:cs="Times New Roman"/>
      <w:sz w:val="24"/>
      <w:szCs w:val="24"/>
    </w:rPr>
  </w:style>
  <w:style w:type="paragraph" w:customStyle="1" w:styleId="expert-itemmeta-phone">
    <w:name w:val="expert-item__meta-phone"/>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itemmeta-web">
    <w:name w:val="expert-item__meta-we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inner">
    <w:name w:val="manager__inner"/>
    <w:basedOn w:val="a"/>
    <w:pPr>
      <w:pBdr>
        <w:top w:val="single" w:sz="6" w:space="0" w:color="E0E0E0"/>
        <w:left w:val="single" w:sz="6" w:space="19" w:color="E0E0E0"/>
        <w:bottom w:val="single" w:sz="6" w:space="0" w:color="E0E0E0"/>
        <w:right w:val="single" w:sz="6" w:space="0" w:color="E0E0E0"/>
      </w:pBdr>
      <w:spacing w:before="100" w:beforeAutospacing="1" w:after="100" w:afterAutospacing="1" w:line="240" w:lineRule="auto"/>
    </w:pPr>
    <w:rPr>
      <w:rFonts w:ascii="Times New Roman" w:hAnsi="Times New Roman" w:cs="Times New Roman"/>
      <w:sz w:val="24"/>
      <w:szCs w:val="24"/>
    </w:rPr>
  </w:style>
  <w:style w:type="paragraph" w:customStyle="1" w:styleId="managertitle">
    <w:name w:val="manager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managermeta">
    <w:name w:val="manager__meta"/>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thumb">
    <w:name w:val="manager__meta-thumb"/>
    <w:basedOn w:val="a"/>
    <w:pPr>
      <w:spacing w:before="100" w:beforeAutospacing="1" w:after="100" w:afterAutospacing="1" w:line="240" w:lineRule="auto"/>
    </w:pPr>
    <w:rPr>
      <w:rFonts w:ascii="Times New Roman" w:hAnsi="Times New Roman" w:cs="Times New Roman"/>
      <w:sz w:val="24"/>
      <w:szCs w:val="24"/>
    </w:rPr>
  </w:style>
  <w:style w:type="paragraph" w:customStyle="1" w:styleId="managermeta-name">
    <w:name w:val="manager__meta-name"/>
    <w:basedOn w:val="a"/>
    <w:pPr>
      <w:spacing w:before="100" w:beforeAutospacing="1" w:after="100" w:afterAutospacing="1" w:line="300" w:lineRule="atLeast"/>
    </w:pPr>
    <w:rPr>
      <w:rFonts w:ascii="Times New Roman" w:hAnsi="Times New Roman" w:cs="Times New Roman"/>
      <w:b/>
      <w:bCs/>
      <w:sz w:val="29"/>
      <w:szCs w:val="29"/>
    </w:rPr>
  </w:style>
  <w:style w:type="paragraph" w:customStyle="1" w:styleId="managermeta-contacts">
    <w:name w:val="manager__meta-contacts"/>
    <w:basedOn w:val="a"/>
    <w:pPr>
      <w:spacing w:before="210" w:after="100" w:afterAutospacing="1" w:line="240" w:lineRule="auto"/>
    </w:pPr>
    <w:rPr>
      <w:rFonts w:ascii="Times New Roman" w:hAnsi="Times New Roman" w:cs="Times New Roman"/>
      <w:sz w:val="24"/>
      <w:szCs w:val="24"/>
    </w:rPr>
  </w:style>
  <w:style w:type="paragraph" w:customStyle="1" w:styleId="managermeta-phone">
    <w:name w:val="manager__meta-phone"/>
    <w:basedOn w:val="a"/>
    <w:pPr>
      <w:spacing w:before="100" w:beforeAutospacing="1" w:after="100" w:afterAutospacing="1" w:line="240" w:lineRule="auto"/>
      <w:ind w:right="420"/>
    </w:pPr>
    <w:rPr>
      <w:rFonts w:ascii="Times New Roman" w:hAnsi="Times New Roman" w:cs="Times New Roman"/>
      <w:sz w:val="24"/>
      <w:szCs w:val="24"/>
    </w:rPr>
  </w:style>
  <w:style w:type="paragraph" w:customStyle="1" w:styleId="managermeta-mail">
    <w:name w:val="manager__meta-mail"/>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list">
    <w:name w:val="options__list"/>
    <w:basedOn w:val="a"/>
    <w:pPr>
      <w:spacing w:before="100" w:beforeAutospacing="1" w:after="100" w:afterAutospacing="1" w:line="240" w:lineRule="auto"/>
    </w:pPr>
    <w:rPr>
      <w:rFonts w:ascii="Times New Roman" w:hAnsi="Times New Roman" w:cs="Times New Roman"/>
      <w:sz w:val="24"/>
      <w:szCs w:val="24"/>
    </w:rPr>
  </w:style>
  <w:style w:type="paragraph" w:customStyle="1" w:styleId="optionsitem">
    <w:name w:val="options__item"/>
    <w:basedOn w:val="a"/>
    <w:pPr>
      <w:spacing w:before="450" w:after="615" w:line="240" w:lineRule="auto"/>
    </w:pPr>
    <w:rPr>
      <w:rFonts w:ascii="Times New Roman" w:hAnsi="Times New Roman" w:cs="Times New Roman"/>
      <w:sz w:val="24"/>
      <w:szCs w:val="24"/>
    </w:rPr>
  </w:style>
  <w:style w:type="paragraph" w:customStyle="1" w:styleId="optionstitle">
    <w:name w:val="options__title"/>
    <w:basedOn w:val="a"/>
    <w:pPr>
      <w:spacing w:before="100" w:beforeAutospacing="1" w:after="100" w:afterAutospacing="1" w:line="300" w:lineRule="atLeast"/>
    </w:pPr>
    <w:rPr>
      <w:rFonts w:ascii="Times New Roman" w:hAnsi="Times New Roman" w:cs="Times New Roman"/>
      <w:sz w:val="29"/>
      <w:szCs w:val="29"/>
    </w:rPr>
  </w:style>
  <w:style w:type="paragraph" w:customStyle="1" w:styleId="optionsbody">
    <w:name w:val="options__body"/>
    <w:basedOn w:val="a"/>
    <w:pPr>
      <w:spacing w:before="150" w:after="150" w:line="240" w:lineRule="auto"/>
    </w:pPr>
    <w:rPr>
      <w:rFonts w:ascii="Times New Roman" w:hAnsi="Times New Roman" w:cs="Times New Roman"/>
      <w:sz w:val="24"/>
      <w:szCs w:val="24"/>
    </w:rPr>
  </w:style>
  <w:style w:type="paragraph" w:customStyle="1" w:styleId="bonuses">
    <w:name w:val="bonuses"/>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bonusesheader">
    <w:name w:val="bonuses__header"/>
    <w:basedOn w:val="a"/>
    <w:pPr>
      <w:spacing w:after="0" w:line="360" w:lineRule="atLeast"/>
      <w:jc w:val="center"/>
    </w:pPr>
    <w:rPr>
      <w:rFonts w:ascii="Times New Roman" w:hAnsi="Times New Roman" w:cs="Times New Roman"/>
      <w:color w:val="F19100"/>
      <w:sz w:val="33"/>
      <w:szCs w:val="33"/>
    </w:rPr>
  </w:style>
  <w:style w:type="paragraph" w:customStyle="1" w:styleId="bonusescontent">
    <w:name w:val="bonuses__content"/>
    <w:basedOn w:val="a"/>
    <w:pPr>
      <w:spacing w:before="540" w:after="100" w:afterAutospacing="1" w:line="240" w:lineRule="auto"/>
    </w:pPr>
    <w:rPr>
      <w:rFonts w:ascii="Times New Roman" w:hAnsi="Times New Roman" w:cs="Times New Roman"/>
      <w:sz w:val="24"/>
      <w:szCs w:val="24"/>
    </w:rPr>
  </w:style>
  <w:style w:type="paragraph" w:customStyle="1" w:styleId="bonusesitem">
    <w:name w:val="bonuses__item"/>
    <w:basedOn w:val="a"/>
    <w:pPr>
      <w:spacing w:before="630" w:after="630" w:line="240" w:lineRule="auto"/>
    </w:pPr>
    <w:rPr>
      <w:rFonts w:ascii="Times New Roman" w:hAnsi="Times New Roman" w:cs="Times New Roman"/>
      <w:sz w:val="24"/>
      <w:szCs w:val="24"/>
    </w:rPr>
  </w:style>
  <w:style w:type="paragraph" w:customStyle="1" w:styleId="bonusesinner">
    <w:name w:val="bonuses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bonusesnum">
    <w:name w:val="bonuses__num"/>
    <w:basedOn w:val="a"/>
    <w:pPr>
      <w:shd w:val="clear" w:color="auto" w:fill="F8F8F8"/>
      <w:spacing w:before="100" w:beforeAutospacing="1" w:after="100" w:afterAutospacing="1" w:line="240" w:lineRule="auto"/>
      <w:jc w:val="center"/>
    </w:pPr>
    <w:rPr>
      <w:rFonts w:ascii="Times New Roman" w:hAnsi="Times New Roman" w:cs="Times New Roman"/>
      <w:sz w:val="24"/>
      <w:szCs w:val="24"/>
    </w:rPr>
  </w:style>
  <w:style w:type="paragraph" w:customStyle="1" w:styleId="bonusestitle">
    <w:name w:val="bonuses__title"/>
    <w:basedOn w:val="a"/>
    <w:pPr>
      <w:spacing w:before="100" w:beforeAutospacing="1" w:after="100" w:afterAutospacing="1" w:line="360" w:lineRule="atLeast"/>
      <w:jc w:val="center"/>
    </w:pPr>
    <w:rPr>
      <w:rFonts w:ascii="Times New Roman" w:hAnsi="Times New Roman" w:cs="Times New Roman"/>
      <w:b/>
      <w:bCs/>
      <w:color w:val="000000"/>
      <w:sz w:val="26"/>
      <w:szCs w:val="26"/>
    </w:rPr>
  </w:style>
  <w:style w:type="paragraph" w:customStyle="1" w:styleId="bonusesbody">
    <w:name w:val="bonuses__body"/>
    <w:basedOn w:val="a"/>
    <w:pPr>
      <w:spacing w:before="150" w:after="100" w:afterAutospacing="1" w:line="240" w:lineRule="auto"/>
      <w:jc w:val="center"/>
    </w:pPr>
    <w:rPr>
      <w:rFonts w:ascii="Times New Roman" w:hAnsi="Times New Roman" w:cs="Times New Roman"/>
      <w:sz w:val="24"/>
      <w:szCs w:val="24"/>
    </w:rPr>
  </w:style>
  <w:style w:type="paragraph" w:customStyle="1" w:styleId="notes">
    <w:name w:val="notes"/>
    <w:basedOn w:val="a"/>
    <w:pPr>
      <w:shd w:val="clear" w:color="auto" w:fill="E8E9E8"/>
      <w:spacing w:before="100" w:beforeAutospacing="1" w:after="0" w:line="240" w:lineRule="auto"/>
    </w:pPr>
    <w:rPr>
      <w:rFonts w:ascii="Times New Roman" w:hAnsi="Times New Roman" w:cs="Times New Roman"/>
      <w:sz w:val="24"/>
      <w:szCs w:val="24"/>
    </w:rPr>
  </w:style>
  <w:style w:type="paragraph" w:customStyle="1" w:styleId="notesitem">
    <w:name w:val="notes__item"/>
    <w:basedOn w:val="a"/>
    <w:pPr>
      <w:spacing w:before="180" w:after="100" w:afterAutospacing="1" w:line="300" w:lineRule="atLeast"/>
      <w:ind w:left="300"/>
    </w:pPr>
    <w:rPr>
      <w:rFonts w:ascii="Times New Roman" w:hAnsi="Times New Roman" w:cs="Times New Roman"/>
      <w:sz w:val="20"/>
      <w:szCs w:val="20"/>
    </w:rPr>
  </w:style>
  <w:style w:type="paragraph" w:customStyle="1" w:styleId="contractor">
    <w:name w:val="contractor"/>
    <w:basedOn w:val="a"/>
    <w:pPr>
      <w:shd w:val="clear" w:color="auto" w:fill="ACACAC"/>
      <w:spacing w:before="100" w:beforeAutospacing="1" w:after="100" w:afterAutospacing="1" w:line="240" w:lineRule="auto"/>
    </w:pPr>
    <w:rPr>
      <w:rFonts w:ascii="Times New Roman" w:hAnsi="Times New Roman" w:cs="Times New Roman"/>
      <w:sz w:val="24"/>
      <w:szCs w:val="24"/>
    </w:rPr>
  </w:style>
  <w:style w:type="paragraph" w:customStyle="1" w:styleId="contractortitle">
    <w:name w:val="contractor__title"/>
    <w:basedOn w:val="a"/>
    <w:pPr>
      <w:spacing w:before="100" w:beforeAutospacing="1" w:after="100" w:afterAutospacing="1" w:line="375" w:lineRule="atLeast"/>
    </w:pPr>
    <w:rPr>
      <w:rFonts w:ascii="Times New Roman" w:hAnsi="Times New Roman" w:cs="Times New Roman"/>
      <w:color w:val="FFFFFF"/>
      <w:sz w:val="33"/>
      <w:szCs w:val="33"/>
    </w:rPr>
  </w:style>
  <w:style w:type="paragraph" w:customStyle="1" w:styleId="contractorinner">
    <w:name w:val="contractor__inner"/>
    <w:basedOn w:val="a"/>
    <w:pPr>
      <w:pBdr>
        <w:top w:val="single" w:sz="6" w:space="5" w:color="DDE2E4"/>
        <w:left w:val="single" w:sz="6" w:space="8" w:color="DDE2E4"/>
        <w:bottom w:val="single" w:sz="6" w:space="5" w:color="DDE2E4"/>
        <w:right w:val="single" w:sz="6" w:space="8" w:color="DDE2E4"/>
      </w:pBdr>
      <w:shd w:val="clear" w:color="auto" w:fill="FFFFFF"/>
      <w:spacing w:before="150" w:after="100" w:afterAutospacing="1" w:line="240" w:lineRule="auto"/>
    </w:pPr>
    <w:rPr>
      <w:rFonts w:ascii="Times New Roman" w:hAnsi="Times New Roman" w:cs="Times New Roman"/>
      <w:sz w:val="24"/>
      <w:szCs w:val="24"/>
    </w:rPr>
  </w:style>
  <w:style w:type="paragraph" w:customStyle="1" w:styleId="card">
    <w:name w:val="card"/>
    <w:basedOn w:val="a"/>
    <w:pPr>
      <w:pBdr>
        <w:top w:val="single" w:sz="6" w:space="0" w:color="B1B1B1"/>
        <w:left w:val="single" w:sz="6" w:space="0" w:color="B1B1B1"/>
        <w:bottom w:val="single" w:sz="6" w:space="0" w:color="B1B1B1"/>
        <w:right w:val="single" w:sz="6" w:space="0" w:color="B1B1B1"/>
      </w:pBdr>
      <w:shd w:val="clear" w:color="auto" w:fill="FFFFFF"/>
      <w:spacing w:after="0" w:line="240" w:lineRule="auto"/>
    </w:pPr>
    <w:rPr>
      <w:rFonts w:ascii="Times New Roman" w:hAnsi="Times New Roman" w:cs="Times New Roman"/>
      <w:sz w:val="24"/>
      <w:szCs w:val="24"/>
    </w:rPr>
  </w:style>
  <w:style w:type="paragraph" w:customStyle="1" w:styleId="user-diagram">
    <w:name w:val="user-diagram"/>
    <w:basedOn w:val="a"/>
    <w:pPr>
      <w:pBdr>
        <w:top w:val="single" w:sz="6" w:space="19" w:color="A3A3A3"/>
        <w:left w:val="single" w:sz="6" w:space="23" w:color="A3A3A3"/>
        <w:bottom w:val="single" w:sz="6" w:space="19" w:color="A3A3A3"/>
        <w:right w:val="single" w:sz="6" w:space="23" w:color="A3A3A3"/>
      </w:pBdr>
      <w:spacing w:before="150" w:after="150" w:line="240" w:lineRule="auto"/>
      <w:ind w:left="300" w:right="300"/>
    </w:pPr>
    <w:rPr>
      <w:rFonts w:ascii="Times New Roman" w:hAnsi="Times New Roman" w:cs="Times New Roman"/>
      <w:sz w:val="23"/>
      <w:szCs w:val="23"/>
    </w:rPr>
  </w:style>
  <w:style w:type="paragraph" w:customStyle="1" w:styleId="modal">
    <w:name w:val="modal"/>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rem-birow">
    <w:name w:val="rem-bi_row"/>
    <w:basedOn w:val="a"/>
    <w:pPr>
      <w:spacing w:before="100" w:beforeAutospacing="1" w:after="100" w:afterAutospacing="1" w:line="240" w:lineRule="auto"/>
    </w:pPr>
    <w:rPr>
      <w:rFonts w:ascii="Times New Roman" w:hAnsi="Times New Roman" w:cs="Times New Roman"/>
      <w:sz w:val="24"/>
      <w:szCs w:val="24"/>
    </w:rPr>
  </w:style>
  <w:style w:type="paragraph" w:customStyle="1" w:styleId="rem-bicol">
    <w:name w:val="rem-bi_col"/>
    <w:basedOn w:val="a"/>
    <w:pPr>
      <w:pBdr>
        <w:right w:val="single" w:sz="6" w:space="15" w:color="D5D5D5"/>
      </w:pBdr>
      <w:spacing w:before="100" w:beforeAutospacing="1" w:after="600" w:line="240" w:lineRule="auto"/>
    </w:pPr>
    <w:rPr>
      <w:rFonts w:ascii="Times New Roman" w:hAnsi="Times New Roman" w:cs="Times New Roman"/>
      <w:sz w:val="24"/>
      <w:szCs w:val="24"/>
    </w:rPr>
  </w:style>
  <w:style w:type="paragraph" w:customStyle="1" w:styleId="rem-top">
    <w:name w:val="rem-top"/>
    <w:basedOn w:val="a"/>
    <w:pPr>
      <w:spacing w:before="100" w:beforeAutospacing="1" w:after="600" w:line="240" w:lineRule="auto"/>
    </w:pPr>
    <w:rPr>
      <w:rFonts w:ascii="Times New Roman" w:hAnsi="Times New Roman" w:cs="Times New Roman"/>
      <w:sz w:val="24"/>
      <w:szCs w:val="24"/>
    </w:rPr>
  </w:style>
  <w:style w:type="paragraph" w:customStyle="1" w:styleId="rem-bi">
    <w:name w:val="rem-bi"/>
    <w:basedOn w:val="a"/>
    <w:pPr>
      <w:spacing w:before="750" w:after="150" w:line="240" w:lineRule="auto"/>
    </w:pPr>
    <w:rPr>
      <w:rFonts w:ascii="Times New Roman" w:hAnsi="Times New Roman" w:cs="Times New Roman"/>
      <w:sz w:val="24"/>
      <w:szCs w:val="24"/>
    </w:rPr>
  </w:style>
  <w:style w:type="paragraph" w:customStyle="1" w:styleId="rem-img">
    <w:name w:val="rem-img"/>
    <w:basedOn w:val="a"/>
    <w:pPr>
      <w:shd w:val="clear" w:color="auto" w:fill="FFFFFF"/>
      <w:spacing w:before="100" w:beforeAutospacing="1" w:after="100" w:afterAutospacing="1" w:line="240" w:lineRule="auto"/>
      <w:jc w:val="center"/>
      <w:textAlignment w:val="center"/>
    </w:pPr>
    <w:rPr>
      <w:rFonts w:ascii="Times New Roman" w:hAnsi="Times New Roman" w:cs="Times New Roman"/>
      <w:sz w:val="24"/>
      <w:szCs w:val="24"/>
    </w:rPr>
  </w:style>
  <w:style w:type="paragraph" w:customStyle="1" w:styleId="rem-title">
    <w:name w:val="rem-title"/>
    <w:basedOn w:val="a"/>
    <w:pPr>
      <w:spacing w:before="100" w:beforeAutospacing="1" w:after="100" w:afterAutospacing="1" w:line="240" w:lineRule="auto"/>
      <w:textAlignment w:val="center"/>
    </w:pPr>
    <w:rPr>
      <w:rFonts w:ascii="Times New Roman" w:hAnsi="Times New Roman" w:cs="Times New Roman"/>
      <w:b/>
      <w:bCs/>
      <w:sz w:val="24"/>
      <w:szCs w:val="24"/>
    </w:rPr>
  </w:style>
  <w:style w:type="paragraph" w:customStyle="1" w:styleId="btn2-bottom">
    <w:name w:val="btn2-bottom"/>
    <w:basedOn w:val="a"/>
    <w:pPr>
      <w:spacing w:before="100" w:beforeAutospacing="1" w:after="600" w:line="240" w:lineRule="auto"/>
    </w:pPr>
    <w:rPr>
      <w:rFonts w:ascii="Times New Roman" w:hAnsi="Times New Roman" w:cs="Times New Roman"/>
      <w:sz w:val="24"/>
      <w:szCs w:val="24"/>
    </w:rPr>
  </w:style>
  <w:style w:type="paragraph" w:customStyle="1" w:styleId="control-rem">
    <w:name w:val="control-rem"/>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ttl">
    <w:name w:val="setting-ttl"/>
    <w:basedOn w:val="a"/>
    <w:pPr>
      <w:spacing w:before="45" w:after="100" w:afterAutospacing="1" w:line="375" w:lineRule="atLeast"/>
      <w:ind w:left="75" w:right="375"/>
    </w:pPr>
    <w:rPr>
      <w:rFonts w:ascii="Times New Roman" w:hAnsi="Times New Roman" w:cs="Times New Roman"/>
      <w:color w:val="78A91F"/>
      <w:sz w:val="29"/>
      <w:szCs w:val="29"/>
    </w:rPr>
  </w:style>
  <w:style w:type="paragraph" w:customStyle="1" w:styleId="top-ttl-rem">
    <w:name w:val="top-ttl-rem"/>
    <w:basedOn w:val="a"/>
    <w:pPr>
      <w:spacing w:after="0" w:line="240" w:lineRule="auto"/>
    </w:pPr>
    <w:rPr>
      <w:rFonts w:ascii="Times New Roman" w:hAnsi="Times New Roman" w:cs="Times New Roman"/>
      <w:sz w:val="24"/>
      <w:szCs w:val="24"/>
    </w:rPr>
  </w:style>
  <w:style w:type="paragraph" w:customStyle="1" w:styleId="setting-modal">
    <w:name w:val="setting-modal"/>
    <w:basedOn w:val="a"/>
    <w:pPr>
      <w:shd w:val="clear" w:color="auto" w:fill="FFFFFF"/>
      <w:spacing w:before="150" w:after="100" w:afterAutospacing="1" w:line="240" w:lineRule="auto"/>
    </w:pPr>
    <w:rPr>
      <w:rFonts w:ascii="Times New Roman" w:hAnsi="Times New Roman" w:cs="Times New Roman"/>
      <w:vanish/>
      <w:sz w:val="24"/>
      <w:szCs w:val="24"/>
    </w:rPr>
  </w:style>
  <w:style w:type="paragraph" w:customStyle="1" w:styleId="controlall-rem">
    <w:name w:val="control_all-rem"/>
    <w:basedOn w:val="a"/>
    <w:pPr>
      <w:spacing w:before="100" w:beforeAutospacing="1" w:after="100" w:afterAutospacing="1" w:line="240" w:lineRule="auto"/>
    </w:pPr>
    <w:rPr>
      <w:rFonts w:ascii="Times New Roman" w:hAnsi="Times New Roman" w:cs="Times New Roman"/>
      <w:sz w:val="24"/>
      <w:szCs w:val="24"/>
    </w:rPr>
  </w:style>
  <w:style w:type="paragraph" w:customStyle="1" w:styleId="item-rem">
    <w:name w:val="item-rem"/>
    <w:basedOn w:val="a"/>
    <w:pPr>
      <w:spacing w:before="100" w:beforeAutospacing="1" w:after="100" w:afterAutospacing="1" w:line="240" w:lineRule="auto"/>
    </w:pPr>
    <w:rPr>
      <w:rFonts w:ascii="Times New Roman" w:hAnsi="Times New Roman" w:cs="Times New Roman"/>
      <w:sz w:val="24"/>
      <w:szCs w:val="24"/>
    </w:rPr>
  </w:style>
  <w:style w:type="paragraph" w:customStyle="1" w:styleId="z1-rem">
    <w:name w:val="z1-rem"/>
    <w:basedOn w:val="a"/>
    <w:pPr>
      <w:spacing w:before="150" w:after="375" w:line="240" w:lineRule="auto"/>
    </w:pPr>
    <w:rPr>
      <w:rFonts w:ascii="Times New Roman" w:hAnsi="Times New Roman" w:cs="Times New Roman"/>
      <w:sz w:val="30"/>
      <w:szCs w:val="30"/>
    </w:rPr>
  </w:style>
  <w:style w:type="paragraph" w:customStyle="1" w:styleId="item-ttlgr">
    <w:name w:val="item-ttl_gr"/>
    <w:basedOn w:val="a"/>
    <w:pPr>
      <w:spacing w:before="100" w:beforeAutospacing="1" w:after="375" w:line="240" w:lineRule="auto"/>
    </w:pPr>
    <w:rPr>
      <w:rFonts w:ascii="Times New Roman" w:hAnsi="Times New Roman" w:cs="Times New Roman"/>
      <w:b/>
      <w:bCs/>
      <w:sz w:val="21"/>
      <w:szCs w:val="21"/>
    </w:rPr>
  </w:style>
  <w:style w:type="paragraph" w:customStyle="1" w:styleId="item-remgr">
    <w:name w:val="item-rem_gr"/>
    <w:basedOn w:val="a"/>
    <w:pPr>
      <w:spacing w:before="100" w:beforeAutospacing="1" w:after="600" w:line="240" w:lineRule="auto"/>
    </w:pPr>
    <w:rPr>
      <w:rFonts w:ascii="Times New Roman" w:hAnsi="Times New Roman" w:cs="Times New Roman"/>
      <w:sz w:val="24"/>
      <w:szCs w:val="24"/>
    </w:rPr>
  </w:style>
  <w:style w:type="paragraph" w:customStyle="1" w:styleId="contacts-prof">
    <w:name w:val="contacts-prof"/>
    <w:basedOn w:val="a"/>
    <w:pPr>
      <w:pBdr>
        <w:top w:val="single" w:sz="6" w:space="11" w:color="E5E9EB"/>
        <w:bottom w:val="single" w:sz="6" w:space="11" w:color="E5E9EB"/>
      </w:pBdr>
      <w:spacing w:before="225" w:after="100" w:afterAutospacing="1" w:line="240" w:lineRule="auto"/>
    </w:pPr>
    <w:rPr>
      <w:rFonts w:ascii="Times New Roman" w:hAnsi="Times New Roman" w:cs="Times New Roman"/>
      <w:sz w:val="24"/>
      <w:szCs w:val="24"/>
    </w:rPr>
  </w:style>
  <w:style w:type="paragraph" w:customStyle="1" w:styleId="contacts-profinner">
    <w:name w:val="contacts-prof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acts-profitem">
    <w:name w:val="contacts-prof_item"/>
    <w:basedOn w:val="a"/>
    <w:pPr>
      <w:spacing w:before="100" w:beforeAutospacing="1" w:after="100" w:afterAutospacing="1" w:line="450" w:lineRule="atLeast"/>
      <w:textAlignment w:val="center"/>
    </w:pPr>
    <w:rPr>
      <w:rFonts w:ascii="Times New Roman" w:hAnsi="Times New Roman" w:cs="Times New Roman"/>
      <w:sz w:val="23"/>
      <w:szCs w:val="23"/>
    </w:rPr>
  </w:style>
  <w:style w:type="paragraph" w:customStyle="1" w:styleId="change-lnk">
    <w:name w:val="change-lnk"/>
    <w:basedOn w:val="a"/>
    <w:pPr>
      <w:spacing w:before="100" w:beforeAutospacing="1" w:after="100" w:afterAutospacing="1" w:line="240" w:lineRule="auto"/>
    </w:pPr>
    <w:rPr>
      <w:rFonts w:ascii="Times New Roman" w:hAnsi="Times New Roman" w:cs="Times New Roman"/>
      <w:color w:val="F59E1F"/>
      <w:sz w:val="24"/>
      <w:szCs w:val="24"/>
    </w:rPr>
  </w:style>
  <w:style w:type="paragraph" w:customStyle="1" w:styleId="setting-notif">
    <w:name w:val="setting-notif"/>
    <w:basedOn w:val="a"/>
    <w:pPr>
      <w:spacing w:before="45" w:after="100" w:afterAutospacing="1" w:line="390" w:lineRule="atLeast"/>
    </w:pPr>
    <w:rPr>
      <w:rFonts w:ascii="Times New Roman" w:hAnsi="Times New Roman" w:cs="Times New Roman"/>
      <w:color w:val="78A91F"/>
      <w:sz w:val="29"/>
      <w:szCs w:val="29"/>
    </w:rPr>
  </w:style>
  <w:style w:type="paragraph" w:customStyle="1" w:styleId="setting-ttled">
    <w:name w:val="setting-ttl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notifed">
    <w:name w:val="setting-notif_ed"/>
    <w:basedOn w:val="a"/>
    <w:pPr>
      <w:spacing w:before="100" w:beforeAutospacing="1" w:after="100" w:afterAutospacing="1" w:line="240" w:lineRule="auto"/>
    </w:pPr>
    <w:rPr>
      <w:rFonts w:ascii="Times New Roman" w:hAnsi="Times New Roman" w:cs="Times New Roman"/>
      <w:sz w:val="24"/>
      <w:szCs w:val="24"/>
    </w:rPr>
  </w:style>
  <w:style w:type="paragraph" w:customStyle="1" w:styleId="setting-remnote">
    <w:name w:val="setting-rem_note"/>
    <w:basedOn w:val="a"/>
    <w:pPr>
      <w:spacing w:before="60" w:after="100" w:afterAutospacing="1" w:line="240" w:lineRule="auto"/>
      <w:ind w:right="300"/>
    </w:pPr>
    <w:rPr>
      <w:rFonts w:ascii="Times New Roman" w:hAnsi="Times New Roman" w:cs="Times New Roman"/>
      <w:color w:val="727272"/>
      <w:sz w:val="23"/>
      <w:szCs w:val="23"/>
    </w:rPr>
  </w:style>
  <w:style w:type="paragraph" w:customStyle="1" w:styleId="how-work">
    <w:name w:val="how-work"/>
    <w:basedOn w:val="a"/>
    <w:pPr>
      <w:spacing w:before="100" w:beforeAutospacing="1" w:after="100" w:afterAutospacing="1" w:line="765" w:lineRule="atLeast"/>
      <w:ind w:left="525"/>
      <w:textAlignment w:val="top"/>
    </w:pPr>
    <w:rPr>
      <w:rFonts w:ascii="Times New Roman" w:hAnsi="Times New Roman" w:cs="Times New Roman"/>
      <w:color w:val="646464"/>
      <w:sz w:val="18"/>
      <w:szCs w:val="18"/>
      <w:u w:val="single"/>
    </w:rPr>
  </w:style>
  <w:style w:type="paragraph" w:customStyle="1" w:styleId="doc-controlbl">
    <w:name w:val="doc-control_bl"/>
    <w:basedOn w:val="a"/>
    <w:pPr>
      <w:spacing w:before="300" w:after="600" w:line="240" w:lineRule="auto"/>
    </w:pPr>
    <w:rPr>
      <w:rFonts w:ascii="Times New Roman" w:hAnsi="Times New Roman" w:cs="Times New Roman"/>
      <w:color w:val="727272"/>
      <w:sz w:val="26"/>
      <w:szCs w:val="26"/>
    </w:rPr>
  </w:style>
  <w:style w:type="paragraph" w:customStyle="1" w:styleId="doc-controltop">
    <w:name w:val="doc-control_top"/>
    <w:basedOn w:val="a"/>
    <w:pPr>
      <w:spacing w:before="100" w:beforeAutospacing="1" w:after="525" w:line="240" w:lineRule="auto"/>
      <w:jc w:val="center"/>
    </w:pPr>
    <w:rPr>
      <w:rFonts w:ascii="Times New Roman" w:hAnsi="Times New Roman" w:cs="Times New Roman"/>
      <w:sz w:val="24"/>
      <w:szCs w:val="24"/>
    </w:rPr>
  </w:style>
  <w:style w:type="paragraph" w:customStyle="1" w:styleId="doc-controllink">
    <w:name w:val="doc-control_link"/>
    <w:basedOn w:val="a"/>
    <w:pPr>
      <w:spacing w:before="100" w:beforeAutospacing="1" w:after="100" w:afterAutospacing="1" w:line="240" w:lineRule="auto"/>
    </w:pPr>
    <w:rPr>
      <w:rFonts w:ascii="Times New Roman" w:hAnsi="Times New Roman" w:cs="Times New Roman"/>
      <w:i/>
      <w:iCs/>
      <w:color w:val="87BC26"/>
      <w:sz w:val="30"/>
      <w:szCs w:val="30"/>
      <w:u w:val="single"/>
    </w:rPr>
  </w:style>
  <w:style w:type="paragraph" w:customStyle="1" w:styleId="new-docsinner">
    <w:name w:val="new-docs_inner"/>
    <w:basedOn w:val="a"/>
    <w:pPr>
      <w:spacing w:before="390" w:after="100" w:afterAutospacing="1" w:line="240" w:lineRule="auto"/>
    </w:pPr>
    <w:rPr>
      <w:rFonts w:ascii="Times New Roman" w:hAnsi="Times New Roman" w:cs="Times New Roman"/>
      <w:sz w:val="24"/>
      <w:szCs w:val="24"/>
    </w:rPr>
  </w:style>
  <w:style w:type="paragraph" w:customStyle="1" w:styleId="new-docitem">
    <w:name w:val="new-doc_item"/>
    <w:basedOn w:val="a"/>
    <w:pPr>
      <w:spacing w:before="100" w:beforeAutospacing="1" w:after="450" w:line="240" w:lineRule="auto"/>
    </w:pPr>
    <w:rPr>
      <w:rFonts w:ascii="Times New Roman" w:hAnsi="Times New Roman" w:cs="Times New Roman"/>
      <w:color w:val="000000"/>
      <w:sz w:val="23"/>
      <w:szCs w:val="23"/>
    </w:rPr>
  </w:style>
  <w:style w:type="paragraph" w:customStyle="1" w:styleId="new-doclink">
    <w:name w:val="new-doc_link"/>
    <w:basedOn w:val="a"/>
    <w:pPr>
      <w:spacing w:before="100" w:beforeAutospacing="1" w:after="100" w:afterAutospacing="1" w:line="240" w:lineRule="auto"/>
    </w:pPr>
    <w:rPr>
      <w:rFonts w:ascii="Times New Roman" w:hAnsi="Times New Roman" w:cs="Times New Roman"/>
      <w:color w:val="F39100"/>
      <w:sz w:val="24"/>
      <w:szCs w:val="24"/>
      <w:u w:val="single"/>
    </w:rPr>
  </w:style>
  <w:style w:type="paragraph" w:customStyle="1" w:styleId="setting-remnotemob">
    <w:name w:val="setting-rem_note__mob"/>
    <w:basedOn w:val="a"/>
    <w:pPr>
      <w:spacing w:before="100" w:beforeAutospacing="1" w:after="100" w:afterAutospacing="1" w:line="240" w:lineRule="auto"/>
    </w:pPr>
    <w:rPr>
      <w:rFonts w:ascii="Times New Roman" w:hAnsi="Times New Roman" w:cs="Times New Roman"/>
      <w:vanish/>
      <w:color w:val="727272"/>
      <w:sz w:val="21"/>
      <w:szCs w:val="21"/>
    </w:rPr>
  </w:style>
  <w:style w:type="paragraph" w:customStyle="1" w:styleId="item--titlerem">
    <w:name w:val="item--title_rem"/>
    <w:basedOn w:val="a"/>
    <w:pPr>
      <w:spacing w:before="100" w:beforeAutospacing="1" w:after="100" w:afterAutospacing="1" w:line="240" w:lineRule="auto"/>
    </w:pPr>
    <w:rPr>
      <w:rFonts w:ascii="Times New Roman" w:hAnsi="Times New Roman" w:cs="Times New Roman"/>
      <w:sz w:val="24"/>
      <w:szCs w:val="24"/>
    </w:rPr>
  </w:style>
  <w:style w:type="paragraph" w:customStyle="1" w:styleId="text-descrip">
    <w:name w:val="text-descrip"/>
    <w:basedOn w:val="a"/>
    <w:pPr>
      <w:spacing w:before="100" w:beforeAutospacing="1" w:after="100" w:afterAutospacing="1" w:line="240" w:lineRule="auto"/>
      <w:ind w:left="45" w:right="525"/>
    </w:pPr>
    <w:rPr>
      <w:rFonts w:ascii="Times New Roman" w:hAnsi="Times New Roman" w:cs="Times New Roman"/>
      <w:color w:val="646464"/>
      <w:sz w:val="18"/>
      <w:szCs w:val="18"/>
    </w:rPr>
  </w:style>
  <w:style w:type="paragraph" w:customStyle="1" w:styleId="enterin-save">
    <w:name w:val="enter__in-save"/>
    <w:basedOn w:val="a"/>
    <w:pPr>
      <w:spacing w:before="100" w:beforeAutospacing="1" w:after="100" w:afterAutospacing="1" w:line="240" w:lineRule="auto"/>
    </w:pPr>
    <w:rPr>
      <w:rFonts w:ascii="Times New Roman" w:hAnsi="Times New Roman" w:cs="Times New Roman"/>
      <w:sz w:val="24"/>
      <w:szCs w:val="24"/>
    </w:rPr>
  </w:style>
  <w:style w:type="paragraph" w:customStyle="1" w:styleId="ok-savebtn">
    <w:name w:val="ok-save_btn"/>
    <w:basedOn w:val="a"/>
    <w:pPr>
      <w:spacing w:before="600" w:after="375" w:line="750" w:lineRule="atLeast"/>
    </w:pPr>
    <w:rPr>
      <w:rFonts w:ascii="Times New Roman" w:hAnsi="Times New Roman" w:cs="Times New Roman"/>
      <w:b/>
      <w:bCs/>
      <w:color w:val="FFFFFF"/>
      <w:spacing w:val="7"/>
      <w:sz w:val="27"/>
      <w:szCs w:val="27"/>
    </w:rPr>
  </w:style>
  <w:style w:type="paragraph" w:customStyle="1" w:styleId="data-save">
    <w:name w:val="data-save"/>
    <w:basedOn w:val="a"/>
    <w:pPr>
      <w:spacing w:before="300" w:after="450" w:line="240" w:lineRule="auto"/>
      <w:jc w:val="center"/>
    </w:pPr>
    <w:rPr>
      <w:rFonts w:ascii="Times New Roman" w:hAnsi="Times New Roman" w:cs="Times New Roman"/>
      <w:b/>
      <w:bCs/>
      <w:color w:val="87BC26"/>
      <w:sz w:val="39"/>
      <w:szCs w:val="39"/>
    </w:rPr>
  </w:style>
  <w:style w:type="paragraph" w:customStyle="1" w:styleId="data-saveic">
    <w:name w:val="data-save_ic"/>
    <w:basedOn w:val="a"/>
    <w:pPr>
      <w:spacing w:before="300" w:after="450" w:line="240" w:lineRule="auto"/>
    </w:pPr>
    <w:rPr>
      <w:rFonts w:ascii="Times New Roman" w:hAnsi="Times New Roman" w:cs="Times New Roman"/>
      <w:sz w:val="24"/>
      <w:szCs w:val="24"/>
    </w:rPr>
  </w:style>
  <w:style w:type="paragraph" w:customStyle="1" w:styleId="page-footerborder">
    <w:name w:val="page-footer_border"/>
    <w:basedOn w:val="a"/>
    <w:pPr>
      <w:pBdr>
        <w:top w:val="single" w:sz="18" w:space="0" w:color="DDDDDD"/>
      </w:pBdr>
      <w:spacing w:before="100" w:beforeAutospacing="1" w:after="100" w:afterAutospacing="1" w:line="240" w:lineRule="auto"/>
    </w:pPr>
    <w:rPr>
      <w:rFonts w:ascii="Times New Roman" w:hAnsi="Times New Roman" w:cs="Times New Roman"/>
      <w:sz w:val="24"/>
      <w:szCs w:val="24"/>
    </w:rPr>
  </w:style>
  <w:style w:type="paragraph" w:customStyle="1" w:styleId="data-savesoc">
    <w:name w:val="data-save_soc"/>
    <w:basedOn w:val="a"/>
    <w:pPr>
      <w:pBdr>
        <w:top w:val="single" w:sz="6" w:space="4" w:color="AEAEAE"/>
      </w:pBdr>
      <w:spacing w:before="495" w:after="100" w:afterAutospacing="1" w:line="240" w:lineRule="auto"/>
    </w:pPr>
    <w:rPr>
      <w:rFonts w:ascii="Times New Roman" w:hAnsi="Times New Roman" w:cs="Times New Roman"/>
      <w:color w:val="878585"/>
      <w:sz w:val="24"/>
      <w:szCs w:val="24"/>
    </w:rPr>
  </w:style>
  <w:style w:type="paragraph" w:customStyle="1" w:styleId="green-dot">
    <w:name w:val="green-dot"/>
    <w:basedOn w:val="a"/>
    <w:pPr>
      <w:shd w:val="clear" w:color="auto" w:fill="87BC26"/>
      <w:spacing w:before="100" w:beforeAutospacing="1" w:after="100" w:afterAutospacing="1" w:line="240" w:lineRule="auto"/>
      <w:ind w:left="30"/>
    </w:pPr>
    <w:rPr>
      <w:rFonts w:ascii="Times New Roman" w:hAnsi="Times New Roman" w:cs="Times New Roman"/>
      <w:sz w:val="24"/>
      <w:szCs w:val="24"/>
    </w:rPr>
  </w:style>
  <w:style w:type="paragraph" w:customStyle="1" w:styleId="menu-btnnew">
    <w:name w:val="menu-btn_new"/>
    <w:basedOn w:val="a"/>
    <w:pPr>
      <w:spacing w:before="180" w:after="100" w:afterAutospacing="1" w:line="240" w:lineRule="auto"/>
      <w:ind w:right="600"/>
    </w:pPr>
    <w:rPr>
      <w:rFonts w:ascii="Times New Roman" w:hAnsi="Times New Roman" w:cs="Times New Roman"/>
      <w:sz w:val="24"/>
      <w:szCs w:val="24"/>
    </w:rPr>
  </w:style>
  <w:style w:type="paragraph" w:customStyle="1" w:styleId="new-menu">
    <w:name w:val="new-menu"/>
    <w:basedOn w:val="a"/>
    <w:pPr>
      <w:spacing w:before="100" w:beforeAutospacing="1" w:after="100" w:afterAutospacing="1" w:line="240" w:lineRule="auto"/>
    </w:pPr>
    <w:rPr>
      <w:rFonts w:ascii="Times New Roman" w:hAnsi="Times New Roman" w:cs="Times New Roman"/>
      <w:sz w:val="24"/>
      <w:szCs w:val="24"/>
    </w:rPr>
  </w:style>
  <w:style w:type="paragraph" w:customStyle="1" w:styleId="new-menubl">
    <w:name w:val="new-menu_bl"/>
    <w:basedOn w:val="a"/>
    <w:pPr>
      <w:spacing w:before="100" w:beforeAutospacing="1" w:after="100" w:afterAutospacing="1" w:line="240" w:lineRule="auto"/>
    </w:pPr>
    <w:rPr>
      <w:rFonts w:ascii="Times New Roman" w:hAnsi="Times New Roman" w:cs="Times New Roman"/>
      <w:sz w:val="24"/>
      <w:szCs w:val="24"/>
    </w:rPr>
  </w:style>
  <w:style w:type="paragraph" w:customStyle="1" w:styleId="menu-gumbnew">
    <w:name w:val="menu-gumb_n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new-menucol">
    <w:name w:val="new-menu_col"/>
    <w:basedOn w:val="a"/>
    <w:pPr>
      <w:spacing w:before="100" w:beforeAutospacing="1" w:after="100" w:afterAutospacing="1" w:line="240" w:lineRule="auto"/>
    </w:pPr>
    <w:rPr>
      <w:rFonts w:ascii="Times New Roman" w:hAnsi="Times New Roman" w:cs="Times New Roman"/>
      <w:sz w:val="24"/>
      <w:szCs w:val="24"/>
    </w:rPr>
  </w:style>
  <w:style w:type="paragraph" w:customStyle="1" w:styleId="menublttl">
    <w:name w:val="menu_bl_ttl"/>
    <w:basedOn w:val="a"/>
    <w:pPr>
      <w:spacing w:before="100" w:beforeAutospacing="1" w:after="100" w:afterAutospacing="1" w:line="240" w:lineRule="auto"/>
    </w:pPr>
    <w:rPr>
      <w:rFonts w:ascii="Times New Roman" w:hAnsi="Times New Roman" w:cs="Times New Roman"/>
      <w:color w:val="F19100"/>
      <w:sz w:val="27"/>
      <w:szCs w:val="27"/>
    </w:rPr>
  </w:style>
  <w:style w:type="paragraph" w:customStyle="1" w:styleId="menubllist">
    <w:name w:val="menu_bl_list"/>
    <w:basedOn w:val="a"/>
    <w:pPr>
      <w:spacing w:before="100" w:beforeAutospacing="1" w:after="100" w:afterAutospacing="1" w:line="240" w:lineRule="auto"/>
      <w:ind w:left="750"/>
    </w:pPr>
    <w:rPr>
      <w:rFonts w:ascii="Times New Roman" w:hAnsi="Times New Roman" w:cs="Times New Roman"/>
      <w:sz w:val="24"/>
      <w:szCs w:val="24"/>
    </w:rPr>
  </w:style>
  <w:style w:type="paragraph" w:customStyle="1" w:styleId="prof-dataform-select">
    <w:name w:val="prof-data_form-select"/>
    <w:basedOn w:val="a"/>
    <w:pPr>
      <w:shd w:val="clear" w:color="auto" w:fill="F6F6F6"/>
      <w:spacing w:before="100" w:beforeAutospacing="1" w:after="100" w:afterAutospacing="1" w:line="240" w:lineRule="auto"/>
    </w:pPr>
    <w:rPr>
      <w:rFonts w:ascii="Times New Roman" w:hAnsi="Times New Roman" w:cs="Times New Roman"/>
      <w:sz w:val="24"/>
      <w:szCs w:val="24"/>
    </w:rPr>
  </w:style>
  <w:style w:type="paragraph" w:customStyle="1" w:styleId="menuitemlink">
    <w:name w:val="menu_item_link"/>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menuitem-ask">
    <w:name w:val="menu_item-ask"/>
    <w:basedOn w:val="a"/>
    <w:pPr>
      <w:pBdr>
        <w:top w:val="dashed" w:sz="6" w:space="0" w:color="F19100"/>
        <w:left w:val="dashed" w:sz="6" w:space="7" w:color="F19100"/>
        <w:bottom w:val="dashed" w:sz="6" w:space="0" w:color="F19100"/>
        <w:right w:val="dashed" w:sz="6" w:space="7" w:color="F19100"/>
      </w:pBdr>
      <w:spacing w:before="100" w:beforeAutospacing="1" w:after="100" w:afterAutospacing="1" w:line="240" w:lineRule="auto"/>
      <w:ind w:left="-150"/>
    </w:pPr>
    <w:rPr>
      <w:rFonts w:ascii="Times New Roman" w:hAnsi="Times New Roman" w:cs="Times New Roman"/>
      <w:sz w:val="24"/>
      <w:szCs w:val="24"/>
    </w:rPr>
  </w:style>
  <w:style w:type="paragraph" w:customStyle="1" w:styleId="menublttl-main">
    <w:name w:val="menu_bl_ttl-main"/>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menu-chat-lnk">
    <w:name w:val="menu-chat-lnk"/>
    <w:basedOn w:val="a"/>
    <w:pPr>
      <w:spacing w:before="150" w:after="225" w:line="240" w:lineRule="auto"/>
      <w:ind w:left="300"/>
    </w:pPr>
    <w:rPr>
      <w:rFonts w:ascii="Times New Roman" w:hAnsi="Times New Roman" w:cs="Times New Roman"/>
      <w:color w:val="000000"/>
      <w:sz w:val="23"/>
      <w:szCs w:val="23"/>
    </w:rPr>
  </w:style>
  <w:style w:type="paragraph" w:customStyle="1" w:styleId="menu-tel-lnk">
    <w:name w:val="menu-tel-lnk"/>
    <w:basedOn w:val="a"/>
    <w:pPr>
      <w:spacing w:before="150" w:after="105" w:line="240" w:lineRule="auto"/>
      <w:ind w:left="450"/>
    </w:pPr>
    <w:rPr>
      <w:rFonts w:ascii="Times New Roman" w:hAnsi="Times New Roman" w:cs="Times New Roman"/>
      <w:color w:val="000000"/>
      <w:sz w:val="23"/>
      <w:szCs w:val="23"/>
    </w:rPr>
  </w:style>
  <w:style w:type="paragraph" w:customStyle="1" w:styleId="menu-status-pro-edidoc">
    <w:name w:val="menu-status-pro-edidoc"/>
    <w:basedOn w:val="a"/>
    <w:pPr>
      <w:spacing w:before="360" w:after="100" w:afterAutospacing="1" w:line="240" w:lineRule="auto"/>
    </w:pPr>
    <w:rPr>
      <w:rFonts w:ascii="Times New Roman" w:hAnsi="Times New Roman" w:cs="Times New Roman"/>
      <w:sz w:val="24"/>
      <w:szCs w:val="24"/>
    </w:rPr>
  </w:style>
  <w:style w:type="paragraph" w:customStyle="1" w:styleId="new-menumob">
    <w:name w:val="new-menu_mob"/>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menu-mobile2">
    <w:name w:val="menu-mobile2"/>
    <w:basedOn w:val="a"/>
    <w:pPr>
      <w:spacing w:before="100" w:beforeAutospacing="1" w:after="100" w:afterAutospacing="1" w:line="240" w:lineRule="auto"/>
    </w:pPr>
    <w:rPr>
      <w:rFonts w:ascii="Times New Roman" w:hAnsi="Times New Roman" w:cs="Times New Roman"/>
      <w:sz w:val="24"/>
      <w:szCs w:val="24"/>
    </w:rPr>
  </w:style>
  <w:style w:type="paragraph" w:customStyle="1" w:styleId="menu-btn2">
    <w:name w:val="menu-btn2"/>
    <w:basedOn w:val="a"/>
    <w:pPr>
      <w:spacing w:before="180" w:after="100" w:afterAutospacing="1" w:line="240" w:lineRule="auto"/>
      <w:ind w:right="375"/>
    </w:pPr>
    <w:rPr>
      <w:rFonts w:ascii="Times New Roman" w:hAnsi="Times New Roman" w:cs="Times New Roman"/>
      <w:sz w:val="24"/>
      <w:szCs w:val="24"/>
    </w:rPr>
  </w:style>
  <w:style w:type="paragraph" w:customStyle="1" w:styleId="menublttl-events">
    <w:name w:val="menu_bl_ttl-events"/>
    <w:basedOn w:val="a"/>
    <w:pPr>
      <w:spacing w:before="100" w:beforeAutospacing="1" w:after="100" w:afterAutospacing="1" w:line="240" w:lineRule="auto"/>
      <w:ind w:left="375"/>
    </w:pPr>
    <w:rPr>
      <w:rFonts w:ascii="Times New Roman" w:hAnsi="Times New Roman" w:cs="Times New Roman"/>
      <w:color w:val="F19100"/>
      <w:sz w:val="27"/>
      <w:szCs w:val="27"/>
    </w:rPr>
  </w:style>
  <w:style w:type="paragraph" w:customStyle="1" w:styleId="ltgray">
    <w:name w:val="lt_gray"/>
    <w:basedOn w:val="a"/>
    <w:pPr>
      <w:spacing w:before="100" w:beforeAutospacing="1" w:after="100" w:afterAutospacing="1" w:line="240" w:lineRule="auto"/>
    </w:pPr>
    <w:rPr>
      <w:rFonts w:ascii="Times New Roman" w:hAnsi="Times New Roman" w:cs="Times New Roman"/>
      <w:color w:val="808080"/>
      <w:sz w:val="24"/>
      <w:szCs w:val="24"/>
    </w:rPr>
  </w:style>
  <w:style w:type="paragraph" w:customStyle="1" w:styleId="positioncenter">
    <w:name w:val="position_center"/>
    <w:basedOn w:val="a"/>
    <w:pPr>
      <w:shd w:val="clear" w:color="auto" w:fill="FFFFFF"/>
      <w:spacing w:before="5" w:after="100" w:afterAutospacing="1" w:line="240" w:lineRule="auto"/>
    </w:pPr>
    <w:rPr>
      <w:rFonts w:ascii="Times New Roman" w:hAnsi="Times New Roman" w:cs="Times New Roman"/>
      <w:sz w:val="24"/>
      <w:szCs w:val="24"/>
    </w:rPr>
  </w:style>
  <w:style w:type="paragraph" w:customStyle="1" w:styleId="mistake">
    <w:name w:val="mistake"/>
    <w:basedOn w:val="a"/>
    <w:pPr>
      <w:spacing w:before="100" w:beforeAutospacing="1" w:after="100" w:afterAutospacing="1" w:line="240" w:lineRule="auto"/>
    </w:pPr>
    <w:rPr>
      <w:rFonts w:ascii="Times New Roman" w:hAnsi="Times New Roman" w:cs="Times New Roman"/>
      <w:sz w:val="108"/>
      <w:szCs w:val="108"/>
    </w:rPr>
  </w:style>
  <w:style w:type="paragraph" w:customStyle="1" w:styleId="close-icon">
    <w:name w:val="close-icon"/>
    <w:basedOn w:val="a"/>
    <w:pPr>
      <w:spacing w:before="100" w:beforeAutospacing="1" w:after="100" w:afterAutospacing="1" w:line="240" w:lineRule="auto"/>
    </w:pPr>
    <w:rPr>
      <w:rFonts w:ascii="Times New Roman" w:hAnsi="Times New Roman" w:cs="Times New Roman"/>
      <w:sz w:val="24"/>
      <w:szCs w:val="24"/>
    </w:rPr>
  </w:style>
  <w:style w:type="paragraph" w:customStyle="1" w:styleId="edoslider">
    <w:name w:val="edo__slider"/>
    <w:basedOn w:val="a"/>
    <w:pPr>
      <w:spacing w:before="100" w:beforeAutospacing="1" w:after="300" w:line="240" w:lineRule="auto"/>
    </w:pPr>
    <w:rPr>
      <w:rFonts w:ascii="Times New Roman" w:hAnsi="Times New Roman" w:cs="Times New Roman"/>
      <w:sz w:val="24"/>
      <w:szCs w:val="24"/>
    </w:rPr>
  </w:style>
  <w:style w:type="paragraph" w:customStyle="1" w:styleId="edotext">
    <w:name w:val="edo__text"/>
    <w:basedOn w:val="a"/>
    <w:pPr>
      <w:spacing w:before="180" w:after="180" w:line="228" w:lineRule="auto"/>
    </w:pPr>
    <w:rPr>
      <w:rFonts w:ascii="Arial" w:hAnsi="Arial" w:cs="Arial"/>
      <w:color w:val="FFFFFF"/>
      <w:sz w:val="21"/>
      <w:szCs w:val="21"/>
    </w:rPr>
  </w:style>
  <w:style w:type="paragraph" w:customStyle="1" w:styleId="edobutton">
    <w:name w:val="edo__button"/>
    <w:basedOn w:val="a"/>
    <w:pPr>
      <w:shd w:val="clear" w:color="auto" w:fill="FFFFFF"/>
      <w:spacing w:before="100" w:beforeAutospacing="1" w:after="100" w:afterAutospacing="1" w:line="240" w:lineRule="auto"/>
      <w:jc w:val="center"/>
    </w:pPr>
    <w:rPr>
      <w:rFonts w:ascii="Arial" w:hAnsi="Arial" w:cs="Arial"/>
      <w:b/>
      <w:bCs/>
      <w:color w:val="6D6A67"/>
      <w:sz w:val="18"/>
      <w:szCs w:val="18"/>
    </w:rPr>
  </w:style>
  <w:style w:type="paragraph" w:customStyle="1" w:styleId="edoimage">
    <w:name w:val="edo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ing">
    <w:name w:val="paging"/>
    <w:basedOn w:val="a"/>
    <w:pPr>
      <w:spacing w:before="750" w:after="450" w:line="240" w:lineRule="auto"/>
      <w:jc w:val="center"/>
    </w:pPr>
    <w:rPr>
      <w:rFonts w:ascii="Times New Roman" w:hAnsi="Times New Roman" w:cs="Times New Roman"/>
      <w:sz w:val="24"/>
      <w:szCs w:val="24"/>
    </w:rPr>
  </w:style>
  <w:style w:type="paragraph" w:customStyle="1" w:styleId="popup-cookies">
    <w:name w:val="popup-cookies"/>
    <w:basedOn w:val="a"/>
    <w:pPr>
      <w:shd w:val="clear" w:color="auto" w:fill="FFFFFF"/>
      <w:spacing w:after="0" w:line="240" w:lineRule="auto"/>
    </w:pPr>
    <w:rPr>
      <w:rFonts w:ascii="Times New Roman" w:hAnsi="Times New Roman" w:cs="Times New Roman"/>
      <w:vanish/>
      <w:sz w:val="24"/>
      <w:szCs w:val="24"/>
    </w:rPr>
  </w:style>
  <w:style w:type="paragraph" w:customStyle="1" w:styleId="common-modal">
    <w:name w:val="common-modal"/>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modal--wrapper">
    <w:name w:val="common-modal--wrapper"/>
    <w:basedOn w:val="a"/>
    <w:pPr>
      <w:spacing w:after="0" w:line="240" w:lineRule="auto"/>
      <w:ind w:left="240" w:right="240"/>
    </w:pPr>
    <w:rPr>
      <w:rFonts w:ascii="Times New Roman" w:hAnsi="Times New Roman" w:cs="Times New Roman"/>
      <w:sz w:val="24"/>
      <w:szCs w:val="24"/>
    </w:rPr>
  </w:style>
  <w:style w:type="paragraph" w:customStyle="1" w:styleId="common-modal--content">
    <w:name w:val="common-modal--conten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common-modal--header">
    <w:name w:val="common-modal--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body">
    <w:name w:val="common-modal--body"/>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modal--footer">
    <w:name w:val="common-modal--footer"/>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title">
    <w:name w:val="common--title"/>
    <w:basedOn w:val="a"/>
    <w:pPr>
      <w:spacing w:after="0" w:line="240" w:lineRule="auto"/>
    </w:pPr>
    <w:rPr>
      <w:rFonts w:ascii="Times New Roman" w:hAnsi="Times New Roman" w:cs="Times New Roman"/>
      <w:b/>
      <w:bCs/>
      <w:sz w:val="24"/>
      <w:szCs w:val="24"/>
    </w:rPr>
  </w:style>
  <w:style w:type="paragraph" w:customStyle="1" w:styleId="common--titlexl">
    <w:name w:val="common--title__xl"/>
    <w:basedOn w:val="a"/>
    <w:pPr>
      <w:spacing w:before="100" w:beforeAutospacing="1" w:after="100" w:afterAutospacing="1" w:line="420" w:lineRule="atLeast"/>
    </w:pPr>
    <w:rPr>
      <w:rFonts w:ascii="Times New Roman" w:hAnsi="Times New Roman" w:cs="Times New Roman"/>
      <w:sz w:val="30"/>
      <w:szCs w:val="30"/>
    </w:rPr>
  </w:style>
  <w:style w:type="paragraph" w:customStyle="1" w:styleId="common--titlemd">
    <w:name w:val="common--title__md"/>
    <w:basedOn w:val="a"/>
    <w:pPr>
      <w:spacing w:before="100" w:beforeAutospacing="1" w:after="100" w:afterAutospacing="1" w:line="360" w:lineRule="atLeast"/>
    </w:pPr>
    <w:rPr>
      <w:rFonts w:ascii="Times New Roman" w:hAnsi="Times New Roman" w:cs="Times New Roman"/>
      <w:sz w:val="24"/>
      <w:szCs w:val="24"/>
    </w:rPr>
  </w:style>
  <w:style w:type="paragraph" w:customStyle="1" w:styleId="common--titlesm">
    <w:name w:val="common--title__sm"/>
    <w:basedOn w:val="a"/>
    <w:pPr>
      <w:spacing w:before="100" w:beforeAutospacing="1" w:after="100" w:afterAutospacing="1" w:line="300" w:lineRule="atLeast"/>
    </w:pPr>
    <w:rPr>
      <w:rFonts w:ascii="Times New Roman" w:hAnsi="Times New Roman" w:cs="Times New Roman"/>
      <w:sz w:val="21"/>
      <w:szCs w:val="21"/>
    </w:rPr>
  </w:style>
  <w:style w:type="paragraph" w:customStyle="1" w:styleId="common--text">
    <w:name w:val="common--text"/>
    <w:basedOn w:val="a"/>
    <w:pPr>
      <w:spacing w:after="0" w:line="300" w:lineRule="atLeast"/>
    </w:pPr>
    <w:rPr>
      <w:rFonts w:ascii="Times New Roman" w:hAnsi="Times New Roman" w:cs="Times New Roman"/>
      <w:sz w:val="21"/>
      <w:szCs w:val="21"/>
    </w:rPr>
  </w:style>
  <w:style w:type="paragraph" w:customStyle="1" w:styleId="common--linkgreen">
    <w:name w:val="common--link__green"/>
    <w:basedOn w:val="a"/>
    <w:pPr>
      <w:spacing w:before="100" w:beforeAutospacing="1" w:after="100" w:afterAutospacing="1" w:line="300" w:lineRule="atLeast"/>
    </w:pPr>
    <w:rPr>
      <w:rFonts w:ascii="Times New Roman" w:hAnsi="Times New Roman" w:cs="Times New Roman"/>
      <w:color w:val="94C11C"/>
      <w:sz w:val="21"/>
      <w:szCs w:val="21"/>
    </w:rPr>
  </w:style>
  <w:style w:type="paragraph" w:customStyle="1" w:styleId="common--buttongreen">
    <w:name w:val="common--button__green"/>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buttonwhite">
    <w:name w:val="common--button__white"/>
    <w:basedOn w:val="a"/>
    <w:pPr>
      <w:pBdr>
        <w:top w:val="single" w:sz="6" w:space="9" w:color="94C11C"/>
        <w:left w:val="single" w:sz="6" w:space="18" w:color="94C11C"/>
        <w:bottom w:val="single" w:sz="6" w:space="9" w:color="94C11C"/>
        <w:right w:val="single" w:sz="6" w:space="18"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common-checkbox--text-item">
    <w:name w:val="common-checkbox--text-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warning">
    <w:name w:val="common-warning"/>
    <w:basedOn w:val="a"/>
    <w:pPr>
      <w:pBdr>
        <w:top w:val="single" w:sz="6" w:space="12" w:color="FF9797"/>
        <w:left w:val="single" w:sz="6" w:space="12" w:color="FF9797"/>
        <w:bottom w:val="single" w:sz="6" w:space="12" w:color="FF9797"/>
        <w:right w:val="single" w:sz="6" w:space="12" w:color="FF9797"/>
      </w:pBdr>
      <w:shd w:val="clear" w:color="auto" w:fill="FFF5F5"/>
      <w:spacing w:before="100" w:beforeAutospacing="1" w:after="100" w:afterAutospacing="1" w:line="240" w:lineRule="auto"/>
    </w:pPr>
    <w:rPr>
      <w:rFonts w:ascii="Times New Roman" w:hAnsi="Times New Roman" w:cs="Times New Roman"/>
      <w:color w:val="FF2929"/>
      <w:sz w:val="24"/>
      <w:szCs w:val="24"/>
    </w:rPr>
  </w:style>
  <w:style w:type="paragraph" w:customStyle="1" w:styleId="common-warninghidden">
    <w:name w:val="common-warning__hidden"/>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common-warningorange">
    <w:name w:val="common-warning__orange"/>
    <w:basedOn w:val="a"/>
    <w:pPr>
      <w:pBdr>
        <w:top w:val="single" w:sz="6" w:space="0" w:color="FFDF20"/>
        <w:left w:val="single" w:sz="6" w:space="0" w:color="FFDF20"/>
        <w:bottom w:val="single" w:sz="6" w:space="0" w:color="FFDF20"/>
        <w:right w:val="single" w:sz="6" w:space="0" w:color="FFDF20"/>
      </w:pBdr>
      <w:shd w:val="clear" w:color="auto" w:fill="FFFEF5"/>
      <w:spacing w:before="100" w:beforeAutospacing="1" w:after="100" w:afterAutospacing="1" w:line="240" w:lineRule="auto"/>
    </w:pPr>
    <w:rPr>
      <w:rFonts w:ascii="Times New Roman" w:hAnsi="Times New Roman" w:cs="Times New Roman"/>
      <w:color w:val="EFB100"/>
      <w:sz w:val="24"/>
      <w:szCs w:val="24"/>
    </w:rPr>
  </w:style>
  <w:style w:type="paragraph" w:customStyle="1" w:styleId="common-warning--icon">
    <w:name w:val="common-warning--icon"/>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r">
    <w:name w:val="slick-slider"/>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
    <w:name w:val="slick-list"/>
    <w:basedOn w:val="a"/>
    <w:pPr>
      <w:spacing w:after="0" w:line="240" w:lineRule="auto"/>
    </w:pPr>
    <w:rPr>
      <w:rFonts w:ascii="Times New Roman" w:hAnsi="Times New Roman" w:cs="Times New Roman"/>
      <w:sz w:val="24"/>
      <w:szCs w:val="24"/>
    </w:rPr>
  </w:style>
  <w:style w:type="paragraph" w:customStyle="1" w:styleId="slick-track">
    <w:name w:val="slick-track"/>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
    <w:name w:val="slick-slid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lick-prev">
    <w:name w:val="slick-prev"/>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next">
    <w:name w:val="slick-next"/>
    <w:basedOn w:val="a"/>
    <w:pPr>
      <w:shd w:val="clear" w:color="auto" w:fill="EAEAEA"/>
      <w:spacing w:before="100" w:beforeAutospacing="1" w:after="100" w:afterAutospacing="1" w:line="0" w:lineRule="auto"/>
    </w:pPr>
    <w:rPr>
      <w:rFonts w:ascii="Times New Roman" w:hAnsi="Times New Roman" w:cs="Times New Roman"/>
      <w:sz w:val="2"/>
      <w:szCs w:val="2"/>
    </w:rPr>
  </w:style>
  <w:style w:type="paragraph" w:customStyle="1" w:styleId="slick-dots">
    <w:name w:val="slick-dots"/>
    <w:basedOn w:val="a"/>
    <w:pPr>
      <w:spacing w:after="0" w:line="240" w:lineRule="auto"/>
      <w:jc w:val="center"/>
    </w:pPr>
    <w:rPr>
      <w:rFonts w:ascii="Times New Roman" w:hAnsi="Times New Roman" w:cs="Times New Roman"/>
      <w:sz w:val="24"/>
      <w:szCs w:val="24"/>
    </w:rPr>
  </w:style>
  <w:style w:type="paragraph" w:customStyle="1" w:styleId="popup">
    <w:name w:val="popu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popupwrapper">
    <w:name w:val="popup__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
    <w:name w:val="popup__body"/>
    <w:basedOn w:val="a"/>
    <w:pPr>
      <w:shd w:val="clear" w:color="auto" w:fill="FFFFFF"/>
      <w:spacing w:after="0" w:line="240" w:lineRule="auto"/>
    </w:pPr>
    <w:rPr>
      <w:rFonts w:ascii="Times New Roman" w:hAnsi="Times New Roman" w:cs="Times New Roman"/>
      <w:sz w:val="24"/>
      <w:szCs w:val="24"/>
    </w:rPr>
  </w:style>
  <w:style w:type="paragraph" w:customStyle="1" w:styleId="popupsidebar">
    <w:name w:val="popup__sideba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header">
    <w:name w:val="popup__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lose">
    <w:name w:val="popup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
    <w:name w:val="popup__cross"/>
    <w:basedOn w:val="a"/>
    <w:pPr>
      <w:spacing w:before="100" w:beforeAutospacing="1" w:after="100" w:afterAutospacing="1" w:line="240" w:lineRule="auto"/>
    </w:pPr>
    <w:rPr>
      <w:rFonts w:ascii="Times New Roman" w:hAnsi="Times New Roman" w:cs="Times New Roman"/>
      <w:sz w:val="24"/>
      <w:szCs w:val="24"/>
    </w:rPr>
  </w:style>
  <w:style w:type="paragraph" w:customStyle="1" w:styleId="popupimage">
    <w:name w:val="popup__image"/>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ontent">
    <w:name w:val="popup_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
    <w:name w:val="popup__event"/>
    <w:basedOn w:val="a"/>
    <w:pPr>
      <w:spacing w:after="180" w:line="360" w:lineRule="atLeast"/>
      <w:jc w:val="center"/>
    </w:pPr>
    <w:rPr>
      <w:rFonts w:ascii="Times New Roman" w:hAnsi="Times New Roman" w:cs="Times New Roman"/>
      <w:sz w:val="24"/>
      <w:szCs w:val="24"/>
    </w:rPr>
  </w:style>
  <w:style w:type="paragraph" w:customStyle="1" w:styleId="popuptitle">
    <w:name w:val="popup__title"/>
    <w:basedOn w:val="a"/>
    <w:pPr>
      <w:spacing w:after="120" w:line="480" w:lineRule="atLeast"/>
      <w:jc w:val="center"/>
    </w:pPr>
    <w:rPr>
      <w:rFonts w:ascii="Times New Roman" w:hAnsi="Times New Roman" w:cs="Times New Roman"/>
      <w:b/>
      <w:bCs/>
      <w:sz w:val="36"/>
      <w:szCs w:val="36"/>
    </w:rPr>
  </w:style>
  <w:style w:type="paragraph" w:customStyle="1" w:styleId="popuptext">
    <w:name w:val="popup__text"/>
    <w:basedOn w:val="a"/>
    <w:pPr>
      <w:spacing w:after="600" w:line="420" w:lineRule="atLeast"/>
      <w:jc w:val="center"/>
    </w:pPr>
    <w:rPr>
      <w:rFonts w:ascii="Times New Roman" w:hAnsi="Times New Roman" w:cs="Times New Roman"/>
      <w:sz w:val="27"/>
      <w:szCs w:val="27"/>
    </w:rPr>
  </w:style>
  <w:style w:type="paragraph" w:customStyle="1" w:styleId="popupbody--big">
    <w:name w:val="popup__body--big"/>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medium">
    <w:name w:val="popup__body--medium"/>
    <w:basedOn w:val="a"/>
    <w:pPr>
      <w:spacing w:before="100" w:beforeAutospacing="1" w:after="100" w:afterAutospacing="1" w:line="240" w:lineRule="auto"/>
    </w:pPr>
    <w:rPr>
      <w:rFonts w:ascii="Times New Roman" w:hAnsi="Times New Roman" w:cs="Times New Roman"/>
      <w:sz w:val="24"/>
      <w:szCs w:val="24"/>
    </w:rPr>
  </w:style>
  <w:style w:type="paragraph" w:customStyle="1" w:styleId="popupbody--small">
    <w:name w:val="popup__body--small"/>
    <w:basedOn w:val="a"/>
    <w:pPr>
      <w:spacing w:before="100" w:beforeAutospacing="1" w:after="100" w:afterAutospacing="1" w:line="240" w:lineRule="auto"/>
    </w:pPr>
    <w:rPr>
      <w:rFonts w:ascii="Times New Roman" w:hAnsi="Times New Roman" w:cs="Times New Roman"/>
      <w:sz w:val="24"/>
      <w:szCs w:val="24"/>
    </w:rPr>
  </w:style>
  <w:style w:type="paragraph" w:customStyle="1" w:styleId="containermp">
    <w:name w:val="container_mp"/>
    <w:basedOn w:val="a"/>
    <w:pPr>
      <w:spacing w:after="0" w:line="240" w:lineRule="auto"/>
    </w:pPr>
    <w:rPr>
      <w:rFonts w:ascii="Times New Roman" w:hAnsi="Times New Roman" w:cs="Times New Roman"/>
      <w:sz w:val="24"/>
      <w:szCs w:val="24"/>
    </w:rPr>
  </w:style>
  <w:style w:type="paragraph" w:customStyle="1" w:styleId="logo-note">
    <w:name w:val="logo-note"/>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mp">
    <w:name w:val="top-nav_mp"/>
    <w:basedOn w:val="a"/>
    <w:pPr>
      <w:spacing w:before="165" w:after="100" w:afterAutospacing="1" w:line="240" w:lineRule="auto"/>
    </w:pPr>
    <w:rPr>
      <w:rFonts w:ascii="Times New Roman" w:hAnsi="Times New Roman" w:cs="Times New Roman"/>
      <w:sz w:val="24"/>
      <w:szCs w:val="24"/>
    </w:rPr>
  </w:style>
  <w:style w:type="paragraph" w:customStyle="1" w:styleId="top-navtel">
    <w:name w:val="top-nav_tel"/>
    <w:basedOn w:val="a"/>
    <w:pPr>
      <w:spacing w:before="75" w:after="100" w:afterAutospacing="1" w:line="240" w:lineRule="auto"/>
      <w:ind w:left="600"/>
    </w:pPr>
    <w:rPr>
      <w:rFonts w:ascii="Times New Roman" w:hAnsi="Times New Roman" w:cs="Times New Roman"/>
      <w:sz w:val="24"/>
      <w:szCs w:val="24"/>
    </w:rPr>
  </w:style>
  <w:style w:type="paragraph" w:customStyle="1" w:styleId="top-navitemmp">
    <w:name w:val="top-nav__item_mp"/>
    <w:basedOn w:val="a"/>
    <w:pPr>
      <w:spacing w:before="100" w:beforeAutospacing="1" w:after="100" w:afterAutospacing="1" w:line="240" w:lineRule="auto"/>
      <w:ind w:right="525"/>
    </w:pPr>
    <w:rPr>
      <w:rFonts w:ascii="Times New Roman" w:hAnsi="Times New Roman" w:cs="Times New Roman"/>
      <w:color w:val="000000"/>
      <w:sz w:val="24"/>
      <w:szCs w:val="24"/>
    </w:rPr>
  </w:style>
  <w:style w:type="paragraph" w:customStyle="1" w:styleId="top-navbtn">
    <w:name w:val="top-nav__btn"/>
    <w:basedOn w:val="a"/>
    <w:pPr>
      <w:pBdr>
        <w:top w:val="single" w:sz="6" w:space="7" w:color="F39100"/>
        <w:left w:val="single" w:sz="6" w:space="25" w:color="F39100"/>
        <w:bottom w:val="single" w:sz="6" w:space="7" w:color="F39100"/>
        <w:right w:val="single" w:sz="6" w:space="25" w:color="F39100"/>
      </w:pBdr>
      <w:spacing w:after="100" w:afterAutospacing="1" w:line="240" w:lineRule="auto"/>
      <w:ind w:right="525"/>
    </w:pPr>
    <w:rPr>
      <w:rFonts w:ascii="Times New Roman" w:hAnsi="Times New Roman" w:cs="Times New Roman"/>
      <w:color w:val="F39100"/>
      <w:sz w:val="24"/>
      <w:szCs w:val="24"/>
    </w:rPr>
  </w:style>
  <w:style w:type="paragraph" w:customStyle="1" w:styleId="top-navent">
    <w:name w:val="top-nav__ent"/>
    <w:basedOn w:val="a"/>
    <w:pPr>
      <w:spacing w:after="100" w:afterAutospacing="1" w:line="240" w:lineRule="auto"/>
    </w:pPr>
    <w:rPr>
      <w:rFonts w:ascii="Times New Roman" w:hAnsi="Times New Roman" w:cs="Times New Roman"/>
      <w:sz w:val="24"/>
      <w:szCs w:val="24"/>
    </w:rPr>
  </w:style>
  <w:style w:type="paragraph" w:customStyle="1" w:styleId="top-navbtn-buy">
    <w:name w:val="top-nav__btn-buy"/>
    <w:basedOn w:val="a"/>
    <w:pPr>
      <w:shd w:val="clear" w:color="auto" w:fill="F39100"/>
      <w:spacing w:after="100" w:afterAutospacing="1" w:line="240" w:lineRule="auto"/>
      <w:ind w:right="525"/>
    </w:pPr>
    <w:rPr>
      <w:rFonts w:ascii="Times New Roman" w:hAnsi="Times New Roman" w:cs="Times New Roman"/>
      <w:color w:val="FFFFFF"/>
      <w:sz w:val="24"/>
      <w:szCs w:val="24"/>
    </w:rPr>
  </w:style>
  <w:style w:type="paragraph" w:customStyle="1" w:styleId="page-contentmp">
    <w:name w:val="page-content_mp"/>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main-page">
    <w:name w:val="page-content_main-page"/>
    <w:basedOn w:val="a"/>
    <w:pPr>
      <w:spacing w:before="100" w:beforeAutospacing="1" w:after="100" w:afterAutospacing="1" w:line="240" w:lineRule="auto"/>
    </w:pPr>
    <w:rPr>
      <w:rFonts w:ascii="Times New Roman" w:hAnsi="Times New Roman" w:cs="Times New Roman"/>
      <w:sz w:val="24"/>
      <w:szCs w:val="24"/>
    </w:rPr>
  </w:style>
  <w:style w:type="paragraph" w:customStyle="1" w:styleId="page-searchmp">
    <w:name w:val="page-search_mp"/>
    <w:basedOn w:val="a"/>
    <w:pPr>
      <w:spacing w:before="100" w:beforeAutospacing="1" w:after="225" w:line="240" w:lineRule="auto"/>
    </w:pPr>
    <w:rPr>
      <w:rFonts w:ascii="Times New Roman" w:hAnsi="Times New Roman" w:cs="Times New Roman"/>
      <w:color w:val="242424"/>
      <w:sz w:val="24"/>
      <w:szCs w:val="24"/>
    </w:rPr>
  </w:style>
  <w:style w:type="paragraph" w:customStyle="1" w:styleId="search-string">
    <w:name w:val="search-string"/>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sright">
    <w:name w:val="search-lnks_right"/>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arch-lnkitem">
    <w:name w:val="search-lnk_item"/>
    <w:basedOn w:val="a"/>
    <w:pPr>
      <w:spacing w:before="100" w:beforeAutospacing="1" w:after="100" w:afterAutospacing="1" w:line="240" w:lineRule="auto"/>
      <w:jc w:val="center"/>
    </w:pPr>
    <w:rPr>
      <w:rFonts w:ascii="Times New Roman" w:hAnsi="Times New Roman" w:cs="Times New Roman"/>
      <w:color w:val="FFFFFF"/>
      <w:sz w:val="18"/>
      <w:szCs w:val="18"/>
    </w:rPr>
  </w:style>
  <w:style w:type="paragraph" w:customStyle="1" w:styleId="search-lnksbtm">
    <w:name w:val="search-lnks_btm"/>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
    <w:name w:val="search-lnk_bt"/>
    <w:basedOn w:val="a"/>
    <w:pPr>
      <w:spacing w:before="100" w:beforeAutospacing="1" w:after="45" w:line="240" w:lineRule="auto"/>
    </w:pPr>
    <w:rPr>
      <w:rFonts w:ascii="Times New Roman" w:hAnsi="Times New Roman" w:cs="Times New Roman"/>
      <w:caps/>
      <w:color w:val="FFFFFF"/>
      <w:sz w:val="18"/>
      <w:szCs w:val="18"/>
    </w:rPr>
  </w:style>
  <w:style w:type="paragraph" w:customStyle="1" w:styleId="search-lnkbt10">
    <w:name w:val="search-lnk_bt10"/>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lnkbt2">
    <w:name w:val="search-lnk_bt__2"/>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left">
    <w:name w:val="section-lef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right">
    <w:name w:val="section-right"/>
    <w:basedOn w:val="a"/>
    <w:pPr>
      <w:spacing w:before="100" w:beforeAutospacing="1" w:after="100" w:afterAutospacing="1" w:line="240" w:lineRule="auto"/>
    </w:pPr>
    <w:rPr>
      <w:rFonts w:ascii="Times New Roman" w:hAnsi="Times New Roman" w:cs="Times New Roman"/>
      <w:sz w:val="24"/>
      <w:szCs w:val="24"/>
    </w:rPr>
  </w:style>
  <w:style w:type="paragraph" w:customStyle="1" w:styleId="section-center">
    <w:name w:val="section-cent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box">
    <w:name w:val="content-box"/>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box-title">
    <w:name w:val="box-title"/>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commun-text">
    <w:name w:val="commun-text"/>
    <w:basedOn w:val="a"/>
    <w:pPr>
      <w:spacing w:before="100" w:beforeAutospacing="1" w:after="100" w:afterAutospacing="1" w:line="240" w:lineRule="auto"/>
    </w:pPr>
    <w:rPr>
      <w:rFonts w:ascii="Times New Roman" w:hAnsi="Times New Roman" w:cs="Times New Roman"/>
      <w:color w:val="5B5B5B"/>
      <w:sz w:val="18"/>
      <w:szCs w:val="18"/>
    </w:rPr>
  </w:style>
  <w:style w:type="paragraph" w:customStyle="1" w:styleId="btn-bx">
    <w:name w:val="btn-bx"/>
    <w:basedOn w:val="a"/>
    <w:pPr>
      <w:shd w:val="clear" w:color="auto" w:fill="94C11C"/>
      <w:spacing w:before="100" w:beforeAutospacing="1" w:after="100" w:afterAutospacing="1" w:line="255" w:lineRule="atLeast"/>
      <w:ind w:left="150"/>
      <w:jc w:val="center"/>
    </w:pPr>
    <w:rPr>
      <w:rFonts w:ascii="Times New Roman" w:hAnsi="Times New Roman" w:cs="Times New Roman"/>
      <w:b/>
      <w:bCs/>
      <w:color w:val="FFFFFF"/>
      <w:sz w:val="23"/>
      <w:szCs w:val="23"/>
    </w:rPr>
  </w:style>
  <w:style w:type="paragraph" w:customStyle="1" w:styleId="btn-bx2">
    <w:name w:val="btn-bx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color w:val="94C11C"/>
      <w:sz w:val="23"/>
      <w:szCs w:val="23"/>
    </w:rPr>
  </w:style>
  <w:style w:type="paragraph" w:customStyle="1" w:styleId="btn-note">
    <w:name w:val="btn-note"/>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vanish/>
      <w:color w:val="767676"/>
      <w:sz w:val="17"/>
      <w:szCs w:val="17"/>
    </w:rPr>
  </w:style>
  <w:style w:type="paragraph" w:customStyle="1" w:styleId="commun-btns">
    <w:name w:val="commun-btns"/>
    <w:basedOn w:val="a"/>
    <w:pPr>
      <w:spacing w:before="150" w:after="100" w:afterAutospacing="1" w:line="240" w:lineRule="auto"/>
    </w:pPr>
    <w:rPr>
      <w:rFonts w:ascii="Times New Roman" w:hAnsi="Times New Roman" w:cs="Times New Roman"/>
      <w:sz w:val="24"/>
      <w:szCs w:val="24"/>
    </w:rPr>
  </w:style>
  <w:style w:type="paragraph" w:customStyle="1" w:styleId="favourwrap">
    <w:name w:val="favour_wrap"/>
    <w:basedOn w:val="a"/>
    <w:pPr>
      <w:spacing w:before="75" w:after="300" w:line="240" w:lineRule="auto"/>
    </w:pPr>
    <w:rPr>
      <w:rFonts w:ascii="Times New Roman" w:hAnsi="Times New Roman" w:cs="Times New Roman"/>
      <w:sz w:val="24"/>
      <w:szCs w:val="24"/>
    </w:rPr>
  </w:style>
  <w:style w:type="paragraph" w:customStyle="1" w:styleId="favourttl">
    <w:name w:val="favour_ttl"/>
    <w:basedOn w:val="a"/>
    <w:pPr>
      <w:shd w:val="clear" w:color="auto" w:fill="EFEFEF"/>
      <w:spacing w:before="100" w:beforeAutospacing="1" w:after="105" w:line="240" w:lineRule="auto"/>
    </w:pPr>
    <w:rPr>
      <w:rFonts w:ascii="Times New Roman" w:hAnsi="Times New Roman" w:cs="Times New Roman"/>
      <w:b/>
      <w:bCs/>
      <w:color w:val="5B5B5B"/>
      <w:sz w:val="20"/>
      <w:szCs w:val="20"/>
    </w:rPr>
  </w:style>
  <w:style w:type="paragraph" w:customStyle="1" w:styleId="favouritem">
    <w:name w:val="favour_item"/>
    <w:basedOn w:val="a"/>
    <w:pPr>
      <w:spacing w:before="100" w:beforeAutospacing="1" w:after="150" w:line="240" w:lineRule="auto"/>
    </w:pPr>
    <w:rPr>
      <w:rFonts w:ascii="Times New Roman" w:hAnsi="Times New Roman" w:cs="Times New Roman"/>
      <w:color w:val="000000"/>
      <w:sz w:val="23"/>
      <w:szCs w:val="23"/>
    </w:rPr>
  </w:style>
  <w:style w:type="paragraph" w:customStyle="1" w:styleId="favour-count">
    <w:name w:val="favour-count"/>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box-titlecommun">
    <w:name w:val="box-title_commun"/>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
    <w:name w:val="box-title_arr"/>
    <w:basedOn w:val="a"/>
    <w:pPr>
      <w:spacing w:before="100" w:beforeAutospacing="1" w:after="100" w:afterAutospacing="1" w:line="240" w:lineRule="auto"/>
    </w:pPr>
    <w:rPr>
      <w:rFonts w:ascii="Times New Roman" w:hAnsi="Times New Roman" w:cs="Times New Roman"/>
      <w:sz w:val="24"/>
      <w:szCs w:val="24"/>
    </w:rPr>
  </w:style>
  <w:style w:type="paragraph" w:customStyle="1" w:styleId="questitem">
    <w:name w:val="quest_item"/>
    <w:basedOn w:val="a"/>
    <w:pPr>
      <w:spacing w:before="100" w:beforeAutospacing="1" w:after="375" w:line="240" w:lineRule="auto"/>
    </w:pPr>
    <w:rPr>
      <w:rFonts w:ascii="Times New Roman" w:hAnsi="Times New Roman" w:cs="Times New Roman"/>
      <w:color w:val="000000"/>
      <w:sz w:val="21"/>
      <w:szCs w:val="21"/>
    </w:rPr>
  </w:style>
  <w:style w:type="paragraph" w:customStyle="1" w:styleId="questansw">
    <w:name w:val="quest_answ"/>
    <w:basedOn w:val="a"/>
    <w:pPr>
      <w:spacing w:before="100" w:beforeAutospacing="1" w:after="100" w:afterAutospacing="1" w:line="240" w:lineRule="auto"/>
    </w:pPr>
    <w:rPr>
      <w:rFonts w:ascii="Times New Roman" w:hAnsi="Times New Roman" w:cs="Times New Roman"/>
      <w:sz w:val="18"/>
      <w:szCs w:val="18"/>
    </w:rPr>
  </w:style>
  <w:style w:type="paragraph" w:customStyle="1" w:styleId="quest-list">
    <w:name w:val="quest-list"/>
    <w:basedOn w:val="a"/>
    <w:pPr>
      <w:spacing w:before="100" w:beforeAutospacing="1" w:after="100" w:afterAutospacing="1" w:line="240" w:lineRule="auto"/>
    </w:pPr>
    <w:rPr>
      <w:rFonts w:ascii="Times New Roman" w:hAnsi="Times New Roman" w:cs="Times New Roman"/>
      <w:sz w:val="24"/>
      <w:szCs w:val="24"/>
    </w:rPr>
  </w:style>
  <w:style w:type="paragraph" w:customStyle="1" w:styleId="questdate">
    <w:name w:val="quest_date"/>
    <w:basedOn w:val="a"/>
    <w:pPr>
      <w:spacing w:before="75" w:after="45" w:line="240" w:lineRule="auto"/>
      <w:jc w:val="right"/>
    </w:pPr>
    <w:rPr>
      <w:rFonts w:ascii="Times New Roman" w:hAnsi="Times New Roman" w:cs="Times New Roman"/>
      <w:color w:val="929292"/>
      <w:sz w:val="24"/>
      <w:szCs w:val="24"/>
    </w:rPr>
  </w:style>
  <w:style w:type="paragraph" w:customStyle="1" w:styleId="questinfo">
    <w:name w:val="quest_info"/>
    <w:basedOn w:val="a"/>
    <w:pPr>
      <w:spacing w:before="100" w:beforeAutospacing="1" w:after="100" w:afterAutospacing="1" w:line="240" w:lineRule="auto"/>
    </w:pPr>
    <w:rPr>
      <w:rFonts w:ascii="Times New Roman" w:hAnsi="Times New Roman" w:cs="Times New Roman"/>
      <w:sz w:val="18"/>
      <w:szCs w:val="18"/>
    </w:rPr>
  </w:style>
  <w:style w:type="paragraph" w:customStyle="1" w:styleId="questedit">
    <w:name w:val="quest_edit"/>
    <w:basedOn w:val="a"/>
    <w:pPr>
      <w:spacing w:before="100" w:beforeAutospacing="1" w:after="100" w:afterAutospacing="1" w:line="240" w:lineRule="auto"/>
    </w:pPr>
    <w:rPr>
      <w:rFonts w:ascii="Times New Roman" w:hAnsi="Times New Roman" w:cs="Times New Roman"/>
      <w:color w:val="929292"/>
      <w:sz w:val="24"/>
      <w:szCs w:val="24"/>
    </w:rPr>
  </w:style>
  <w:style w:type="paragraph" w:customStyle="1" w:styleId="lnkallwrap">
    <w:name w:val="lnk_all_wrap"/>
    <w:basedOn w:val="a"/>
    <w:pPr>
      <w:spacing w:before="100" w:beforeAutospacing="1" w:after="100" w:afterAutospacing="1" w:line="240" w:lineRule="auto"/>
      <w:jc w:val="right"/>
    </w:pPr>
    <w:rPr>
      <w:rFonts w:ascii="Times New Roman" w:hAnsi="Times New Roman" w:cs="Times New Roman"/>
      <w:sz w:val="24"/>
      <w:szCs w:val="24"/>
    </w:rPr>
  </w:style>
  <w:style w:type="paragraph" w:customStyle="1" w:styleId="lnkall">
    <w:name w:val="lnk_all"/>
    <w:basedOn w:val="a"/>
    <w:pPr>
      <w:spacing w:before="100" w:beforeAutospacing="1" w:after="75" w:line="240" w:lineRule="auto"/>
    </w:pPr>
    <w:rPr>
      <w:rFonts w:ascii="Times New Roman" w:hAnsi="Times New Roman" w:cs="Times New Roman"/>
      <w:color w:val="F39100"/>
      <w:sz w:val="24"/>
      <w:szCs w:val="24"/>
    </w:rPr>
  </w:style>
  <w:style w:type="paragraph" w:customStyle="1" w:styleId="sidebar-boxreview">
    <w:name w:val="sidebar-box_review"/>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reviewitem">
    <w:name w:val="review_item"/>
    <w:basedOn w:val="a"/>
    <w:pPr>
      <w:spacing w:before="100" w:beforeAutospacing="1" w:after="100" w:afterAutospacing="1" w:line="240" w:lineRule="auto"/>
    </w:pPr>
    <w:rPr>
      <w:rFonts w:ascii="Times New Roman" w:hAnsi="Times New Roman" w:cs="Times New Roman"/>
      <w:sz w:val="24"/>
      <w:szCs w:val="24"/>
    </w:rPr>
  </w:style>
  <w:style w:type="paragraph" w:customStyle="1" w:styleId="reviewtext">
    <w:name w:val="review_text"/>
    <w:basedOn w:val="a"/>
    <w:pPr>
      <w:spacing w:before="100" w:beforeAutospacing="1" w:after="375" w:line="240" w:lineRule="auto"/>
    </w:pPr>
    <w:rPr>
      <w:rFonts w:ascii="Times New Roman" w:hAnsi="Times New Roman" w:cs="Times New Roman"/>
      <w:color w:val="000000"/>
      <w:sz w:val="21"/>
      <w:szCs w:val="21"/>
    </w:rPr>
  </w:style>
  <w:style w:type="paragraph" w:customStyle="1" w:styleId="reviewexpinfo">
    <w:name w:val="review_exp_info"/>
    <w:basedOn w:val="a"/>
    <w:pPr>
      <w:spacing w:before="100" w:beforeAutospacing="1" w:after="100" w:afterAutospacing="1" w:line="240" w:lineRule="auto"/>
      <w:ind w:left="1020"/>
    </w:pPr>
    <w:rPr>
      <w:rFonts w:ascii="Times New Roman" w:hAnsi="Times New Roman" w:cs="Times New Roman"/>
      <w:sz w:val="20"/>
      <w:szCs w:val="20"/>
    </w:rPr>
  </w:style>
  <w:style w:type="paragraph" w:customStyle="1" w:styleId="reviewexpname">
    <w:name w:val="review_exp_name"/>
    <w:basedOn w:val="a"/>
    <w:pPr>
      <w:pBdr>
        <w:bottom w:val="single" w:sz="12" w:space="5" w:color="F19100"/>
      </w:pBdr>
      <w:spacing w:before="100" w:beforeAutospacing="1" w:after="100" w:afterAutospacing="1" w:line="240" w:lineRule="auto"/>
    </w:pPr>
    <w:rPr>
      <w:rFonts w:ascii="Times New Roman" w:hAnsi="Times New Roman" w:cs="Times New Roman"/>
      <w:b/>
      <w:bCs/>
      <w:sz w:val="24"/>
      <w:szCs w:val="24"/>
    </w:rPr>
  </w:style>
  <w:style w:type="paragraph" w:customStyle="1" w:styleId="reviewexpprof">
    <w:name w:val="review_exp_prof"/>
    <w:basedOn w:val="a"/>
    <w:pPr>
      <w:spacing w:before="100" w:beforeAutospacing="1" w:after="100" w:afterAutospacing="1" w:line="240" w:lineRule="auto"/>
    </w:pPr>
    <w:rPr>
      <w:rFonts w:ascii="Times New Roman" w:hAnsi="Times New Roman" w:cs="Times New Roman"/>
      <w:sz w:val="21"/>
      <w:szCs w:val="21"/>
    </w:rPr>
  </w:style>
  <w:style w:type="paragraph" w:customStyle="1" w:styleId="reviewitem-lnk">
    <w:name w:val="review_item-lnk"/>
    <w:basedOn w:val="a"/>
    <w:pPr>
      <w:spacing w:before="100" w:beforeAutospacing="1" w:after="100" w:afterAutospacing="1" w:line="240" w:lineRule="auto"/>
    </w:pPr>
    <w:rPr>
      <w:rFonts w:ascii="Times New Roman" w:hAnsi="Times New Roman" w:cs="Times New Roman"/>
      <w:sz w:val="24"/>
      <w:szCs w:val="24"/>
    </w:rPr>
  </w:style>
  <w:style w:type="paragraph" w:customStyle="1" w:styleId="lnkallwrap2">
    <w:name w:val="lnk_all_wrap2"/>
    <w:basedOn w:val="a"/>
    <w:pPr>
      <w:spacing w:before="100" w:beforeAutospacing="1" w:after="0" w:line="240" w:lineRule="auto"/>
      <w:jc w:val="right"/>
    </w:pPr>
    <w:rPr>
      <w:rFonts w:ascii="Times New Roman" w:hAnsi="Times New Roman" w:cs="Times New Roman"/>
      <w:sz w:val="24"/>
      <w:szCs w:val="24"/>
    </w:rPr>
  </w:style>
  <w:style w:type="paragraph" w:customStyle="1" w:styleId="lnkall2">
    <w:name w:val="lnk_all2"/>
    <w:basedOn w:val="a"/>
    <w:pPr>
      <w:pBdr>
        <w:bottom w:val="dashed" w:sz="6" w:space="0" w:color="767676"/>
      </w:pBdr>
      <w:spacing w:before="100" w:beforeAutospacing="1" w:after="100" w:afterAutospacing="1" w:line="240" w:lineRule="auto"/>
    </w:pPr>
    <w:rPr>
      <w:rFonts w:ascii="Times New Roman" w:hAnsi="Times New Roman" w:cs="Times New Roman"/>
      <w:color w:val="767676"/>
      <w:sz w:val="18"/>
      <w:szCs w:val="18"/>
    </w:rPr>
  </w:style>
  <w:style w:type="paragraph" w:customStyle="1" w:styleId="box-titlenote">
    <w:name w:val="box-title_note"/>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counter-answers">
    <w:name w:val="counter-answers"/>
    <w:basedOn w:val="a"/>
    <w:pPr>
      <w:spacing w:before="300" w:after="100" w:afterAutospacing="1" w:line="240" w:lineRule="auto"/>
    </w:pPr>
    <w:rPr>
      <w:rFonts w:ascii="Times New Roman" w:hAnsi="Times New Roman" w:cs="Times New Roman"/>
      <w:sz w:val="24"/>
      <w:szCs w:val="24"/>
    </w:rPr>
  </w:style>
  <w:style w:type="paragraph" w:customStyle="1" w:styleId="counteritem">
    <w:name w:val="counter_item"/>
    <w:basedOn w:val="a"/>
    <w:pPr>
      <w:spacing w:before="100" w:beforeAutospacing="1" w:after="100" w:afterAutospacing="1" w:line="240" w:lineRule="auto"/>
      <w:ind w:right="45"/>
    </w:pPr>
    <w:rPr>
      <w:rFonts w:ascii="Times New Roman" w:hAnsi="Times New Roman" w:cs="Times New Roman"/>
      <w:color w:val="FFFFFF"/>
      <w:sz w:val="54"/>
      <w:szCs w:val="54"/>
    </w:rPr>
  </w:style>
  <w:style w:type="paragraph" w:customStyle="1" w:styleId="counter-text">
    <w:name w:val="counter-text"/>
    <w:basedOn w:val="a"/>
    <w:pPr>
      <w:spacing w:before="150" w:after="150" w:line="240" w:lineRule="auto"/>
    </w:pPr>
    <w:rPr>
      <w:rFonts w:ascii="Times New Roman" w:hAnsi="Times New Roman" w:cs="Times New Roman"/>
      <w:color w:val="767676"/>
      <w:sz w:val="23"/>
      <w:szCs w:val="23"/>
    </w:rPr>
  </w:style>
  <w:style w:type="paragraph" w:customStyle="1" w:styleId="aside-wrap">
    <w:name w:val="aside-wrap"/>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side-box">
    <w:name w:val="aside-box"/>
    <w:basedOn w:val="a"/>
    <w:pPr>
      <w:spacing w:before="100" w:beforeAutospacing="1" w:after="300" w:line="240" w:lineRule="auto"/>
    </w:pPr>
    <w:rPr>
      <w:rFonts w:ascii="Times New Roman" w:hAnsi="Times New Roman" w:cs="Times New Roman"/>
      <w:sz w:val="24"/>
      <w:szCs w:val="24"/>
    </w:rPr>
  </w:style>
  <w:style w:type="paragraph" w:customStyle="1" w:styleId="referenceitem">
    <w:name w:val="reference_item"/>
    <w:basedOn w:val="a"/>
    <w:pPr>
      <w:spacing w:before="100" w:beforeAutospacing="1" w:after="150" w:line="240" w:lineRule="auto"/>
    </w:pPr>
    <w:rPr>
      <w:rFonts w:ascii="Times New Roman" w:hAnsi="Times New Roman" w:cs="Times New Roman"/>
      <w:color w:val="000000"/>
      <w:sz w:val="21"/>
      <w:szCs w:val="21"/>
    </w:rPr>
  </w:style>
  <w:style w:type="paragraph" w:customStyle="1" w:styleId="aside-boxcontractor">
    <w:name w:val="aside-box_contractor"/>
    <w:basedOn w:val="a"/>
    <w:pPr>
      <w:spacing w:before="100" w:beforeAutospacing="1" w:after="300" w:line="240" w:lineRule="auto"/>
    </w:pPr>
    <w:rPr>
      <w:rFonts w:ascii="Times New Roman" w:hAnsi="Times New Roman" w:cs="Times New Roman"/>
      <w:sz w:val="24"/>
      <w:szCs w:val="24"/>
    </w:rPr>
  </w:style>
  <w:style w:type="paragraph" w:customStyle="1" w:styleId="contractorttl">
    <w:name w:val="contractor_ttl"/>
    <w:basedOn w:val="a"/>
    <w:pPr>
      <w:spacing w:before="100" w:beforeAutospacing="1" w:after="180" w:line="240" w:lineRule="auto"/>
    </w:pPr>
    <w:rPr>
      <w:rFonts w:ascii="Times New Roman" w:hAnsi="Times New Roman" w:cs="Times New Roman"/>
      <w:color w:val="FFFFFF"/>
      <w:sz w:val="23"/>
      <w:szCs w:val="23"/>
    </w:rPr>
  </w:style>
  <w:style w:type="paragraph" w:customStyle="1" w:styleId="contractorttl-wrapper">
    <w:name w:val="contractor_ttl-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contractorttl-contentwrapper">
    <w:name w:val="contractor_ttl-content__wrapper"/>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contrinner">
    <w:name w:val="contr_inner"/>
    <w:basedOn w:val="a"/>
    <w:pPr>
      <w:shd w:val="clear" w:color="auto" w:fill="FFFFFF"/>
      <w:spacing w:before="150" w:after="100" w:afterAutospacing="1" w:line="240" w:lineRule="auto"/>
    </w:pPr>
    <w:rPr>
      <w:rFonts w:ascii="Times New Roman" w:hAnsi="Times New Roman" w:cs="Times New Roman"/>
      <w:sz w:val="24"/>
      <w:szCs w:val="24"/>
    </w:rPr>
  </w:style>
  <w:style w:type="paragraph" w:customStyle="1" w:styleId="box-titlewrap2">
    <w:name w:val="box-title_wrap2"/>
    <w:basedOn w:val="a"/>
    <w:pPr>
      <w:pBdr>
        <w:bottom w:val="single" w:sz="6" w:space="0" w:color="C8C8C8"/>
      </w:pBdr>
      <w:spacing w:before="100" w:beforeAutospacing="1" w:after="100" w:afterAutospacing="1" w:line="240" w:lineRule="auto"/>
    </w:pPr>
    <w:rPr>
      <w:rFonts w:ascii="Times New Roman" w:hAnsi="Times New Roman" w:cs="Times New Roman"/>
      <w:sz w:val="24"/>
      <w:szCs w:val="24"/>
    </w:rPr>
  </w:style>
  <w:style w:type="paragraph" w:customStyle="1" w:styleId="courseslist">
    <w:name w:val="courses_list"/>
    <w:basedOn w:val="a"/>
    <w:pPr>
      <w:spacing w:before="100" w:beforeAutospacing="1" w:after="100" w:afterAutospacing="1" w:line="240" w:lineRule="auto"/>
    </w:pPr>
    <w:rPr>
      <w:rFonts w:ascii="Times New Roman" w:hAnsi="Times New Roman" w:cs="Times New Roman"/>
      <w:sz w:val="24"/>
      <w:szCs w:val="24"/>
    </w:rPr>
  </w:style>
  <w:style w:type="paragraph" w:customStyle="1" w:styleId="courseitem">
    <w:name w:val="course_item"/>
    <w:basedOn w:val="a"/>
    <w:pPr>
      <w:spacing w:before="100" w:beforeAutospacing="1" w:after="100" w:afterAutospacing="1" w:line="240" w:lineRule="auto"/>
    </w:pPr>
    <w:rPr>
      <w:rFonts w:ascii="Times New Roman" w:hAnsi="Times New Roman" w:cs="Times New Roman"/>
      <w:sz w:val="20"/>
      <w:szCs w:val="20"/>
    </w:rPr>
  </w:style>
  <w:style w:type="paragraph" w:customStyle="1" w:styleId="coursenumb">
    <w:name w:val="cours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weekformitem">
    <w:name w:val="weekform_item"/>
    <w:basedOn w:val="a"/>
    <w:pPr>
      <w:spacing w:before="100" w:beforeAutospacing="1" w:after="120" w:line="240" w:lineRule="auto"/>
    </w:pPr>
    <w:rPr>
      <w:rFonts w:ascii="Times New Roman" w:hAnsi="Times New Roman" w:cs="Times New Roman"/>
      <w:color w:val="000000"/>
      <w:sz w:val="21"/>
      <w:szCs w:val="21"/>
    </w:rPr>
  </w:style>
  <w:style w:type="paragraph" w:customStyle="1" w:styleId="weekformitemfirst">
    <w:name w:val="weekform_item__first"/>
    <w:basedOn w:val="a"/>
    <w:pPr>
      <w:spacing w:before="100" w:beforeAutospacing="1" w:after="120" w:line="240" w:lineRule="auto"/>
    </w:pPr>
    <w:rPr>
      <w:rFonts w:ascii="Times New Roman" w:hAnsi="Times New Roman" w:cs="Times New Roman"/>
      <w:sz w:val="24"/>
      <w:szCs w:val="24"/>
    </w:rPr>
  </w:style>
  <w:style w:type="paragraph" w:customStyle="1" w:styleId="choiceitem">
    <w:name w:val="choice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
    <w:name w:val="notific_item"/>
    <w:basedOn w:val="a"/>
    <w:pPr>
      <w:spacing w:before="100" w:beforeAutospacing="1" w:after="100" w:afterAutospacing="1" w:line="240" w:lineRule="auto"/>
    </w:pPr>
    <w:rPr>
      <w:rFonts w:ascii="Times New Roman" w:hAnsi="Times New Roman" w:cs="Times New Roman"/>
      <w:color w:val="000000"/>
      <w:sz w:val="21"/>
      <w:szCs w:val="21"/>
    </w:rPr>
  </w:style>
  <w:style w:type="paragraph" w:customStyle="1" w:styleId="notificitem2">
    <w:name w:val="notific_item_2"/>
    <w:basedOn w:val="a"/>
    <w:pPr>
      <w:spacing w:before="100" w:beforeAutospacing="1" w:after="100" w:afterAutospacing="1" w:line="240" w:lineRule="auto"/>
    </w:pPr>
    <w:rPr>
      <w:rFonts w:ascii="Times New Roman" w:hAnsi="Times New Roman" w:cs="Times New Roman"/>
      <w:color w:val="242424"/>
      <w:sz w:val="21"/>
      <w:szCs w:val="21"/>
    </w:rPr>
  </w:style>
  <w:style w:type="paragraph" w:customStyle="1" w:styleId="notific-soc">
    <w:name w:val="notific-soc"/>
    <w:basedOn w:val="a"/>
    <w:pPr>
      <w:spacing w:before="100" w:beforeAutospacing="1" w:after="100" w:afterAutospacing="1" w:line="240" w:lineRule="auto"/>
      <w:ind w:left="225"/>
    </w:pPr>
    <w:rPr>
      <w:rFonts w:ascii="Times New Roman" w:hAnsi="Times New Roman" w:cs="Times New Roman"/>
      <w:sz w:val="24"/>
      <w:szCs w:val="24"/>
    </w:rPr>
  </w:style>
  <w:style w:type="paragraph" w:customStyle="1" w:styleId="aside-boxnotifications">
    <w:name w:val="aside-box_notifications"/>
    <w:basedOn w:val="a"/>
    <w:pPr>
      <w:spacing w:before="100" w:beforeAutospacing="1" w:after="180" w:line="240" w:lineRule="auto"/>
    </w:pPr>
    <w:rPr>
      <w:rFonts w:ascii="Times New Roman" w:hAnsi="Times New Roman" w:cs="Times New Roman"/>
      <w:sz w:val="24"/>
      <w:szCs w:val="24"/>
    </w:rPr>
  </w:style>
  <w:style w:type="paragraph" w:customStyle="1" w:styleId="notific-socitem">
    <w:name w:val="notific-soc__item"/>
    <w:basedOn w:val="a"/>
    <w:pPr>
      <w:spacing w:before="100" w:beforeAutospacing="1" w:after="100" w:afterAutospacing="1" w:line="240" w:lineRule="auto"/>
      <w:ind w:right="150"/>
    </w:pPr>
    <w:rPr>
      <w:rFonts w:ascii="Times New Roman" w:hAnsi="Times New Roman" w:cs="Times New Roman"/>
      <w:sz w:val="24"/>
      <w:szCs w:val="24"/>
    </w:rPr>
  </w:style>
  <w:style w:type="paragraph" w:customStyle="1" w:styleId="demo-box">
    <w:name w:val="demo-box"/>
    <w:basedOn w:val="a"/>
    <w:pPr>
      <w:spacing w:before="225" w:after="100" w:afterAutospacing="1" w:line="240" w:lineRule="auto"/>
    </w:pPr>
    <w:rPr>
      <w:rFonts w:ascii="Times New Roman" w:hAnsi="Times New Roman" w:cs="Times New Roman"/>
      <w:sz w:val="24"/>
      <w:szCs w:val="24"/>
    </w:rPr>
  </w:style>
  <w:style w:type="paragraph" w:customStyle="1" w:styleId="demo-btn">
    <w:name w:val="demo-btn"/>
    <w:basedOn w:val="a"/>
    <w:pPr>
      <w:shd w:val="clear" w:color="auto" w:fill="50900A"/>
      <w:spacing w:before="100" w:beforeAutospacing="1" w:after="100" w:afterAutospacing="1" w:line="240" w:lineRule="auto"/>
      <w:ind w:left="225"/>
    </w:pPr>
    <w:rPr>
      <w:rFonts w:ascii="Times New Roman" w:hAnsi="Times New Roman" w:cs="Times New Roman"/>
      <w:b/>
      <w:bCs/>
      <w:color w:val="FFFFFF"/>
      <w:sz w:val="23"/>
      <w:szCs w:val="23"/>
    </w:rPr>
  </w:style>
  <w:style w:type="paragraph" w:customStyle="1" w:styleId="demo-top">
    <w:name w:val="demo-top"/>
    <w:basedOn w:val="a"/>
    <w:pPr>
      <w:spacing w:before="100" w:beforeAutospacing="1" w:after="180" w:line="480" w:lineRule="auto"/>
    </w:pPr>
    <w:rPr>
      <w:rFonts w:ascii="Times New Roman" w:hAnsi="Times New Roman" w:cs="Times New Roman"/>
      <w:color w:val="FFFFFF"/>
      <w:sz w:val="23"/>
      <w:szCs w:val="23"/>
    </w:rPr>
  </w:style>
  <w:style w:type="paragraph" w:customStyle="1" w:styleId="demo-boxday">
    <w:name w:val="demo-box_day"/>
    <w:basedOn w:val="a"/>
    <w:pPr>
      <w:spacing w:before="100" w:beforeAutospacing="1" w:after="100" w:afterAutospacing="1" w:line="480" w:lineRule="auto"/>
    </w:pPr>
    <w:rPr>
      <w:rFonts w:ascii="Times New Roman" w:hAnsi="Times New Roman" w:cs="Times New Roman"/>
      <w:b/>
      <w:bCs/>
      <w:color w:val="FFFFFF"/>
      <w:sz w:val="26"/>
      <w:szCs w:val="26"/>
    </w:rPr>
  </w:style>
  <w:style w:type="paragraph" w:customStyle="1" w:styleId="slider-newsitem">
    <w:name w:val="slider-news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photo">
    <w:name w:val="slider-news_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list">
    <w:name w:val="slider-news_list"/>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lider-newsinfo">
    <w:name w:val="slider-news__info"/>
    <w:basedOn w:val="a"/>
    <w:pPr>
      <w:spacing w:before="100" w:beforeAutospacing="1" w:after="100" w:afterAutospacing="1" w:line="240" w:lineRule="auto"/>
    </w:pPr>
    <w:rPr>
      <w:rFonts w:ascii="Times New Roman" w:hAnsi="Times New Roman" w:cs="Times New Roman"/>
      <w:sz w:val="24"/>
      <w:szCs w:val="24"/>
    </w:rPr>
  </w:style>
  <w:style w:type="paragraph" w:customStyle="1" w:styleId="slider-newsttl">
    <w:name w:val="slider-news_ttl"/>
    <w:basedOn w:val="a"/>
    <w:pPr>
      <w:spacing w:before="75" w:after="150" w:line="240" w:lineRule="auto"/>
    </w:pPr>
    <w:rPr>
      <w:rFonts w:ascii="Times New Roman" w:hAnsi="Times New Roman" w:cs="Times New Roman"/>
      <w:color w:val="000000"/>
      <w:sz w:val="27"/>
      <w:szCs w:val="27"/>
    </w:rPr>
  </w:style>
  <w:style w:type="paragraph" w:customStyle="1" w:styleId="slider-newstext">
    <w:name w:val="slider-news_text"/>
    <w:basedOn w:val="a"/>
    <w:pPr>
      <w:spacing w:before="100" w:beforeAutospacing="1" w:after="100" w:afterAutospacing="1" w:line="240" w:lineRule="auto"/>
    </w:pPr>
    <w:rPr>
      <w:rFonts w:ascii="Times New Roman" w:hAnsi="Times New Roman" w:cs="Times New Roman"/>
      <w:color w:val="767676"/>
      <w:sz w:val="23"/>
      <w:szCs w:val="23"/>
    </w:rPr>
  </w:style>
  <w:style w:type="paragraph" w:customStyle="1" w:styleId="slider-dots">
    <w:name w:val="slider-dots"/>
    <w:basedOn w:val="a"/>
    <w:pPr>
      <w:spacing w:before="150" w:after="150" w:line="240" w:lineRule="auto"/>
    </w:pPr>
    <w:rPr>
      <w:rFonts w:ascii="Times New Roman" w:hAnsi="Times New Roman" w:cs="Times New Roman"/>
      <w:sz w:val="24"/>
      <w:szCs w:val="24"/>
    </w:rPr>
  </w:style>
  <w:style w:type="paragraph" w:customStyle="1" w:styleId="slider-newsbox">
    <w:name w:val="slider-news_box"/>
    <w:basedOn w:val="a"/>
    <w:pPr>
      <w:spacing w:before="100" w:beforeAutospacing="1" w:after="300" w:line="240" w:lineRule="auto"/>
    </w:pPr>
    <w:rPr>
      <w:rFonts w:ascii="Times New Roman" w:hAnsi="Times New Roman" w:cs="Times New Roman"/>
      <w:sz w:val="24"/>
      <w:szCs w:val="24"/>
    </w:rPr>
  </w:style>
  <w:style w:type="paragraph" w:customStyle="1" w:styleId="box-title2">
    <w:name w:val="box-title_2"/>
    <w:basedOn w:val="a"/>
    <w:pPr>
      <w:spacing w:before="100" w:beforeAutospacing="1" w:after="225" w:line="240" w:lineRule="auto"/>
    </w:pPr>
    <w:rPr>
      <w:rFonts w:ascii="Times New Roman" w:hAnsi="Times New Roman" w:cs="Times New Roman"/>
      <w:b/>
      <w:bCs/>
      <w:caps/>
      <w:color w:val="242424"/>
      <w:sz w:val="23"/>
      <w:szCs w:val="23"/>
    </w:rPr>
  </w:style>
  <w:style w:type="paragraph" w:customStyle="1" w:styleId="box-titleright">
    <w:name w:val="box-title_right"/>
    <w:basedOn w:val="a"/>
    <w:pPr>
      <w:spacing w:before="100" w:beforeAutospacing="1" w:after="150" w:line="240" w:lineRule="auto"/>
    </w:pPr>
    <w:rPr>
      <w:rFonts w:ascii="Times New Roman" w:hAnsi="Times New Roman" w:cs="Times New Roman"/>
      <w:color w:val="767676"/>
      <w:sz w:val="23"/>
      <w:szCs w:val="23"/>
    </w:rPr>
  </w:style>
  <w:style w:type="paragraph" w:customStyle="1" w:styleId="content-box2">
    <w:name w:val="content-box_2"/>
    <w:basedOn w:val="a"/>
    <w:pPr>
      <w:shd w:val="clear" w:color="auto" w:fill="FFFFFF"/>
      <w:spacing w:before="100" w:beforeAutospacing="1" w:after="225" w:line="240" w:lineRule="auto"/>
    </w:pPr>
    <w:rPr>
      <w:rFonts w:ascii="Times New Roman" w:hAnsi="Times New Roman" w:cs="Times New Roman"/>
      <w:sz w:val="24"/>
      <w:szCs w:val="24"/>
    </w:rPr>
  </w:style>
  <w:style w:type="paragraph" w:customStyle="1" w:styleId="news-boxrow">
    <w:name w:val="news-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col">
    <w:name w:val="news-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item">
    <w:name w:val="news-box_item"/>
    <w:basedOn w:val="a"/>
    <w:pPr>
      <w:pBdr>
        <w:bottom w:val="single" w:sz="6" w:space="4" w:color="D8D8D8"/>
      </w:pBdr>
      <w:spacing w:before="100" w:beforeAutospacing="1" w:after="270" w:line="240" w:lineRule="auto"/>
    </w:pPr>
    <w:rPr>
      <w:rFonts w:ascii="Times New Roman" w:hAnsi="Times New Roman" w:cs="Times New Roman"/>
      <w:sz w:val="24"/>
      <w:szCs w:val="24"/>
    </w:rPr>
  </w:style>
  <w:style w:type="paragraph" w:customStyle="1" w:styleId="news-itemtext">
    <w:name w:val="news-item_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news-itemdate">
    <w:name w:val="news-item_date"/>
    <w:basedOn w:val="a"/>
    <w:pPr>
      <w:spacing w:before="120" w:after="100" w:afterAutospacing="1" w:line="240" w:lineRule="auto"/>
    </w:pPr>
    <w:rPr>
      <w:rFonts w:ascii="Times New Roman" w:hAnsi="Times New Roman" w:cs="Times New Roman"/>
      <w:color w:val="767676"/>
      <w:sz w:val="18"/>
      <w:szCs w:val="18"/>
    </w:rPr>
  </w:style>
  <w:style w:type="paragraph" w:customStyle="1" w:styleId="news-boxitem-ph">
    <w:name w:val="news-box_item-ph"/>
    <w:basedOn w:val="a"/>
    <w:pPr>
      <w:spacing w:before="100" w:beforeAutospacing="1" w:after="100" w:afterAutospacing="1" w:line="240" w:lineRule="auto"/>
    </w:pPr>
    <w:rPr>
      <w:rFonts w:ascii="Times New Roman" w:hAnsi="Times New Roman" w:cs="Times New Roman"/>
      <w:sz w:val="24"/>
      <w:szCs w:val="24"/>
    </w:rPr>
  </w:style>
  <w:style w:type="paragraph" w:customStyle="1" w:styleId="news-box">
    <w:name w:val="news-box"/>
    <w:basedOn w:val="a"/>
    <w:pPr>
      <w:spacing w:before="100" w:beforeAutospacing="1" w:after="225" w:line="240" w:lineRule="auto"/>
    </w:pPr>
    <w:rPr>
      <w:rFonts w:ascii="Times New Roman" w:hAnsi="Times New Roman" w:cs="Times New Roman"/>
      <w:sz w:val="24"/>
      <w:szCs w:val="24"/>
    </w:rPr>
  </w:style>
  <w:style w:type="paragraph" w:customStyle="1" w:styleId="box-titlehashtag">
    <w:name w:val="box-title_hashtag"/>
    <w:basedOn w:val="a"/>
    <w:pPr>
      <w:spacing w:before="100" w:beforeAutospacing="1" w:after="120" w:line="240" w:lineRule="auto"/>
    </w:pPr>
    <w:rPr>
      <w:rFonts w:ascii="Times New Roman" w:hAnsi="Times New Roman" w:cs="Times New Roman"/>
      <w:sz w:val="24"/>
      <w:szCs w:val="24"/>
    </w:rPr>
  </w:style>
  <w:style w:type="paragraph" w:customStyle="1" w:styleId="box-hashtag">
    <w:name w:val="box-hashtag"/>
    <w:basedOn w:val="a"/>
    <w:pPr>
      <w:pBdr>
        <w:top w:val="single" w:sz="6" w:space="2" w:color="5B5B5B"/>
        <w:left w:val="single" w:sz="6" w:space="7" w:color="5B5B5B"/>
        <w:bottom w:val="single" w:sz="6" w:space="2" w:color="5B5B5B"/>
        <w:right w:val="single" w:sz="6" w:space="7" w:color="5B5B5B"/>
      </w:pBdr>
      <w:spacing w:before="100" w:beforeAutospacing="1" w:after="105" w:line="195" w:lineRule="atLeast"/>
      <w:ind w:right="105"/>
    </w:pPr>
    <w:rPr>
      <w:rFonts w:ascii="Times New Roman" w:hAnsi="Times New Roman" w:cs="Times New Roman"/>
      <w:caps/>
      <w:color w:val="5B5B5B"/>
      <w:sz w:val="17"/>
      <w:szCs w:val="17"/>
    </w:rPr>
  </w:style>
  <w:style w:type="paragraph" w:customStyle="1" w:styleId="topical-boxrow">
    <w:name w:val="topical-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boxcol">
    <w:name w:val="topical-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left">
    <w:name w:val="box-title_left"/>
    <w:basedOn w:val="a"/>
    <w:pPr>
      <w:spacing w:before="100" w:beforeAutospacing="1" w:after="100" w:afterAutospacing="1" w:line="240" w:lineRule="auto"/>
      <w:ind w:right="375"/>
    </w:pPr>
    <w:rPr>
      <w:rFonts w:ascii="Times New Roman" w:hAnsi="Times New Roman" w:cs="Times New Roman"/>
      <w:sz w:val="24"/>
      <w:szCs w:val="24"/>
    </w:rPr>
  </w:style>
  <w:style w:type="paragraph" w:customStyle="1" w:styleId="topical-item">
    <w:name w:val="topical-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info">
    <w:name w:val="topical-inf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text">
    <w:name w:val="topical-text"/>
    <w:basedOn w:val="a"/>
    <w:pPr>
      <w:spacing w:before="150" w:after="100" w:afterAutospacing="1" w:line="240" w:lineRule="auto"/>
    </w:pPr>
    <w:rPr>
      <w:rFonts w:ascii="Times New Roman" w:hAnsi="Times New Roman" w:cs="Times New Roman"/>
      <w:sz w:val="21"/>
      <w:szCs w:val="21"/>
    </w:rPr>
  </w:style>
  <w:style w:type="paragraph" w:customStyle="1" w:styleId="topical-ttl">
    <w:name w:val="topical-ttl"/>
    <w:basedOn w:val="a"/>
    <w:pPr>
      <w:spacing w:before="100" w:beforeAutospacing="1" w:after="105" w:line="240" w:lineRule="auto"/>
    </w:pPr>
    <w:rPr>
      <w:rFonts w:ascii="Times New Roman" w:hAnsi="Times New Roman" w:cs="Times New Roman"/>
      <w:color w:val="767676"/>
      <w:sz w:val="24"/>
      <w:szCs w:val="24"/>
    </w:rPr>
  </w:style>
  <w:style w:type="paragraph" w:customStyle="1" w:styleId="topical-box">
    <w:name w:val="topical-box"/>
    <w:basedOn w:val="a"/>
    <w:pPr>
      <w:spacing w:before="100" w:beforeAutospacing="1" w:after="225" w:line="240" w:lineRule="auto"/>
    </w:pPr>
    <w:rPr>
      <w:rFonts w:ascii="Times New Roman" w:hAnsi="Times New Roman" w:cs="Times New Roman"/>
      <w:sz w:val="24"/>
      <w:szCs w:val="24"/>
    </w:rPr>
  </w:style>
  <w:style w:type="paragraph" w:customStyle="1" w:styleId="tabcontent">
    <w:name w:val="tabconten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minars-tabsnav">
    <w:name w:val="seminars-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srow">
    <w:name w:val="seminars_row"/>
    <w:basedOn w:val="a"/>
    <w:pPr>
      <w:spacing w:before="100" w:beforeAutospacing="1" w:after="100" w:afterAutospacing="1" w:line="240" w:lineRule="auto"/>
    </w:pPr>
    <w:rPr>
      <w:rFonts w:ascii="Times New Roman" w:hAnsi="Times New Roman" w:cs="Times New Roman"/>
      <w:sz w:val="24"/>
      <w:szCs w:val="24"/>
    </w:rPr>
  </w:style>
  <w:style w:type="paragraph" w:customStyle="1" w:styleId="seminarcol">
    <w:name w:val="seminar_col"/>
    <w:basedOn w:val="a"/>
    <w:pPr>
      <w:pBdr>
        <w:top w:val="single" w:sz="6" w:space="0" w:color="FFFFFF"/>
        <w:left w:val="single" w:sz="6" w:space="0" w:color="FFFFFF"/>
        <w:bottom w:val="single" w:sz="6" w:space="8" w:color="FFFFFF"/>
        <w:right w:val="single" w:sz="6"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calendarph">
    <w:name w:val="calendar_ph"/>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seminars-box">
    <w:name w:val="seminars-box"/>
    <w:basedOn w:val="a"/>
    <w:pPr>
      <w:spacing w:before="100" w:beforeAutospacing="1" w:after="225" w:line="240" w:lineRule="auto"/>
    </w:pPr>
    <w:rPr>
      <w:rFonts w:ascii="Times New Roman" w:hAnsi="Times New Roman" w:cs="Times New Roman"/>
      <w:sz w:val="24"/>
      <w:szCs w:val="24"/>
    </w:rPr>
  </w:style>
  <w:style w:type="paragraph" w:customStyle="1" w:styleId="seminar-author">
    <w:name w:val="seminar-author"/>
    <w:basedOn w:val="a"/>
    <w:pPr>
      <w:spacing w:before="100" w:beforeAutospacing="1" w:after="150" w:line="240" w:lineRule="auto"/>
    </w:pPr>
    <w:rPr>
      <w:rFonts w:ascii="Times New Roman" w:hAnsi="Times New Roman" w:cs="Times New Roman"/>
      <w:sz w:val="24"/>
      <w:szCs w:val="24"/>
    </w:rPr>
  </w:style>
  <w:style w:type="paragraph" w:customStyle="1" w:styleId="seminar-authorinfo">
    <w:name w:val="seminar-author_info"/>
    <w:basedOn w:val="a"/>
    <w:pPr>
      <w:spacing w:before="180" w:after="100" w:afterAutospacing="1" w:line="210" w:lineRule="atLeast"/>
    </w:pPr>
    <w:rPr>
      <w:rFonts w:ascii="Times New Roman" w:hAnsi="Times New Roman" w:cs="Times New Roman"/>
      <w:color w:val="000000"/>
      <w:sz w:val="21"/>
      <w:szCs w:val="21"/>
    </w:rPr>
  </w:style>
  <w:style w:type="paragraph" w:customStyle="1" w:styleId="seminar-authorph">
    <w:name w:val="seminar-author_ph"/>
    <w:basedOn w:val="a"/>
    <w:pPr>
      <w:spacing w:before="100" w:beforeAutospacing="1" w:after="100" w:afterAutospacing="1" w:line="240" w:lineRule="auto"/>
      <w:ind w:right="595"/>
    </w:pPr>
    <w:rPr>
      <w:rFonts w:ascii="Times New Roman" w:hAnsi="Times New Roman" w:cs="Times New Roman"/>
      <w:sz w:val="24"/>
      <w:szCs w:val="24"/>
    </w:rPr>
  </w:style>
  <w:style w:type="paragraph" w:customStyle="1" w:styleId="seminar-type">
    <w:name w:val="seminar-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seminar-date">
    <w:name w:val="seminar-date"/>
    <w:basedOn w:val="a"/>
    <w:pPr>
      <w:spacing w:before="150" w:after="105" w:line="240" w:lineRule="auto"/>
    </w:pPr>
    <w:rPr>
      <w:rFonts w:ascii="Times New Roman" w:hAnsi="Times New Roman" w:cs="Times New Roman"/>
      <w:color w:val="5B5B5B"/>
      <w:sz w:val="20"/>
      <w:szCs w:val="20"/>
    </w:rPr>
  </w:style>
  <w:style w:type="paragraph" w:customStyle="1" w:styleId="seminar-date-2">
    <w:name w:val="seminar-date-2"/>
    <w:basedOn w:val="a"/>
    <w:pPr>
      <w:spacing w:after="0" w:line="240" w:lineRule="auto"/>
      <w:jc w:val="center"/>
    </w:pPr>
    <w:rPr>
      <w:rFonts w:ascii="Times New Roman" w:hAnsi="Times New Roman" w:cs="Times New Roman"/>
      <w:color w:val="000000"/>
      <w:sz w:val="20"/>
      <w:szCs w:val="20"/>
    </w:rPr>
  </w:style>
  <w:style w:type="paragraph" w:customStyle="1" w:styleId="seminar-text">
    <w:name w:val="seminar-text"/>
    <w:basedOn w:val="a"/>
    <w:pPr>
      <w:spacing w:before="100" w:beforeAutospacing="1" w:after="150" w:line="240" w:lineRule="atLeast"/>
    </w:pPr>
    <w:rPr>
      <w:rFonts w:ascii="Times New Roman" w:hAnsi="Times New Roman" w:cs="Times New Roman"/>
      <w:b/>
      <w:bCs/>
      <w:color w:val="000000"/>
      <w:sz w:val="23"/>
      <w:szCs w:val="23"/>
    </w:rPr>
  </w:style>
  <w:style w:type="paragraph" w:customStyle="1" w:styleId="seminar-content">
    <w:name w:val="semina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news-itemphoto">
    <w:name w:val="news-item_photo"/>
    <w:basedOn w:val="a"/>
    <w:pPr>
      <w:spacing w:before="100" w:beforeAutospacing="1" w:after="100" w:afterAutospacing="1" w:line="240" w:lineRule="auto"/>
    </w:pPr>
    <w:rPr>
      <w:rFonts w:ascii="Times New Roman" w:hAnsi="Times New Roman" w:cs="Times New Roman"/>
      <w:sz w:val="24"/>
      <w:szCs w:val="24"/>
    </w:rPr>
  </w:style>
  <w:style w:type="paragraph" w:customStyle="1" w:styleId="topical-ph">
    <w:name w:val="topical-ph"/>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tabsnav">
    <w:name w:val="readable-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readable-box">
    <w:name w:val="readable-box"/>
    <w:basedOn w:val="a"/>
    <w:pPr>
      <w:spacing w:before="100" w:beforeAutospacing="1" w:after="450" w:line="240" w:lineRule="auto"/>
    </w:pPr>
    <w:rPr>
      <w:rFonts w:ascii="Times New Roman" w:hAnsi="Times New Roman" w:cs="Times New Roman"/>
      <w:sz w:val="24"/>
      <w:szCs w:val="24"/>
    </w:rPr>
  </w:style>
  <w:style w:type="paragraph" w:customStyle="1" w:styleId="readableitem">
    <w:name w:val="readable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item">
    <w:name w:val="discussion_item"/>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discussion-tabsnav">
    <w:name w:val="discussion-tabs_nav"/>
    <w:basedOn w:val="a"/>
    <w:pPr>
      <w:spacing w:before="100" w:beforeAutospacing="1" w:after="100" w:afterAutospacing="1" w:line="240" w:lineRule="auto"/>
    </w:pPr>
    <w:rPr>
      <w:rFonts w:ascii="Times New Roman" w:hAnsi="Times New Roman" w:cs="Times New Roman"/>
      <w:sz w:val="24"/>
      <w:szCs w:val="24"/>
    </w:rPr>
  </w:style>
  <w:style w:type="paragraph" w:customStyle="1" w:styleId="discussion-box">
    <w:name w:val="discussion-box"/>
    <w:basedOn w:val="a"/>
    <w:pPr>
      <w:spacing w:before="100" w:beforeAutospacing="1" w:after="450" w:line="240" w:lineRule="auto"/>
    </w:pPr>
    <w:rPr>
      <w:rFonts w:ascii="Times New Roman" w:hAnsi="Times New Roman" w:cs="Times New Roman"/>
      <w:sz w:val="24"/>
      <w:szCs w:val="24"/>
    </w:rPr>
  </w:style>
  <w:style w:type="paragraph" w:customStyle="1" w:styleId="lawyer-boxrow">
    <w:name w:val="lawyer-box_row"/>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boxcol">
    <w:name w:val="lawyer-box_col"/>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item">
    <w:name w:val="lawyer-item"/>
    <w:basedOn w:val="a"/>
    <w:pPr>
      <w:spacing w:before="100" w:beforeAutospacing="1" w:after="100" w:afterAutospacing="1" w:line="240" w:lineRule="auto"/>
    </w:pPr>
    <w:rPr>
      <w:rFonts w:ascii="Times New Roman" w:hAnsi="Times New Roman" w:cs="Times New Roman"/>
      <w:color w:val="242424"/>
      <w:sz w:val="23"/>
      <w:szCs w:val="23"/>
    </w:rPr>
  </w:style>
  <w:style w:type="paragraph" w:customStyle="1" w:styleId="lawyer-ttl">
    <w:name w:val="lawyer-ttl"/>
    <w:basedOn w:val="a"/>
    <w:pPr>
      <w:spacing w:before="100" w:beforeAutospacing="1" w:after="255" w:line="240" w:lineRule="auto"/>
    </w:pPr>
    <w:rPr>
      <w:rFonts w:ascii="Times New Roman" w:hAnsi="Times New Roman" w:cs="Times New Roman"/>
      <w:color w:val="767676"/>
      <w:sz w:val="24"/>
      <w:szCs w:val="24"/>
    </w:rPr>
  </w:style>
  <w:style w:type="paragraph" w:customStyle="1" w:styleId="lawyer-info">
    <w:name w:val="lawyer-info"/>
    <w:basedOn w:val="a"/>
    <w:pPr>
      <w:spacing w:before="100" w:beforeAutospacing="1" w:after="100" w:afterAutospacing="1" w:line="240" w:lineRule="auto"/>
    </w:pPr>
    <w:rPr>
      <w:rFonts w:ascii="Times New Roman" w:hAnsi="Times New Roman" w:cs="Times New Roman"/>
      <w:sz w:val="24"/>
      <w:szCs w:val="24"/>
    </w:rPr>
  </w:style>
  <w:style w:type="paragraph" w:customStyle="1" w:styleId="lawyer-text">
    <w:name w:val="lawyer-text"/>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lawyer-ph">
    <w:name w:val="lawyer-ph"/>
    <w:basedOn w:val="a"/>
    <w:pPr>
      <w:spacing w:before="100" w:beforeAutospacing="1" w:after="100" w:afterAutospacing="1" w:line="240" w:lineRule="auto"/>
    </w:pPr>
    <w:rPr>
      <w:rFonts w:ascii="Times New Roman" w:hAnsi="Times New Roman" w:cs="Times New Roman"/>
      <w:sz w:val="24"/>
      <w:szCs w:val="24"/>
    </w:rPr>
  </w:style>
  <w:style w:type="paragraph" w:customStyle="1" w:styleId="btnuptop">
    <w:name w:val="btn_uptop"/>
    <w:basedOn w:val="a"/>
    <w:pPr>
      <w:spacing w:before="100" w:beforeAutospacing="1" w:after="100" w:afterAutospacing="1" w:line="240" w:lineRule="auto"/>
      <w:ind w:right="-450"/>
    </w:pPr>
    <w:rPr>
      <w:rFonts w:ascii="Times New Roman" w:hAnsi="Times New Roman" w:cs="Times New Roman"/>
      <w:vanish/>
      <w:color w:val="767676"/>
      <w:sz w:val="18"/>
      <w:szCs w:val="18"/>
    </w:rPr>
  </w:style>
  <w:style w:type="paragraph" w:customStyle="1" w:styleId="btnupview">
    <w:name w:val="btn_upview"/>
    <w:basedOn w:val="a"/>
    <w:pPr>
      <w:spacing w:before="100" w:beforeAutospacing="1" w:after="100" w:afterAutospacing="1" w:line="240" w:lineRule="auto"/>
    </w:pPr>
    <w:rPr>
      <w:rFonts w:ascii="Times New Roman" w:hAnsi="Times New Roman" w:cs="Times New Roman"/>
      <w:sz w:val="24"/>
      <w:szCs w:val="24"/>
    </w:rPr>
  </w:style>
  <w:style w:type="paragraph" w:customStyle="1" w:styleId="logo-formobile">
    <w:name w:val="logo-for_mobile"/>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1">
    <w:name w:val="search-lnk_bt1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2">
    <w:name w:val="search-lnk_bt1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3">
    <w:name w:val="search-lnk_bt1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search-lnkbt14">
    <w:name w:val="search-lnk_bt14"/>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for-mobilewrap">
    <w:name w:val="for-mobile_wrap"/>
    <w:basedOn w:val="a"/>
    <w:pPr>
      <w:spacing w:before="100" w:beforeAutospacing="1" w:after="100" w:afterAutospacing="1" w:line="240" w:lineRule="auto"/>
    </w:pPr>
    <w:rPr>
      <w:rFonts w:ascii="Times New Roman" w:hAnsi="Times New Roman" w:cs="Times New Roman"/>
      <w:sz w:val="24"/>
      <w:szCs w:val="24"/>
    </w:rPr>
  </w:style>
  <w:style w:type="paragraph" w:customStyle="1" w:styleId="for-mobiletop">
    <w:name w:val="for-mobile_top"/>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navprofile--image">
    <w:name w:val="top-nav__profile--image"/>
    <w:basedOn w:val="a"/>
    <w:pPr>
      <w:spacing w:after="100" w:afterAutospacing="1" w:line="240" w:lineRule="auto"/>
    </w:pPr>
    <w:rPr>
      <w:rFonts w:ascii="Times New Roman" w:hAnsi="Times New Roman" w:cs="Times New Roman"/>
      <w:sz w:val="24"/>
      <w:szCs w:val="24"/>
    </w:rPr>
  </w:style>
  <w:style w:type="paragraph" w:customStyle="1" w:styleId="navprofilebox">
    <w:name w:val="nav__profile_box"/>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page-headermp">
    <w:name w:val="page-header_mp"/>
    <w:basedOn w:val="a"/>
    <w:pPr>
      <w:pBdr>
        <w:bottom w:val="single" w:sz="6" w:space="8" w:color="E3E3E3"/>
      </w:pBdr>
      <w:spacing w:before="100" w:beforeAutospacing="1" w:after="100" w:afterAutospacing="1" w:line="240" w:lineRule="auto"/>
    </w:pPr>
    <w:rPr>
      <w:rFonts w:ascii="Times New Roman" w:hAnsi="Times New Roman" w:cs="Times New Roman"/>
      <w:sz w:val="24"/>
      <w:szCs w:val="24"/>
    </w:rPr>
  </w:style>
  <w:style w:type="paragraph" w:customStyle="1" w:styleId="top-navprofile-circle">
    <w:name w:val="top-nav__profile-circle"/>
    <w:basedOn w:val="a"/>
    <w:pPr>
      <w:shd w:val="clear" w:color="auto" w:fill="F39100"/>
      <w:spacing w:before="100" w:beforeAutospacing="1" w:after="100" w:afterAutospacing="1" w:line="240" w:lineRule="auto"/>
    </w:pPr>
    <w:rPr>
      <w:rFonts w:ascii="Times New Roman" w:hAnsi="Times New Roman" w:cs="Times New Roman"/>
      <w:sz w:val="24"/>
      <w:szCs w:val="24"/>
    </w:rPr>
  </w:style>
  <w:style w:type="paragraph" w:customStyle="1" w:styleId="top-navprofile-wallet">
    <w:name w:val="top-nav__profile-wallet"/>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rofile">
    <w:name w:val="top-nav__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lnk-login">
    <w:name w:val="lnk-login"/>
    <w:basedOn w:val="a"/>
    <w:pPr>
      <w:spacing w:before="100" w:beforeAutospacing="1" w:after="100" w:afterAutospacing="1" w:line="240" w:lineRule="auto"/>
    </w:pPr>
    <w:rPr>
      <w:rFonts w:ascii="Times New Roman" w:hAnsi="Times New Roman" w:cs="Times New Roman"/>
      <w:sz w:val="24"/>
      <w:szCs w:val="24"/>
    </w:rPr>
  </w:style>
  <w:style w:type="paragraph" w:customStyle="1" w:styleId="name-login">
    <w:name w:val="name-login"/>
    <w:basedOn w:val="a"/>
    <w:pPr>
      <w:spacing w:before="225" w:after="100" w:afterAutospacing="1" w:line="240" w:lineRule="auto"/>
    </w:pPr>
    <w:rPr>
      <w:rFonts w:ascii="Times New Roman" w:hAnsi="Times New Roman" w:cs="Times New Roman"/>
      <w:color w:val="F39100"/>
      <w:sz w:val="24"/>
      <w:szCs w:val="24"/>
    </w:rPr>
  </w:style>
  <w:style w:type="paragraph" w:customStyle="1" w:styleId="lnk-login-profile">
    <w:name w:val="lnk-login-profile"/>
    <w:basedOn w:val="a"/>
    <w:pPr>
      <w:pBdr>
        <w:bottom w:val="single" w:sz="6" w:space="7" w:color="C4C4C4"/>
      </w:pBdr>
      <w:spacing w:before="100" w:beforeAutospacing="1" w:after="135" w:line="240" w:lineRule="auto"/>
    </w:pPr>
    <w:rPr>
      <w:rFonts w:ascii="Times New Roman" w:hAnsi="Times New Roman" w:cs="Times New Roman"/>
      <w:sz w:val="24"/>
      <w:szCs w:val="24"/>
    </w:rPr>
  </w:style>
  <w:style w:type="paragraph" w:customStyle="1" w:styleId="announcement-item">
    <w:name w:val="announcement-item"/>
    <w:basedOn w:val="a"/>
    <w:pPr>
      <w:pBdr>
        <w:top w:val="single" w:sz="6" w:space="8" w:color="FFFFFF"/>
        <w:left w:val="single" w:sz="6" w:space="8" w:color="FFFFFF"/>
        <w:bottom w:val="single" w:sz="6" w:space="8" w:color="FFFFFF"/>
        <w:right w:val="single" w:sz="6" w:space="8" w:color="FFFFFF"/>
      </w:pBdr>
      <w:shd w:val="clear" w:color="auto" w:fill="FFFFFF"/>
      <w:spacing w:before="100" w:beforeAutospacing="1" w:after="225" w:line="240" w:lineRule="auto"/>
    </w:pPr>
    <w:rPr>
      <w:rFonts w:ascii="Times New Roman" w:hAnsi="Times New Roman" w:cs="Times New Roman"/>
      <w:sz w:val="24"/>
      <w:szCs w:val="24"/>
    </w:rPr>
  </w:style>
  <w:style w:type="paragraph" w:customStyle="1" w:styleId="announcement-author">
    <w:name w:val="announcement-author"/>
    <w:basedOn w:val="a"/>
    <w:pPr>
      <w:spacing w:before="100" w:beforeAutospacing="1" w:after="300" w:line="240" w:lineRule="auto"/>
    </w:pPr>
    <w:rPr>
      <w:rFonts w:ascii="Times New Roman" w:hAnsi="Times New Roman" w:cs="Times New Roman"/>
      <w:sz w:val="24"/>
      <w:szCs w:val="24"/>
    </w:rPr>
  </w:style>
  <w:style w:type="paragraph" w:customStyle="1" w:styleId="announcement-authorinfo">
    <w:name w:val="announcement-author_info"/>
    <w:basedOn w:val="a"/>
    <w:pPr>
      <w:spacing w:before="150" w:after="100" w:afterAutospacing="1" w:line="210" w:lineRule="atLeast"/>
    </w:pPr>
    <w:rPr>
      <w:rFonts w:ascii="Times New Roman" w:hAnsi="Times New Roman" w:cs="Times New Roman"/>
      <w:color w:val="000000"/>
      <w:sz w:val="21"/>
      <w:szCs w:val="21"/>
    </w:rPr>
  </w:style>
  <w:style w:type="paragraph" w:customStyle="1" w:styleId="announcement-type">
    <w:name w:val="announcement-type"/>
    <w:basedOn w:val="a"/>
    <w:pPr>
      <w:pBdr>
        <w:top w:val="single" w:sz="6" w:space="1" w:color="767676"/>
        <w:left w:val="single" w:sz="6" w:space="8" w:color="767676"/>
        <w:bottom w:val="single" w:sz="6" w:space="1" w:color="767676"/>
        <w:right w:val="single" w:sz="6" w:space="8" w:color="767676"/>
      </w:pBdr>
      <w:spacing w:before="100" w:beforeAutospacing="1" w:after="225" w:line="195" w:lineRule="atLeast"/>
    </w:pPr>
    <w:rPr>
      <w:rFonts w:ascii="Times New Roman" w:hAnsi="Times New Roman" w:cs="Times New Roman"/>
      <w:caps/>
      <w:color w:val="767676"/>
      <w:sz w:val="17"/>
      <w:szCs w:val="17"/>
    </w:rPr>
  </w:style>
  <w:style w:type="paragraph" w:customStyle="1" w:styleId="announcement-text">
    <w:name w:val="announcement-text"/>
    <w:basedOn w:val="a"/>
    <w:pPr>
      <w:spacing w:before="100" w:beforeAutospacing="1" w:after="100" w:afterAutospacing="1" w:line="240" w:lineRule="atLeast"/>
    </w:pPr>
    <w:rPr>
      <w:rFonts w:ascii="Times New Roman" w:hAnsi="Times New Roman" w:cs="Times New Roman"/>
      <w:b/>
      <w:bCs/>
      <w:color w:val="000000"/>
      <w:sz w:val="23"/>
      <w:szCs w:val="23"/>
    </w:rPr>
  </w:style>
  <w:style w:type="paragraph" w:customStyle="1" w:styleId="toastdefault">
    <w:name w:val="toast_defaul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primary">
    <w:name w:val="toast_prim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econdary">
    <w:name w:val="toast_secondary"/>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success">
    <w:name w:val="toast_success"/>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danger">
    <w:name w:val="toast_danger"/>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warning">
    <w:name w:val="toast_warning"/>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info">
    <w:name w:val="toast_info"/>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light">
    <w:name w:val="toast_light"/>
    <w:basedOn w:val="a"/>
    <w:pPr>
      <w:spacing w:before="100" w:beforeAutospacing="1" w:after="100" w:afterAutospacing="1" w:line="240" w:lineRule="auto"/>
    </w:pPr>
    <w:rPr>
      <w:rFonts w:ascii="Times New Roman" w:hAnsi="Times New Roman" w:cs="Times New Roman"/>
      <w:color w:val="212529"/>
      <w:sz w:val="24"/>
      <w:szCs w:val="24"/>
    </w:rPr>
  </w:style>
  <w:style w:type="paragraph" w:customStyle="1" w:styleId="toastdark">
    <w:name w:val="toast_dark"/>
    <w:basedOn w:val="a"/>
    <w:pPr>
      <w:spacing w:before="100" w:beforeAutospacing="1" w:after="100" w:afterAutospacing="1" w:line="240" w:lineRule="auto"/>
    </w:pPr>
    <w:rPr>
      <w:rFonts w:ascii="Times New Roman" w:hAnsi="Times New Roman" w:cs="Times New Roman"/>
      <w:color w:val="FFFFFF"/>
      <w:sz w:val="24"/>
      <w:szCs w:val="24"/>
    </w:rPr>
  </w:style>
  <w:style w:type="paragraph" w:customStyle="1" w:styleId="toastclose">
    <w:name w:val="toast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esktopexp">
    <w:name w:val="desktopexp"/>
    <w:basedOn w:val="a"/>
    <w:pPr>
      <w:spacing w:before="100" w:beforeAutospacing="1" w:after="100" w:afterAutospacing="1" w:line="240" w:lineRule="auto"/>
      <w:jc w:val="center"/>
    </w:pPr>
    <w:rPr>
      <w:rFonts w:ascii="Times New Roman" w:hAnsi="Times New Roman" w:cs="Times New Roman"/>
      <w:vanish/>
      <w:sz w:val="24"/>
      <w:szCs w:val="24"/>
    </w:rPr>
  </w:style>
  <w:style w:type="paragraph" w:customStyle="1" w:styleId="svg-image-word-hover">
    <w:name w:val="svg-imag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
    <w:name w:val="svg-imag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
    <w:name w:val="svg-image-user-profil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
    <w:name w:val="svg-image-side-wo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
    <w:name w:val="svg-image-side-wo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
    <w:name w:val="svg-image-sid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
    <w:name w:val="svg-image-sid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
    <w:name w:val="svg-image-side-copy-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
    <w:name w:val="svg-image-side-copy"/>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
    <w:name w:val="svg-image-search-sm"/>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
    <w:name w:val="svg-image-search-al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
    <w:name w:val="svg-image-print-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
    <w:name w:val="svg-image-prin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
    <w:name w:val="svg-image-jarre-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
    <w:name w:val="svg-image-jarre-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
    <w:name w:val="svg-image-jar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
    <w:name w:val="svg-image-jarr-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
    <w:name w:val="svg-image-jarr-enable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
    <w:name w:val="svg-image-jar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
    <w:name w:val="svg-image-in-control-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
    <w:name w:val="svg-image-in-control-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
    <w:name w:val="svg-image-in-control"/>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
    <w:name w:val="svg-image-hide-note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
    <w:name w:val="svg-image-hide-no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
    <w:name w:val="svg-image-hide-no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
    <w:name w:val="svg-image-headset"/>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
    <w:name w:val="svg-image-favorites-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
    <w:name w:val="svg-image-favorite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
    <w:name w:val="svg-image-doc-card-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
    <w:name w:val="svg-image-doc-card"/>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
    <w:name w:val="svg-image-dchevron-orang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
    <w:name w:val="svg-image-dchevron-gree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
    <w:name w:val="svg-image-dchevr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
    <w:name w:val="svg-image-comparis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
    <w:name w:val="svg-image-comparis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
    <w:name w:val="svg-image-close-warning"/>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
    <w:name w:val="svg-image-close-info"/>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
    <w:name w:val="svg-image-clos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
    <w:name w:val="svg-image-attention-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
    <w:name w:val="svg-image-attention"/>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
    <w:name w:val="svg-image-text-doc"/>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text-doc-hover">
    <w:name w:val="svg-image-text-doc-hover"/>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dims">
    <w:name w:val="svg-image-attenti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attention-hover-dims">
    <w:name w:val="svg-image-attenti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dims">
    <w:name w:val="svg-image-clos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info-dims">
    <w:name w:val="svg-image-close-info-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warning-dims">
    <w:name w:val="svg-image-close-warning-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dims">
    <w:name w:val="svg-image-compari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omparison-hover-dims">
    <w:name w:val="svg-image-comparison-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dims">
    <w:name w:val="svg-image-dchevr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green-dims">
    <w:name w:val="svg-image-dchevron-gree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chevron-orange-dims">
    <w:name w:val="svg-image-dchevron-orang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dims">
    <w:name w:val="svg-image-doc-ca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doc-card-hover-dims">
    <w:name w:val="svg-image-doc-ca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dims">
    <w:name w:val="svg-image-favori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favorites-hover-dims">
    <w:name w:val="svg-image-favori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eadset-dims">
    <w:name w:val="svg-image-headse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dims">
    <w:name w:val="svg-image-hide-notes-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hover-dims">
    <w:name w:val="svg-image-hide-notes-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hide-notes-on-dims">
    <w:name w:val="svg-image-hide-notes-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dims">
    <w:name w:val="svg-image-in-control-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hover-dims">
    <w:name w:val="svg-image-in-control-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in-control-on-dims">
    <w:name w:val="svg-image-in-control-on-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dims">
    <w:name w:val="svg-image-jar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nabled-dims">
    <w:name w:val="svg-image-jarr-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hover-dims">
    <w:name w:val="svg-image-jarr-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dims">
    <w:name w:val="svg-image-jarr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enabled-dims">
    <w:name w:val="svg-image-jarre-enable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jarre-hover-dims">
    <w:name w:val="svg-image-jarre-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dims">
    <w:name w:val="svg-imag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print-hover-dims">
    <w:name w:val="svg-imag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alt-dims">
    <w:name w:val="svg-image-search-al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earch-sm-dims">
    <w:name w:val="svg-image-search-sm-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dims">
    <w:name w:val="svg-image-side-copy-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copy-hover-dims">
    <w:name w:val="svg-image-side-copy-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dims">
    <w:name w:val="svg-image-side-print-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print-hover-dims">
    <w:name w:val="svg-image-side-print-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dims">
    <w:name w:val="svg-image-sid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ide-word-hover-dims">
    <w:name w:val="svg-image-sid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user-profile-dims">
    <w:name w:val="svg-image-user-profile-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dims">
    <w:name w:val="svg-image-word-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hover-dims">
    <w:name w:val="svg-image-word-hover-dims"/>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close-compare">
    <w:name w:val="svg-image-close-compare"/>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structure">
    <w:name w:val="svg-image-structur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
    <w:name w:val="btnside"/>
    <w:basedOn w:val="a"/>
    <w:pPr>
      <w:spacing w:before="100" w:beforeAutospacing="1" w:after="100" w:afterAutospacing="1" w:line="240" w:lineRule="auto"/>
    </w:pPr>
    <w:rPr>
      <w:rFonts w:ascii="Times New Roman" w:hAnsi="Times New Roman" w:cs="Times New Roman"/>
      <w:sz w:val="24"/>
      <w:szCs w:val="24"/>
    </w:rPr>
  </w:style>
  <w:style w:type="paragraph" w:customStyle="1" w:styleId="btnsideitem">
    <w:name w:val="btnside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nextprevside">
    <w:name w:val="nextprevside"/>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ocs-header">
    <w:name w:val="docs-header"/>
    <w:basedOn w:val="a"/>
    <w:pPr>
      <w:spacing w:before="100" w:beforeAutospacing="1" w:after="0" w:line="240" w:lineRule="auto"/>
    </w:pPr>
    <w:rPr>
      <w:rFonts w:ascii="Times New Roman" w:hAnsi="Times New Roman" w:cs="Times New Roman"/>
      <w:sz w:val="24"/>
      <w:szCs w:val="24"/>
    </w:rPr>
  </w:style>
  <w:style w:type="paragraph" w:customStyle="1" w:styleId="docs-headerwrap">
    <w:name w:val="docs-header__wrap"/>
    <w:basedOn w:val="a"/>
    <w:pPr>
      <w:spacing w:before="100" w:beforeAutospacing="1" w:after="100" w:afterAutospacing="1" w:line="240" w:lineRule="auto"/>
    </w:pPr>
    <w:rPr>
      <w:rFonts w:ascii="Times New Roman" w:hAnsi="Times New Roman" w:cs="Times New Roman"/>
      <w:sz w:val="24"/>
      <w:szCs w:val="24"/>
    </w:rPr>
  </w:style>
  <w:style w:type="paragraph" w:customStyle="1" w:styleId="docs-logo">
    <w:name w:val="docs-logo"/>
    <w:basedOn w:val="a"/>
    <w:pPr>
      <w:spacing w:before="100" w:beforeAutospacing="1" w:after="100" w:afterAutospacing="1" w:line="240" w:lineRule="auto"/>
    </w:pPr>
    <w:rPr>
      <w:rFonts w:ascii="Times New Roman" w:hAnsi="Times New Roman" w:cs="Times New Roman"/>
      <w:sz w:val="2"/>
      <w:szCs w:val="2"/>
    </w:rPr>
  </w:style>
  <w:style w:type="paragraph" w:customStyle="1" w:styleId="docs-cell">
    <w:name w:val="docs-cell"/>
    <w:basedOn w:val="a"/>
    <w:pPr>
      <w:spacing w:before="100" w:beforeAutospacing="1" w:after="100" w:afterAutospacing="1" w:line="240" w:lineRule="auto"/>
      <w:ind w:left="135"/>
    </w:pPr>
    <w:rPr>
      <w:rFonts w:ascii="Times New Roman" w:hAnsi="Times New Roman" w:cs="Times New Roman"/>
      <w:sz w:val="24"/>
      <w:szCs w:val="24"/>
    </w:rPr>
  </w:style>
  <w:style w:type="paragraph" w:customStyle="1" w:styleId="docs-celllink">
    <w:name w:val="docs-cell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search">
    <w:name w:val="docs-search"/>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searchlink">
    <w:name w:val="docs-search__link"/>
    <w:basedOn w:val="a"/>
    <w:pPr>
      <w:spacing w:before="100" w:beforeAutospacing="1" w:after="100" w:afterAutospacing="1" w:line="240" w:lineRule="auto"/>
    </w:pPr>
    <w:rPr>
      <w:rFonts w:ascii="Times New Roman" w:hAnsi="Times New Roman" w:cs="Times New Roman"/>
      <w:color w:val="767676"/>
      <w:sz w:val="24"/>
      <w:szCs w:val="24"/>
    </w:rPr>
  </w:style>
  <w:style w:type="paragraph" w:customStyle="1" w:styleId="docs-nav">
    <w:name w:val="docs-nav"/>
    <w:basedOn w:val="a"/>
    <w:pPr>
      <w:spacing w:before="100" w:beforeAutospacing="1" w:after="100" w:afterAutospacing="1" w:line="240" w:lineRule="auto"/>
    </w:pPr>
    <w:rPr>
      <w:rFonts w:ascii="Times New Roman" w:hAnsi="Times New Roman" w:cs="Times New Roman"/>
      <w:sz w:val="24"/>
      <w:szCs w:val="24"/>
    </w:rPr>
  </w:style>
  <w:style w:type="paragraph" w:customStyle="1" w:styleId="docs-navlink">
    <w:name w:val="docs-nav__link"/>
    <w:basedOn w:val="a"/>
    <w:pPr>
      <w:spacing w:before="100" w:beforeAutospacing="1" w:after="100" w:afterAutospacing="1" w:line="240" w:lineRule="auto"/>
    </w:pPr>
    <w:rPr>
      <w:rFonts w:ascii="Times New Roman" w:hAnsi="Times New Roman" w:cs="Times New Roman"/>
      <w:color w:val="242424"/>
      <w:sz w:val="24"/>
      <w:szCs w:val="24"/>
    </w:rPr>
  </w:style>
  <w:style w:type="paragraph" w:customStyle="1" w:styleId="docs-actions">
    <w:name w:val="docs-actions"/>
    <w:basedOn w:val="a"/>
    <w:pPr>
      <w:pBdr>
        <w:top w:val="single" w:sz="6" w:space="0" w:color="C8C8C8"/>
        <w:left w:val="single" w:sz="2" w:space="0" w:color="C8C8C8"/>
        <w:bottom w:val="single" w:sz="6" w:space="0" w:color="E3E3E3"/>
        <w:right w:val="single" w:sz="2"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action-main">
    <w:name w:val="action-main"/>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note">
    <w:name w:val="action-note"/>
    <w:basedOn w:val="a"/>
    <w:pPr>
      <w:spacing w:before="100" w:beforeAutospacing="1" w:after="100" w:afterAutospacing="1" w:line="240" w:lineRule="auto"/>
      <w:ind w:left="120"/>
    </w:pPr>
    <w:rPr>
      <w:rFonts w:ascii="Times New Roman" w:hAnsi="Times New Roman" w:cs="Times New Roman"/>
      <w:sz w:val="24"/>
      <w:szCs w:val="24"/>
    </w:rPr>
  </w:style>
  <w:style w:type="paragraph" w:customStyle="1" w:styleId="action-mainitem">
    <w:name w:val="action-main__item"/>
    <w:basedOn w:val="a"/>
    <w:pPr>
      <w:spacing w:after="0" w:line="240" w:lineRule="auto"/>
      <w:ind w:right="150"/>
    </w:pPr>
    <w:rPr>
      <w:rFonts w:ascii="Times New Roman" w:hAnsi="Times New Roman" w:cs="Times New Roman"/>
      <w:sz w:val="24"/>
      <w:szCs w:val="24"/>
    </w:rPr>
  </w:style>
  <w:style w:type="paragraph" w:customStyle="1" w:styleId="action-filter">
    <w:name w:val="action-filter"/>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ction-filtergroup">
    <w:name w:val="action-filter__group"/>
    <w:basedOn w:val="a"/>
    <w:pPr>
      <w:pBdr>
        <w:top w:val="single" w:sz="6" w:space="0" w:color="767676"/>
        <w:left w:val="single" w:sz="6" w:space="0" w:color="767676"/>
        <w:bottom w:val="single" w:sz="6" w:space="0" w:color="767676"/>
      </w:pBdr>
      <w:spacing w:before="100" w:beforeAutospacing="1" w:after="100" w:afterAutospacing="1" w:line="240" w:lineRule="auto"/>
    </w:pPr>
    <w:rPr>
      <w:rFonts w:ascii="Times New Roman" w:hAnsi="Times New Roman" w:cs="Times New Roman"/>
      <w:sz w:val="24"/>
      <w:szCs w:val="24"/>
    </w:rPr>
  </w:style>
  <w:style w:type="paragraph" w:customStyle="1" w:styleId="action-filtercheck">
    <w:name w:val="action-filter__check"/>
    <w:basedOn w:val="a"/>
    <w:pPr>
      <w:pBdr>
        <w:top w:val="single" w:sz="2" w:space="0" w:color="C8C8C8"/>
        <w:left w:val="single" w:sz="6" w:space="0" w:color="C8C8C8"/>
        <w:bottom w:val="single" w:sz="2" w:space="0" w:color="C8C8C8"/>
        <w:right w:val="single" w:sz="6" w:space="0" w:color="C8C8C8"/>
      </w:pBdr>
      <w:spacing w:before="100" w:beforeAutospacing="1" w:after="100" w:afterAutospacing="1" w:line="240" w:lineRule="auto"/>
    </w:pPr>
    <w:rPr>
      <w:rFonts w:ascii="Times New Roman" w:hAnsi="Times New Roman" w:cs="Times New Roman"/>
      <w:vanish/>
      <w:color w:val="5B5B5B"/>
      <w:sz w:val="24"/>
      <w:szCs w:val="24"/>
    </w:rPr>
  </w:style>
  <w:style w:type="paragraph" w:customStyle="1" w:styleId="action-filterbtn">
    <w:name w:val="action-filter__btn"/>
    <w:basedOn w:val="a"/>
    <w:pPr>
      <w:spacing w:before="100" w:beforeAutospacing="1" w:after="100" w:afterAutospacing="1" w:line="0" w:lineRule="auto"/>
    </w:pPr>
    <w:rPr>
      <w:rFonts w:ascii="Times New Roman" w:hAnsi="Times New Roman" w:cs="Times New Roman"/>
      <w:sz w:val="24"/>
      <w:szCs w:val="24"/>
    </w:rPr>
  </w:style>
  <w:style w:type="paragraph" w:customStyle="1" w:styleId="search-nav">
    <w:name w:val="search-nav"/>
    <w:basedOn w:val="a"/>
    <w:pPr>
      <w:spacing w:before="100" w:beforeAutospacing="1" w:after="100" w:afterAutospacing="1" w:line="240" w:lineRule="auto"/>
      <w:ind w:left="180"/>
    </w:pPr>
    <w:rPr>
      <w:rFonts w:ascii="Times New Roman" w:hAnsi="Times New Roman" w:cs="Times New Roman"/>
      <w:sz w:val="24"/>
      <w:szCs w:val="24"/>
    </w:rPr>
  </w:style>
  <w:style w:type="paragraph" w:customStyle="1" w:styleId="action-notewrap">
    <w:name w:val="action-note__wrap"/>
    <w:basedOn w:val="a"/>
    <w:pPr>
      <w:spacing w:after="0" w:line="240" w:lineRule="auto"/>
      <w:ind w:left="75" w:right="75"/>
    </w:pPr>
    <w:rPr>
      <w:rFonts w:ascii="Times New Roman" w:hAnsi="Times New Roman" w:cs="Times New Roman"/>
      <w:sz w:val="24"/>
      <w:szCs w:val="24"/>
    </w:rPr>
  </w:style>
  <w:style w:type="paragraph" w:customStyle="1" w:styleId="action-select">
    <w:name w:val="action-select"/>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where-look">
    <w:name w:val="where-look"/>
    <w:basedOn w:val="a"/>
    <w:pPr>
      <w:pBdr>
        <w:top w:val="single" w:sz="6" w:space="7" w:color="C8C8C8"/>
        <w:left w:val="single" w:sz="6" w:space="6" w:color="C8C8C8"/>
        <w:bottom w:val="single" w:sz="6" w:space="8" w:color="C8C8C8"/>
        <w:right w:val="single" w:sz="6" w:space="6"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dropdownclose">
    <w:name w:val="dropdown__close"/>
    <w:basedOn w:val="a"/>
    <w:pPr>
      <w:spacing w:before="100" w:beforeAutospacing="1" w:after="100" w:afterAutospacing="1" w:line="240" w:lineRule="auto"/>
    </w:pPr>
    <w:rPr>
      <w:rFonts w:ascii="Times New Roman" w:hAnsi="Times New Roman" w:cs="Times New Roman"/>
      <w:sz w:val="24"/>
      <w:szCs w:val="24"/>
    </w:rPr>
  </w:style>
  <w:style w:type="paragraph" w:customStyle="1" w:styleId="dropdown-note">
    <w:name w:val="dropdown-note"/>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
    <w:name w:val="compare-nav"/>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counter">
    <w:name w:val="search__counter"/>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ear-input">
    <w:name w:val="clear-input"/>
    <w:basedOn w:val="a"/>
    <w:pPr>
      <w:spacing w:before="100" w:beforeAutospacing="1" w:after="100" w:afterAutospacing="1" w:line="240" w:lineRule="auto"/>
    </w:pPr>
    <w:rPr>
      <w:rFonts w:ascii="Times New Roman" w:hAnsi="Times New Roman" w:cs="Times New Roman"/>
      <w:sz w:val="24"/>
      <w:szCs w:val="24"/>
    </w:rPr>
  </w:style>
  <w:style w:type="paragraph" w:customStyle="1" w:styleId="mobile-only">
    <w:name w:val="mobile-only"/>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docs-actionstoggle-button">
    <w:name w:val="docs-actions__toggle-button"/>
    <w:basedOn w:val="a"/>
    <w:pPr>
      <w:shd w:val="clear" w:color="auto" w:fill="FFFFFF"/>
      <w:spacing w:before="100" w:beforeAutospacing="1" w:after="100" w:afterAutospacing="1" w:line="240" w:lineRule="auto"/>
    </w:pPr>
    <w:rPr>
      <w:rFonts w:ascii="Times New Roman" w:hAnsi="Times New Roman" w:cs="Times New Roman"/>
      <w:vanish/>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insertimage">
    <w:name w:val="insert_image"/>
    <w:basedOn w:val="a"/>
    <w:pPr>
      <w:spacing w:before="100" w:beforeAutospacing="1" w:after="100" w:afterAutospacing="1" w:line="240" w:lineRule="auto"/>
      <w:ind w:right="200"/>
      <w:textAlignment w:val="center"/>
    </w:pPr>
    <w:rPr>
      <w:rFonts w:ascii="Times New Roman" w:hAnsi="Times New Roman" w:cs="Times New Roman"/>
      <w:sz w:val="24"/>
      <w:szCs w:val="24"/>
    </w:rPr>
  </w:style>
  <w:style w:type="paragraph" w:customStyle="1" w:styleId="ui-accordion-header">
    <w:name w:val="ui-accordion-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content">
    <w:name w:val="ui-accordio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
    <w:name w:val="ui-menu-item"/>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wrapper">
    <w:name w:val="ui-menu-item-wrapper"/>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
    <w:name w:val="ui-menu-divider"/>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focus">
    <w:name w:val="ui-state-focus"/>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active">
    <w:name w:val="ui-state-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controlgroup-label">
    <w:name w:val="ui-controlgroup-label"/>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
    <w:name w:val="ui-datepicker-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
    <w:name w:val="ui-datepicker-prev"/>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
    <w:name w:val="ui-datepicker-next"/>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
    <w:name w:val="ui-datepicker-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
    <w:name w:val="ui-datepicker-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
    <w:name w:val="ui-datepicker-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
    <w:name w:val="ui-dialog-titlebar"/>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
    <w:name w:val="ui-dialog-titl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bar-close">
    <w:name w:val="ui-dialog-titlebar-close"/>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content">
    <w:name w:val="ui-dialog-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
    <w:name w:val="ui-dialog-buttonpan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
    <w:name w:val="ui-progressbar-value"/>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overlay">
    <w:name w:val="ui-progressbar-overlay"/>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handle">
    <w:name w:val="ui-slider-handle"/>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
    <w:name w:val="ui-slider-range"/>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
    <w:name w:val="ui-tabs-nav"/>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panel">
    <w:name w:val="ui-tabs-panel"/>
    <w:basedOn w:val="a"/>
    <w:pPr>
      <w:spacing w:before="100" w:beforeAutospacing="1" w:after="100" w:afterAutospacing="1" w:line="240" w:lineRule="auto"/>
    </w:pPr>
    <w:rPr>
      <w:rFonts w:ascii="Times New Roman" w:hAnsi="Times New Roman" w:cs="Times New Roman"/>
      <w:sz w:val="24"/>
      <w:szCs w:val="24"/>
    </w:rPr>
  </w:style>
  <w:style w:type="paragraph" w:customStyle="1" w:styleId="conteiner">
    <w:name w:val="conteiner"/>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
    <w:name w:val="document-comments"/>
    <w:basedOn w:val="a"/>
    <w:pPr>
      <w:spacing w:before="100" w:beforeAutospacing="1" w:after="100" w:afterAutospacing="1" w:line="240" w:lineRule="auto"/>
    </w:pPr>
    <w:rPr>
      <w:rFonts w:ascii="Times New Roman" w:hAnsi="Times New Roman" w:cs="Times New Roman"/>
      <w:sz w:val="24"/>
      <w:szCs w:val="24"/>
    </w:rPr>
  </w:style>
  <w:style w:type="paragraph" w:customStyle="1" w:styleId="enteritem--date">
    <w:name w:val="enter__item--date"/>
    <w:basedOn w:val="a"/>
    <w:pPr>
      <w:spacing w:before="100" w:beforeAutospacing="1" w:after="100" w:afterAutospacing="1" w:line="240" w:lineRule="auto"/>
    </w:pPr>
    <w:rPr>
      <w:rFonts w:ascii="Times New Roman" w:hAnsi="Times New Roman" w:cs="Times New Roman"/>
      <w:sz w:val="24"/>
      <w:szCs w:val="24"/>
    </w:rPr>
  </w:style>
  <w:style w:type="paragraph" w:customStyle="1" w:styleId="historyitem">
    <w:name w:val="history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datepicker-controls">
    <w:name w:val="datepicker-controls"/>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
    <w:name w:val="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dow">
    <w:name w:val="dow"/>
    <w:basedOn w:val="a"/>
    <w:pPr>
      <w:spacing w:before="100" w:beforeAutospacing="1" w:after="100" w:afterAutospacing="1" w:line="240" w:lineRule="auto"/>
    </w:pPr>
    <w:rPr>
      <w:rFonts w:ascii="Times New Roman" w:hAnsi="Times New Roman" w:cs="Times New Roman"/>
      <w:sz w:val="24"/>
      <w:szCs w:val="24"/>
    </w:rPr>
  </w:style>
  <w:style w:type="paragraph" w:customStyle="1" w:styleId="week">
    <w:name w:val="week"/>
    <w:basedOn w:val="a"/>
    <w:pPr>
      <w:spacing w:before="100" w:beforeAutospacing="1" w:after="100" w:afterAutospacing="1" w:line="240" w:lineRule="auto"/>
    </w:pPr>
    <w:rPr>
      <w:rFonts w:ascii="Times New Roman" w:hAnsi="Times New Roman" w:cs="Times New Roman"/>
      <w:sz w:val="24"/>
      <w:szCs w:val="24"/>
    </w:rPr>
  </w:style>
  <w:style w:type="paragraph" w:customStyle="1" w:styleId="text-sm">
    <w:name w:val="text-sm"/>
    <w:basedOn w:val="a"/>
    <w:pPr>
      <w:spacing w:before="100" w:beforeAutospacing="1" w:after="100" w:afterAutospacing="1" w:line="240" w:lineRule="auto"/>
    </w:pPr>
    <w:rPr>
      <w:rFonts w:ascii="Times New Roman" w:hAnsi="Times New Roman" w:cs="Times New Roman"/>
      <w:sz w:val="24"/>
      <w:szCs w:val="24"/>
    </w:rPr>
  </w:style>
  <w:style w:type="paragraph" w:customStyle="1" w:styleId="pic">
    <w:name w:val="pic"/>
    <w:basedOn w:val="a"/>
    <w:pPr>
      <w:spacing w:before="100" w:beforeAutospacing="1" w:after="100" w:afterAutospacing="1" w:line="240" w:lineRule="auto"/>
    </w:pPr>
    <w:rPr>
      <w:rFonts w:ascii="Times New Roman" w:hAnsi="Times New Roman" w:cs="Times New Roman"/>
      <w:sz w:val="24"/>
      <w:szCs w:val="24"/>
    </w:rPr>
  </w:style>
  <w:style w:type="paragraph" w:customStyle="1" w:styleId="badge-new">
    <w:name w:val="badge-new"/>
    <w:basedOn w:val="a"/>
    <w:pPr>
      <w:spacing w:before="100" w:beforeAutospacing="1" w:after="100" w:afterAutospacing="1" w:line="240" w:lineRule="auto"/>
    </w:pPr>
    <w:rPr>
      <w:rFonts w:ascii="Times New Roman" w:hAnsi="Times New Roman" w:cs="Times New Roman"/>
      <w:sz w:val="24"/>
      <w:szCs w:val="24"/>
    </w:rPr>
  </w:style>
  <w:style w:type="paragraph" w:customStyle="1" w:styleId="card-row">
    <w:name w:val="card-row"/>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
    <w:name w:val="card-cl"/>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
    <w:name w:val="card-cl_l"/>
    <w:basedOn w:val="a"/>
    <w:pPr>
      <w:spacing w:before="100" w:beforeAutospacing="1" w:after="100" w:afterAutospacing="1" w:line="240" w:lineRule="auto"/>
    </w:pPr>
    <w:rPr>
      <w:rFonts w:ascii="Times New Roman" w:hAnsi="Times New Roman" w:cs="Times New Roman"/>
      <w:sz w:val="24"/>
      <w:szCs w:val="24"/>
    </w:rPr>
  </w:style>
  <w:style w:type="paragraph" w:customStyle="1" w:styleId="user-photo">
    <w:name w:val="user-photo"/>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aph">
    <w:name w:val="user-infograph"/>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
    <w:name w:val="user-infogr-cl"/>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
    <w:name w:val="user-infogr-numb"/>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text">
    <w:name w:val="user-infogr-text"/>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r">
    <w:name w:val="card-cl_r"/>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
    <w:name w:val="user-nickname"/>
    <w:basedOn w:val="a"/>
    <w:pPr>
      <w:spacing w:before="100" w:beforeAutospacing="1" w:after="100" w:afterAutospacing="1" w:line="240" w:lineRule="auto"/>
    </w:pPr>
    <w:rPr>
      <w:rFonts w:ascii="Times New Roman" w:hAnsi="Times New Roman" w:cs="Times New Roman"/>
      <w:sz w:val="24"/>
      <w:szCs w:val="24"/>
    </w:rPr>
  </w:style>
  <w:style w:type="paragraph" w:customStyle="1" w:styleId="user-content">
    <w:name w:val="user-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read-interv">
    <w:name w:val="read-interv"/>
    <w:basedOn w:val="a"/>
    <w:pPr>
      <w:spacing w:before="100" w:beforeAutospacing="1" w:after="100" w:afterAutospacing="1" w:line="240" w:lineRule="auto"/>
    </w:pPr>
    <w:rPr>
      <w:rFonts w:ascii="Times New Roman" w:hAnsi="Times New Roman" w:cs="Times New Roman"/>
      <w:sz w:val="24"/>
      <w:szCs w:val="24"/>
    </w:rPr>
  </w:style>
  <w:style w:type="paragraph" w:customStyle="1" w:styleId="bonus">
    <w:name w:val="bonus"/>
    <w:basedOn w:val="a"/>
    <w:pPr>
      <w:spacing w:before="100" w:beforeAutospacing="1" w:after="100" w:afterAutospacing="1" w:line="240" w:lineRule="auto"/>
    </w:pPr>
    <w:rPr>
      <w:rFonts w:ascii="Times New Roman" w:hAnsi="Times New Roman" w:cs="Times New Roman"/>
      <w:sz w:val="24"/>
      <w:szCs w:val="24"/>
    </w:rPr>
  </w:style>
  <w:style w:type="paragraph" w:customStyle="1" w:styleId="partn-content">
    <w:name w:val="partn-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a0">
    <w:name w:val="content-a0"/>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li">
    <w:name w:val="content-li"/>
    <w:basedOn w:val="a"/>
    <w:pPr>
      <w:spacing w:before="100" w:beforeAutospacing="1" w:after="100" w:afterAutospacing="1" w:line="240" w:lineRule="auto"/>
    </w:pPr>
    <w:rPr>
      <w:rFonts w:ascii="Times New Roman" w:hAnsi="Times New Roman" w:cs="Times New Roman"/>
      <w:sz w:val="24"/>
      <w:szCs w:val="24"/>
    </w:rPr>
  </w:style>
  <w:style w:type="paragraph" w:customStyle="1" w:styleId="partn-info">
    <w:name w:val="partn-info"/>
    <w:basedOn w:val="a"/>
    <w:pPr>
      <w:spacing w:before="100" w:beforeAutospacing="1" w:after="100" w:afterAutospacing="1" w:line="240" w:lineRule="auto"/>
    </w:pPr>
    <w:rPr>
      <w:rFonts w:ascii="Times New Roman" w:hAnsi="Times New Roman" w:cs="Times New Roman"/>
      <w:sz w:val="24"/>
      <w:szCs w:val="24"/>
    </w:rPr>
  </w:style>
  <w:style w:type="paragraph" w:customStyle="1" w:styleId="text-diagr">
    <w:name w:val="text-diagr"/>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
    <w:name w:val="row-diagr_head"/>
    <w:basedOn w:val="a"/>
    <w:pPr>
      <w:spacing w:before="100" w:beforeAutospacing="1" w:after="100" w:afterAutospacing="1" w:line="240" w:lineRule="auto"/>
    </w:pPr>
    <w:rPr>
      <w:rFonts w:ascii="Times New Roman" w:hAnsi="Times New Roman" w:cs="Times New Roman"/>
      <w:sz w:val="24"/>
      <w:szCs w:val="24"/>
    </w:rPr>
  </w:style>
  <w:style w:type="paragraph" w:customStyle="1" w:styleId="bl-diagr">
    <w:name w:val="bl-diagr"/>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
    <w:name w:val="progress"/>
    <w:basedOn w:val="a"/>
    <w:pPr>
      <w:spacing w:before="100" w:beforeAutospacing="1" w:after="100" w:afterAutospacing="1" w:line="240" w:lineRule="auto"/>
    </w:pPr>
    <w:rPr>
      <w:rFonts w:ascii="Times New Roman" w:hAnsi="Times New Roman" w:cs="Times New Roman"/>
      <w:sz w:val="24"/>
      <w:szCs w:val="24"/>
    </w:rPr>
  </w:style>
  <w:style w:type="paragraph" w:customStyle="1" w:styleId="progress-bar">
    <w:name w:val="progress-bar"/>
    <w:basedOn w:val="a"/>
    <w:pPr>
      <w:spacing w:before="100" w:beforeAutospacing="1" w:after="100" w:afterAutospacing="1" w:line="240" w:lineRule="auto"/>
    </w:pPr>
    <w:rPr>
      <w:rFonts w:ascii="Times New Roman" w:hAnsi="Times New Roman" w:cs="Times New Roman"/>
      <w:sz w:val="24"/>
      <w:szCs w:val="24"/>
    </w:rPr>
  </w:style>
  <w:style w:type="paragraph" w:customStyle="1" w:styleId="note-diagr">
    <w:name w:val="note-diagr"/>
    <w:basedOn w:val="a"/>
    <w:pPr>
      <w:spacing w:before="100" w:beforeAutospacing="1" w:after="100" w:afterAutospacing="1" w:line="240" w:lineRule="auto"/>
    </w:pPr>
    <w:rPr>
      <w:rFonts w:ascii="Times New Roman" w:hAnsi="Times New Roman" w:cs="Times New Roman"/>
      <w:sz w:val="24"/>
      <w:szCs w:val="24"/>
    </w:rPr>
  </w:style>
  <w:style w:type="paragraph" w:customStyle="1" w:styleId="modalcontent">
    <w:name w:val="modal_content"/>
    <w:basedOn w:val="a"/>
    <w:pPr>
      <w:spacing w:before="100" w:beforeAutospacing="1" w:after="100" w:afterAutospacing="1" w:line="240" w:lineRule="auto"/>
    </w:pPr>
    <w:rPr>
      <w:rFonts w:ascii="Times New Roman" w:hAnsi="Times New Roman" w:cs="Times New Roman"/>
      <w:sz w:val="24"/>
      <w:szCs w:val="24"/>
    </w:rPr>
  </w:style>
  <w:style w:type="paragraph" w:customStyle="1" w:styleId="btn3-rem">
    <w:name w:val="btn3-rem"/>
    <w:basedOn w:val="a"/>
    <w:pPr>
      <w:spacing w:before="100" w:beforeAutospacing="1" w:after="100" w:afterAutospacing="1" w:line="240" w:lineRule="auto"/>
    </w:pPr>
    <w:rPr>
      <w:rFonts w:ascii="Times New Roman" w:hAnsi="Times New Roman" w:cs="Times New Roman"/>
      <w:sz w:val="24"/>
      <w:szCs w:val="24"/>
    </w:rPr>
  </w:style>
  <w:style w:type="paragraph" w:customStyle="1" w:styleId="calend-ph">
    <w:name w:val="calend-ph"/>
    <w:basedOn w:val="a"/>
    <w:pPr>
      <w:spacing w:before="100" w:beforeAutospacing="1" w:after="100" w:afterAutospacing="1" w:line="240" w:lineRule="auto"/>
    </w:pPr>
    <w:rPr>
      <w:rFonts w:ascii="Times New Roman" w:hAnsi="Times New Roman" w:cs="Times New Roman"/>
      <w:sz w:val="24"/>
      <w:szCs w:val="24"/>
    </w:rPr>
  </w:style>
  <w:style w:type="paragraph" w:customStyle="1" w:styleId="dat">
    <w:name w:val="dat"/>
    <w:basedOn w:val="a"/>
    <w:pPr>
      <w:spacing w:before="100" w:beforeAutospacing="1" w:after="100" w:afterAutospacing="1" w:line="240" w:lineRule="auto"/>
    </w:pPr>
    <w:rPr>
      <w:rFonts w:ascii="Times New Roman" w:hAnsi="Times New Roman" w:cs="Times New Roman"/>
      <w:sz w:val="24"/>
      <w:szCs w:val="24"/>
    </w:rPr>
  </w:style>
  <w:style w:type="paragraph" w:customStyle="1" w:styleId="data-savenote">
    <w:name w:val="data-save_note"/>
    <w:basedOn w:val="a"/>
    <w:pPr>
      <w:spacing w:before="100" w:beforeAutospacing="1" w:after="100" w:afterAutospacing="1" w:line="240" w:lineRule="auto"/>
    </w:pPr>
    <w:rPr>
      <w:rFonts w:ascii="Times New Roman" w:hAnsi="Times New Roman" w:cs="Times New Roman"/>
      <w:sz w:val="24"/>
      <w:szCs w:val="24"/>
    </w:rPr>
  </w:style>
  <w:style w:type="paragraph" w:customStyle="1" w:styleId="downlbtn">
    <w:name w:val="downl_btn"/>
    <w:basedOn w:val="a"/>
    <w:pPr>
      <w:spacing w:before="100" w:beforeAutospacing="1" w:after="100" w:afterAutospacing="1" w:line="240" w:lineRule="auto"/>
    </w:pPr>
    <w:rPr>
      <w:rFonts w:ascii="Times New Roman" w:hAnsi="Times New Roman" w:cs="Times New Roman"/>
      <w:sz w:val="24"/>
      <w:szCs w:val="24"/>
    </w:rPr>
  </w:style>
  <w:style w:type="paragraph" w:customStyle="1" w:styleId="whitebutton">
    <w:name w:val="white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mon--button">
    <w:name w:val="common--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phone-shedule">
    <w:name w:val="phone-shedule"/>
    <w:basedOn w:val="a"/>
    <w:pPr>
      <w:spacing w:before="100" w:beforeAutospacing="1" w:after="100" w:afterAutospacing="1" w:line="240" w:lineRule="auto"/>
    </w:pPr>
    <w:rPr>
      <w:rFonts w:ascii="Times New Roman" w:hAnsi="Times New Roman" w:cs="Times New Roman"/>
      <w:sz w:val="24"/>
      <w:szCs w:val="24"/>
    </w:rPr>
  </w:style>
  <w:style w:type="paragraph" w:customStyle="1" w:styleId="search-wrap">
    <w:name w:val="search-wrap"/>
    <w:basedOn w:val="a"/>
    <w:pPr>
      <w:spacing w:before="100" w:beforeAutospacing="1" w:after="100" w:afterAutospacing="1" w:line="240" w:lineRule="auto"/>
    </w:pPr>
    <w:rPr>
      <w:rFonts w:ascii="Times New Roman" w:hAnsi="Times New Roman" w:cs="Times New Roman"/>
      <w:sz w:val="24"/>
      <w:szCs w:val="24"/>
    </w:rPr>
  </w:style>
  <w:style w:type="paragraph" w:customStyle="1" w:styleId="expert-photo">
    <w:name w:val="expert-photo"/>
    <w:basedOn w:val="a"/>
    <w:pPr>
      <w:spacing w:before="100" w:beforeAutospacing="1" w:after="100" w:afterAutospacing="1" w:line="240" w:lineRule="auto"/>
    </w:pPr>
    <w:rPr>
      <w:rFonts w:ascii="Times New Roman" w:hAnsi="Times New Roman" w:cs="Times New Roman"/>
      <w:sz w:val="24"/>
      <w:szCs w:val="24"/>
    </w:rPr>
  </w:style>
  <w:style w:type="paragraph" w:customStyle="1" w:styleId="referencenumb">
    <w:name w:val="reference_numb"/>
    <w:basedOn w:val="a"/>
    <w:pPr>
      <w:spacing w:before="100" w:beforeAutospacing="1" w:after="100" w:afterAutospacing="1" w:line="240" w:lineRule="auto"/>
    </w:pPr>
    <w:rPr>
      <w:rFonts w:ascii="Times New Roman" w:hAnsi="Times New Roman" w:cs="Times New Roman"/>
      <w:sz w:val="24"/>
      <w:szCs w:val="24"/>
    </w:rPr>
  </w:style>
  <w:style w:type="paragraph" w:customStyle="1" w:styleId="tablinks">
    <w:name w:val="tablinks"/>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
    <w:name w:val="moveup-exp"/>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2">
    <w:name w:val="moveup-exp2"/>
    <w:basedOn w:val="a"/>
    <w:pPr>
      <w:spacing w:before="100" w:beforeAutospacing="1" w:after="100" w:afterAutospacing="1" w:line="240" w:lineRule="auto"/>
    </w:pPr>
    <w:rPr>
      <w:rFonts w:ascii="Times New Roman" w:hAnsi="Times New Roman" w:cs="Times New Roman"/>
      <w:sz w:val="24"/>
      <w:szCs w:val="24"/>
    </w:rPr>
  </w:style>
  <w:style w:type="paragraph" w:customStyle="1" w:styleId="moveup-exp3">
    <w:name w:val="moveup-exp3"/>
    <w:basedOn w:val="a"/>
    <w:pPr>
      <w:spacing w:before="100" w:beforeAutospacing="1" w:after="100" w:afterAutospacing="1" w:line="240" w:lineRule="auto"/>
    </w:pPr>
    <w:rPr>
      <w:rFonts w:ascii="Times New Roman" w:hAnsi="Times New Roman" w:cs="Times New Roman"/>
      <w:sz w:val="24"/>
      <w:szCs w:val="24"/>
    </w:rPr>
  </w:style>
  <w:style w:type="paragraph" w:customStyle="1" w:styleId="close-exp">
    <w:name w:val="close-exp"/>
    <w:basedOn w:val="a"/>
    <w:pPr>
      <w:spacing w:before="100" w:beforeAutospacing="1" w:after="100" w:afterAutospacing="1" w:line="240" w:lineRule="auto"/>
    </w:pPr>
    <w:rPr>
      <w:rFonts w:ascii="Times New Roman" w:hAnsi="Times New Roman" w:cs="Times New Roman"/>
      <w:sz w:val="24"/>
      <w:szCs w:val="24"/>
    </w:rPr>
  </w:style>
  <w:style w:type="paragraph" w:customStyle="1" w:styleId="icon">
    <w:name w:val="icon"/>
    <w:basedOn w:val="a"/>
    <w:pPr>
      <w:spacing w:before="100" w:beforeAutospacing="1" w:after="100" w:afterAutospacing="1" w:line="240" w:lineRule="auto"/>
    </w:pPr>
    <w:rPr>
      <w:rFonts w:ascii="Times New Roman" w:hAnsi="Times New Roman" w:cs="Times New Roman"/>
      <w:sz w:val="24"/>
      <w:szCs w:val="24"/>
    </w:rPr>
  </w:style>
  <w:style w:type="paragraph" w:customStyle="1" w:styleId="icon-filters">
    <w:name w:val="icon-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nojs-toggle">
    <w:name w:val="nojs-toggle"/>
    <w:basedOn w:val="a"/>
    <w:pPr>
      <w:spacing w:before="100" w:beforeAutospacing="1" w:after="100" w:afterAutospacing="1" w:line="240" w:lineRule="auto"/>
    </w:pPr>
    <w:rPr>
      <w:rFonts w:ascii="Times New Roman" w:hAnsi="Times New Roman" w:cs="Times New Roman"/>
      <w:sz w:val="24"/>
      <w:szCs w:val="24"/>
    </w:rPr>
  </w:style>
  <w:style w:type="paragraph" w:customStyle="1" w:styleId="page-aside--document">
    <w:name w:val="page-aside--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note-indicator">
    <w:name w:val="note-indicator"/>
    <w:basedOn w:val="a"/>
    <w:pPr>
      <w:spacing w:before="100" w:beforeAutospacing="1" w:after="100" w:afterAutospacing="1" w:line="240" w:lineRule="auto"/>
    </w:pPr>
    <w:rPr>
      <w:rFonts w:ascii="Times New Roman" w:hAnsi="Times New Roman" w:cs="Times New Roman"/>
      <w:sz w:val="24"/>
      <w:szCs w:val="24"/>
    </w:rPr>
  </w:style>
  <w:style w:type="paragraph" w:customStyle="1" w:styleId="page-hr">
    <w:name w:val="page-hr"/>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
    <w:name w:val="js-where-look"/>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
    <w:name w:val="arrow_btn"/>
    <w:basedOn w:val="a"/>
    <w:pPr>
      <w:spacing w:before="100" w:beforeAutospacing="1" w:after="100" w:afterAutospacing="1" w:line="240" w:lineRule="auto"/>
    </w:pPr>
    <w:rPr>
      <w:rFonts w:ascii="Times New Roman" w:hAnsi="Times New Roman" w:cs="Times New Roman"/>
      <w:sz w:val="24"/>
      <w:szCs w:val="24"/>
    </w:rPr>
  </w:style>
  <w:style w:type="paragraph" w:customStyle="1" w:styleId="arrowbtn-first">
    <w:name w:val="arrow_btn-first"/>
    <w:basedOn w:val="a"/>
    <w:pPr>
      <w:spacing w:before="100" w:beforeAutospacing="1" w:after="100" w:afterAutospacing="1" w:line="240" w:lineRule="auto"/>
    </w:pPr>
    <w:rPr>
      <w:rFonts w:ascii="Times New Roman" w:hAnsi="Times New Roman" w:cs="Times New Roman"/>
      <w:sz w:val="24"/>
      <w:szCs w:val="24"/>
    </w:rPr>
  </w:style>
  <w:style w:type="paragraph" w:customStyle="1" w:styleId="docs-actionssection">
    <w:name w:val="docs-actions__secti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
    <w:name w:val="compare-header"/>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item">
    <w:name w:val="compare-select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selectbutton">
    <w:name w:val="compare-select__butto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info">
    <w:name w:val="compare-info"/>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down">
    <w:name w:val="compare-nav__item-down"/>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navitem">
    <w:name w:val="compare-nav__item"/>
    <w:basedOn w:val="a"/>
    <w:pPr>
      <w:spacing w:before="100" w:beforeAutospacing="1" w:after="100" w:afterAutospacing="1" w:line="240" w:lineRule="auto"/>
    </w:pPr>
    <w:rPr>
      <w:rFonts w:ascii="Times New Roman" w:hAnsi="Times New Roman" w:cs="Times New Roman"/>
      <w:sz w:val="24"/>
      <w:szCs w:val="24"/>
    </w:rPr>
  </w:style>
  <w:style w:type="paragraph" w:customStyle="1" w:styleId="topics-item">
    <w:name w:val="topics-item"/>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
    <w:name w:val="btn-topics"/>
    <w:basedOn w:val="a"/>
    <w:pPr>
      <w:spacing w:before="100" w:beforeAutospacing="1" w:after="100" w:afterAutospacing="1" w:line="240" w:lineRule="auto"/>
    </w:pPr>
    <w:rPr>
      <w:rFonts w:ascii="Times New Roman" w:hAnsi="Times New Roman" w:cs="Times New Roman"/>
      <w:sz w:val="24"/>
      <w:szCs w:val="24"/>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
    <w:name w:val="ui-spinner-up"/>
    <w:basedOn w:val="a"/>
    <w:pPr>
      <w:spacing w:before="100" w:beforeAutospacing="1" w:after="100" w:afterAutospacing="1" w:line="240" w:lineRule="auto"/>
    </w:pPr>
    <w:rPr>
      <w:rFonts w:ascii="Times New Roman" w:hAnsi="Times New Roman" w:cs="Times New Roman"/>
      <w:sz w:val="24"/>
      <w:szCs w:val="24"/>
    </w:rPr>
  </w:style>
  <w:style w:type="paragraph" w:customStyle="1" w:styleId="ui-selectmenu-optgroup">
    <w:name w:val="ui-selectmenu-optgroup"/>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nchor">
    <w:name w:val="ui-tabs-anchor"/>
    <w:basedOn w:val="a"/>
    <w:pPr>
      <w:spacing w:before="100" w:beforeAutospacing="1" w:after="100" w:afterAutospacing="1" w:line="240" w:lineRule="auto"/>
    </w:pPr>
    <w:rPr>
      <w:rFonts w:ascii="Times New Roman" w:hAnsi="Times New Roman" w:cs="Times New Roman"/>
      <w:sz w:val="24"/>
      <w:szCs w:val="24"/>
    </w:rPr>
  </w:style>
  <w:style w:type="paragraph" w:customStyle="1" w:styleId="wrapdateinp">
    <w:name w:val="wrap_date_inp"/>
    <w:basedOn w:val="a"/>
    <w:pPr>
      <w:spacing w:before="100" w:beforeAutospacing="1" w:after="100" w:afterAutospacing="1" w:line="240" w:lineRule="auto"/>
    </w:pPr>
    <w:rPr>
      <w:rFonts w:ascii="Times New Roman" w:hAnsi="Times New Roman" w:cs="Times New Roman"/>
      <w:sz w:val="24"/>
      <w:szCs w:val="24"/>
    </w:rPr>
  </w:style>
  <w:style w:type="paragraph" w:customStyle="1" w:styleId="numb-diagr">
    <w:name w:val="numb-diagr"/>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filter">
    <w:name w:val="content-item--filter"/>
    <w:basedOn w:val="a"/>
    <w:pPr>
      <w:spacing w:before="100" w:beforeAutospacing="1" w:after="100" w:afterAutospacing="1" w:line="240" w:lineRule="auto"/>
    </w:pPr>
    <w:rPr>
      <w:rFonts w:ascii="Times New Roman" w:hAnsi="Times New Roman" w:cs="Times New Roman"/>
      <w:sz w:val="24"/>
      <w:szCs w:val="24"/>
    </w:rPr>
  </w:style>
  <w:style w:type="paragraph" w:customStyle="1" w:styleId="item--filters">
    <w:name w:val="item--filters"/>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
    <w:name w:val="item--contents"/>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phone">
    <w:name w:val="top-nav__phone"/>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sticky-sidebarinner">
    <w:name w:val="sticky-sidebar__inner"/>
    <w:basedOn w:val="a"/>
    <w:pPr>
      <w:spacing w:before="100" w:beforeAutospacing="1" w:after="100" w:afterAutospacing="1" w:line="240" w:lineRule="auto"/>
    </w:pPr>
    <w:rPr>
      <w:rFonts w:ascii="Times New Roman" w:hAnsi="Times New Roman" w:cs="Times New Roman"/>
      <w:sz w:val="24"/>
      <w:szCs w:val="24"/>
    </w:rPr>
  </w:style>
  <w:style w:type="paragraph" w:customStyle="1" w:styleId="top-navdesctop">
    <w:name w:val="top-nav_desctop"/>
    <w:basedOn w:val="a"/>
    <w:pPr>
      <w:spacing w:after="100" w:afterAutospacing="1" w:line="240" w:lineRule="auto"/>
    </w:pPr>
    <w:rPr>
      <w:rFonts w:ascii="Times New Roman" w:hAnsi="Times New Roman" w:cs="Times New Roman"/>
      <w:sz w:val="24"/>
      <w:szCs w:val="24"/>
    </w:rPr>
  </w:style>
  <w:style w:type="paragraph" w:customStyle="1" w:styleId="itemtitleedit2">
    <w:name w:val="item__title_edit_2"/>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character" w:customStyle="1" w:styleId="inserttitle">
    <w:name w:val="insert_title"/>
    <w:basedOn w:val="a0"/>
    <w:rPr>
      <w:b/>
      <w:bCs/>
      <w:i/>
      <w:iCs/>
      <w:sz w:val="24"/>
      <w:szCs w:val="24"/>
    </w:rPr>
  </w:style>
  <w:style w:type="paragraph" w:customStyle="1" w:styleId="ui-tabs-active">
    <w:name w:val="ui-tabs-active"/>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1">
    <w:name w:val="ui-accordion-header1"/>
    <w:basedOn w:val="a"/>
    <w:pPr>
      <w:spacing w:before="30" w:after="0" w:line="240" w:lineRule="auto"/>
    </w:pPr>
    <w:rPr>
      <w:rFonts w:ascii="Times New Roman" w:hAnsi="Times New Roman" w:cs="Times New Roman"/>
      <w:sz w:val="24"/>
      <w:szCs w:val="24"/>
    </w:rPr>
  </w:style>
  <w:style w:type="paragraph" w:customStyle="1" w:styleId="ui-accordion-content1">
    <w:name w:val="ui-accordion-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1">
    <w:name w:val="ui-menu-item1"/>
    <w:basedOn w:val="a"/>
    <w:pPr>
      <w:spacing w:after="0" w:line="240" w:lineRule="auto"/>
    </w:pPr>
    <w:rPr>
      <w:rFonts w:ascii="Times New Roman" w:hAnsi="Times New Roman" w:cs="Times New Roman"/>
      <w:sz w:val="24"/>
      <w:szCs w:val="24"/>
    </w:rPr>
  </w:style>
  <w:style w:type="paragraph" w:customStyle="1" w:styleId="ui-menu-item-wrapper1">
    <w:name w:val="ui-menu-item-wrapper1"/>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1">
    <w:name w:val="ui-menu-divider1"/>
    <w:basedOn w:val="a"/>
    <w:pPr>
      <w:spacing w:before="75" w:after="75" w:line="0" w:lineRule="auto"/>
    </w:pPr>
    <w:rPr>
      <w:rFonts w:ascii="Times New Roman" w:hAnsi="Times New Roman" w:cs="Times New Roman"/>
      <w:sz w:val="2"/>
      <w:szCs w:val="2"/>
    </w:rPr>
  </w:style>
  <w:style w:type="paragraph" w:customStyle="1" w:styleId="ui-state-focus1">
    <w:name w:val="ui-state-focus1"/>
    <w:basedOn w:val="a"/>
    <w:pPr>
      <w:spacing w:after="0" w:line="240" w:lineRule="auto"/>
      <w:ind w:left="-15" w:right="-15"/>
    </w:pPr>
    <w:rPr>
      <w:rFonts w:ascii="Times New Roman" w:hAnsi="Times New Roman" w:cs="Times New Roman"/>
      <w:sz w:val="24"/>
      <w:szCs w:val="24"/>
    </w:rPr>
  </w:style>
  <w:style w:type="paragraph" w:customStyle="1" w:styleId="ui-state-active1">
    <w:name w:val="ui-state-active1"/>
    <w:basedOn w:val="a"/>
    <w:pPr>
      <w:spacing w:after="0" w:line="240" w:lineRule="auto"/>
      <w:ind w:left="-15" w:right="-15"/>
    </w:pPr>
    <w:rPr>
      <w:rFonts w:ascii="Times New Roman" w:hAnsi="Times New Roman" w:cs="Times New Roman"/>
      <w:sz w:val="24"/>
      <w:szCs w:val="24"/>
    </w:rPr>
  </w:style>
  <w:style w:type="paragraph" w:customStyle="1" w:styleId="ui-menu-item-wrapper2">
    <w:name w:val="ui-menu-item-wrapper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
    <w:name w:val="ui-icon1"/>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2">
    <w:name w:val="ui-icon2"/>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1">
    <w:name w:val="ui-controlgroup-label1"/>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1">
    <w:name w:val="ui-spinner-up1"/>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1">
    <w:name w:val="ui-icon-background1"/>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2">
    <w:name w:val="ui-icon-background2"/>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
    <w:name w:val="ui-datepicker-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1">
    <w:name w:val="ui-datepicker-prev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1">
    <w:name w:val="ui-datepicker-next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1">
    <w:name w:val="ui-datepicker-title1"/>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1">
    <w:name w:val="ui-datepicker-buttonpane1"/>
    <w:basedOn w:val="a"/>
    <w:pPr>
      <w:spacing w:before="168" w:after="0" w:line="240" w:lineRule="auto"/>
    </w:pPr>
    <w:rPr>
      <w:rFonts w:ascii="Times New Roman" w:hAnsi="Times New Roman" w:cs="Times New Roman"/>
      <w:sz w:val="24"/>
      <w:szCs w:val="24"/>
    </w:rPr>
  </w:style>
  <w:style w:type="paragraph" w:customStyle="1" w:styleId="ui-datepicker-group1">
    <w:name w:val="ui-datepicker-group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2">
    <w:name w:val="ui-datepicker-group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3">
    <w:name w:val="ui-datepicker-group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2">
    <w:name w:val="ui-datepicker-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3">
    <w:name w:val="ui-datepicker-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2">
    <w:name w:val="ui-datepicker-buttonpane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3">
    <w:name w:val="ui-datepicker-buttonpane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4">
    <w:name w:val="ui-datepicker-header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5">
    <w:name w:val="ui-datepicker-header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3">
    <w:name w:val="ui-icon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1">
    <w:name w:val="ui-dialog-titlebar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1">
    <w:name w:val="ui-dialog-title1"/>
    <w:basedOn w:val="a"/>
    <w:pPr>
      <w:spacing w:before="24" w:after="24" w:line="240" w:lineRule="auto"/>
    </w:pPr>
    <w:rPr>
      <w:rFonts w:ascii="Times New Roman" w:hAnsi="Times New Roman" w:cs="Times New Roman"/>
      <w:sz w:val="24"/>
      <w:szCs w:val="24"/>
    </w:rPr>
  </w:style>
  <w:style w:type="paragraph" w:customStyle="1" w:styleId="ui-dialog-titlebar-close1">
    <w:name w:val="ui-dialog-titlebar-close1"/>
    <w:basedOn w:val="a"/>
    <w:pPr>
      <w:spacing w:after="0" w:line="240" w:lineRule="auto"/>
    </w:pPr>
    <w:rPr>
      <w:rFonts w:ascii="Times New Roman" w:hAnsi="Times New Roman" w:cs="Times New Roman"/>
      <w:sz w:val="24"/>
      <w:szCs w:val="24"/>
    </w:rPr>
  </w:style>
  <w:style w:type="paragraph" w:customStyle="1" w:styleId="ui-dialog-content1">
    <w:name w:val="ui-dialog-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1">
    <w:name w:val="ui-dialog-buttonpane1"/>
    <w:basedOn w:val="a"/>
    <w:pPr>
      <w:spacing w:before="120" w:after="100" w:afterAutospacing="1" w:line="240" w:lineRule="auto"/>
    </w:pPr>
    <w:rPr>
      <w:rFonts w:ascii="Times New Roman" w:hAnsi="Times New Roman" w:cs="Times New Roman"/>
      <w:sz w:val="24"/>
      <w:szCs w:val="24"/>
    </w:rPr>
  </w:style>
  <w:style w:type="paragraph" w:customStyle="1" w:styleId="ui-resizable-n1">
    <w:name w:val="ui-resizable-n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1">
    <w:name w:val="ui-resizable-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1">
    <w:name w:val="ui-resizable-s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1">
    <w:name w:val="ui-resizable-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1">
    <w:name w:val="ui-resizable-s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1">
    <w:name w:val="ui-resizable-s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1">
    <w:name w:val="ui-resizable-ne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1">
    <w:name w:val="ui-resizable-nw1"/>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1">
    <w:name w:val="ui-resizable-handle1"/>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2">
    <w:name w:val="ui-resizable-handle2"/>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1">
    <w:name w:val="ui-progressbar-value1"/>
    <w:basedOn w:val="a"/>
    <w:pPr>
      <w:spacing w:after="0" w:line="240" w:lineRule="auto"/>
      <w:ind w:left="-15" w:right="-15"/>
    </w:pPr>
    <w:rPr>
      <w:rFonts w:ascii="Times New Roman" w:hAnsi="Times New Roman" w:cs="Times New Roman"/>
      <w:sz w:val="24"/>
      <w:szCs w:val="24"/>
    </w:rPr>
  </w:style>
  <w:style w:type="paragraph" w:customStyle="1" w:styleId="ui-progressbar-overlay1">
    <w:name w:val="ui-progressbar-overla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2">
    <w:name w:val="ui-progressbar-value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1">
    <w:name w:val="ui-menu1"/>
    <w:basedOn w:val="a"/>
    <w:pPr>
      <w:spacing w:after="0" w:line="240" w:lineRule="auto"/>
    </w:pPr>
    <w:rPr>
      <w:rFonts w:ascii="Times New Roman" w:hAnsi="Times New Roman" w:cs="Times New Roman"/>
      <w:sz w:val="24"/>
      <w:szCs w:val="24"/>
    </w:rPr>
  </w:style>
  <w:style w:type="paragraph" w:customStyle="1" w:styleId="ui-selectmenu-optgroup1">
    <w:name w:val="ui-selectmenu-optgroup1"/>
    <w:basedOn w:val="a"/>
    <w:pPr>
      <w:spacing w:before="120" w:after="0" w:line="240" w:lineRule="auto"/>
    </w:pPr>
    <w:rPr>
      <w:rFonts w:ascii="Times New Roman" w:hAnsi="Times New Roman" w:cs="Times New Roman"/>
      <w:b/>
      <w:bCs/>
      <w:sz w:val="24"/>
      <w:szCs w:val="24"/>
    </w:rPr>
  </w:style>
  <w:style w:type="paragraph" w:customStyle="1" w:styleId="ui-slider-handle1">
    <w:name w:val="ui-slider-handle1"/>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1">
    <w:name w:val="ui-slider-range1"/>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2">
    <w:name w:val="ui-slider-handle2"/>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3">
    <w:name w:val="ui-slider-handle3"/>
    <w:basedOn w:val="a"/>
    <w:pPr>
      <w:spacing w:before="100" w:beforeAutospacing="1" w:after="0" w:line="240" w:lineRule="auto"/>
    </w:pPr>
    <w:rPr>
      <w:rFonts w:ascii="Times New Roman" w:hAnsi="Times New Roman" w:cs="Times New Roman"/>
      <w:sz w:val="24"/>
      <w:szCs w:val="24"/>
    </w:rPr>
  </w:style>
  <w:style w:type="paragraph" w:customStyle="1" w:styleId="ui-slider-range2">
    <w:name w:val="ui-slider-range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1">
    <w:name w:val="ui-tabs-nav1"/>
    <w:basedOn w:val="a"/>
    <w:pPr>
      <w:spacing w:after="0" w:line="240" w:lineRule="auto"/>
    </w:pPr>
    <w:rPr>
      <w:rFonts w:ascii="Times New Roman" w:hAnsi="Times New Roman" w:cs="Times New Roman"/>
      <w:sz w:val="24"/>
      <w:szCs w:val="24"/>
    </w:rPr>
  </w:style>
  <w:style w:type="paragraph" w:customStyle="1" w:styleId="ui-tabs-anchor1">
    <w:name w:val="ui-tabs-anchor1"/>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1">
    <w:name w:val="ui-tabs-active1"/>
    <w:basedOn w:val="a"/>
    <w:pPr>
      <w:spacing w:before="15" w:after="0" w:line="240" w:lineRule="auto"/>
      <w:ind w:right="48"/>
    </w:pPr>
    <w:rPr>
      <w:rFonts w:ascii="Times New Roman" w:hAnsi="Times New Roman" w:cs="Times New Roman"/>
      <w:sz w:val="24"/>
      <w:szCs w:val="24"/>
    </w:rPr>
  </w:style>
  <w:style w:type="paragraph" w:customStyle="1" w:styleId="ui-tabs-panel1">
    <w:name w:val="ui-tabs-panel1"/>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1">
    <w:name w:val="ui-tooltip1"/>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1">
    <w:name w:val="ui-widget1"/>
    <w:basedOn w:val="a"/>
    <w:pPr>
      <w:spacing w:before="100" w:beforeAutospacing="1" w:after="100" w:afterAutospacing="1" w:line="240" w:lineRule="auto"/>
    </w:pPr>
    <w:rPr>
      <w:rFonts w:ascii="Arial" w:hAnsi="Arial" w:cs="Arial"/>
      <w:sz w:val="24"/>
      <w:szCs w:val="24"/>
    </w:rPr>
  </w:style>
  <w:style w:type="paragraph" w:customStyle="1" w:styleId="ui-icon-background3">
    <w:name w:val="ui-icon-background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1">
    <w:name w:val="ui-state-highlight1"/>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2">
    <w:name w:val="ui-state-highlight2"/>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1">
    <w:name w:val="ui-state-error1"/>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2">
    <w:name w:val="ui-state-error2"/>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1">
    <w:name w:val="ui-state-error-text1"/>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2">
    <w:name w:val="ui-state-error-text2"/>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1">
    <w:name w:val="ui-priority-primary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2">
    <w:name w:val="ui-priority-primary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1">
    <w:name w:val="ui-priority-secondary1"/>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2">
    <w:name w:val="ui-priority-secondary2"/>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1">
    <w:name w:val="ui-state-disabled1"/>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2">
    <w:name w:val="ui-state-disabled2"/>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4">
    <w:name w:val="ui-icon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5">
    <w:name w:val="ui-icon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6">
    <w:name w:val="ui-icon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7">
    <w:name w:val="ui-icon7"/>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8">
    <w:name w:val="ui-icon8"/>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1">
    <w:name w:val="container1"/>
    <w:basedOn w:val="a"/>
    <w:pPr>
      <w:spacing w:after="0" w:line="240" w:lineRule="auto"/>
    </w:pPr>
    <w:rPr>
      <w:rFonts w:ascii="Times New Roman" w:hAnsi="Times New Roman" w:cs="Times New Roman"/>
      <w:sz w:val="24"/>
      <w:szCs w:val="24"/>
    </w:rPr>
  </w:style>
  <w:style w:type="paragraph" w:customStyle="1" w:styleId="conteiner1">
    <w:name w:val="contein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
    <w:name w:val="content-item1"/>
    <w:basedOn w:val="a"/>
    <w:pPr>
      <w:spacing w:before="100" w:beforeAutospacing="1" w:after="0" w:line="240" w:lineRule="auto"/>
    </w:pPr>
    <w:rPr>
      <w:rFonts w:ascii="Times New Roman" w:hAnsi="Times New Roman" w:cs="Times New Roman"/>
      <w:sz w:val="24"/>
      <w:szCs w:val="24"/>
    </w:rPr>
  </w:style>
  <w:style w:type="paragraph" w:customStyle="1" w:styleId="content-itemmenu1">
    <w:name w:val="content-item__menu1"/>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1">
    <w:name w:val="top-search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2">
    <w:name w:val="content-item2"/>
    <w:basedOn w:val="a"/>
    <w:pPr>
      <w:spacing w:before="100" w:beforeAutospacing="1" w:after="150" w:line="240" w:lineRule="auto"/>
    </w:pPr>
    <w:rPr>
      <w:rFonts w:ascii="Times New Roman" w:hAnsi="Times New Roman" w:cs="Times New Roman"/>
      <w:sz w:val="24"/>
      <w:szCs w:val="24"/>
    </w:rPr>
  </w:style>
  <w:style w:type="paragraph" w:customStyle="1" w:styleId="top-historyitem1">
    <w:name w:val="top-history__item1"/>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1">
    <w:name w:val="enter__item1"/>
    <w:basedOn w:val="a"/>
    <w:pPr>
      <w:spacing w:before="100" w:beforeAutospacing="1" w:after="75" w:line="240" w:lineRule="auto"/>
    </w:pPr>
    <w:rPr>
      <w:rFonts w:ascii="Times New Roman" w:hAnsi="Times New Roman" w:cs="Times New Roman"/>
      <w:sz w:val="24"/>
      <w:szCs w:val="24"/>
    </w:rPr>
  </w:style>
  <w:style w:type="paragraph" w:customStyle="1" w:styleId="wrapdateinp1">
    <w:name w:val="wrap_date_inp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1">
    <w:name w:val="content-item--contents1"/>
    <w:basedOn w:val="a"/>
    <w:pPr>
      <w:shd w:val="clear" w:color="auto" w:fill="FFFFFF"/>
      <w:spacing w:before="100" w:beforeAutospacing="1" w:after="0" w:line="240" w:lineRule="auto"/>
    </w:pPr>
    <w:rPr>
      <w:rFonts w:ascii="Arial" w:hAnsi="Arial" w:cs="Arial"/>
      <w:sz w:val="24"/>
      <w:szCs w:val="24"/>
    </w:rPr>
  </w:style>
  <w:style w:type="paragraph" w:customStyle="1" w:styleId="document-comments1">
    <w:name w:val="document-comments1"/>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1">
    <w:name w:val="document-comments__item1"/>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1">
    <w:name w:val="item__title1"/>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1">
    <w:name w:val="document1"/>
    <w:basedOn w:val="a"/>
    <w:pPr>
      <w:shd w:val="clear" w:color="auto" w:fill="FFFFFF"/>
      <w:spacing w:after="0" w:line="240" w:lineRule="auto"/>
    </w:pPr>
    <w:rPr>
      <w:rFonts w:ascii="Times New Roman" w:hAnsi="Times New Roman" w:cs="Times New Roman"/>
      <w:sz w:val="24"/>
      <w:szCs w:val="24"/>
    </w:rPr>
  </w:style>
  <w:style w:type="paragraph" w:customStyle="1" w:styleId="enteritem2">
    <w:name w:val="enter__item2"/>
    <w:basedOn w:val="a"/>
    <w:pPr>
      <w:spacing w:before="100" w:beforeAutospacing="1" w:after="240" w:line="240" w:lineRule="auto"/>
    </w:pPr>
    <w:rPr>
      <w:rFonts w:ascii="Times New Roman" w:hAnsi="Times New Roman" w:cs="Times New Roman"/>
      <w:sz w:val="24"/>
      <w:szCs w:val="24"/>
    </w:rPr>
  </w:style>
  <w:style w:type="paragraph" w:customStyle="1" w:styleId="page-searchform1">
    <w:name w:val="page-search__form1"/>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3">
    <w:name w:val="enter__item3"/>
    <w:basedOn w:val="a"/>
    <w:pPr>
      <w:spacing w:before="100" w:beforeAutospacing="1" w:after="75" w:line="240" w:lineRule="auto"/>
    </w:pPr>
    <w:rPr>
      <w:rFonts w:ascii="Times New Roman" w:hAnsi="Times New Roman" w:cs="Times New Roman"/>
      <w:sz w:val="24"/>
      <w:szCs w:val="24"/>
    </w:rPr>
  </w:style>
  <w:style w:type="paragraph" w:customStyle="1" w:styleId="enteritem--date1">
    <w:name w:val="enter__item--date1"/>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1">
    <w:name w:val="enter__label1"/>
    <w:basedOn w:val="a"/>
    <w:pPr>
      <w:spacing w:before="100" w:beforeAutospacing="1" w:after="45" w:line="240" w:lineRule="auto"/>
    </w:pPr>
    <w:rPr>
      <w:rFonts w:ascii="Times New Roman" w:hAnsi="Times New Roman" w:cs="Times New Roman"/>
      <w:sz w:val="24"/>
      <w:szCs w:val="24"/>
    </w:rPr>
  </w:style>
  <w:style w:type="paragraph" w:customStyle="1" w:styleId="search-form-reset1">
    <w:name w:val="search-form-reset1"/>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1">
    <w:name w:val="check-wrap1"/>
    <w:basedOn w:val="a"/>
    <w:pPr>
      <w:spacing w:before="100" w:beforeAutospacing="1" w:after="0" w:line="240" w:lineRule="auto"/>
    </w:pPr>
    <w:rPr>
      <w:rFonts w:ascii="Times New Roman" w:hAnsi="Times New Roman" w:cs="Times New Roman"/>
      <w:sz w:val="24"/>
      <w:szCs w:val="24"/>
    </w:rPr>
  </w:style>
  <w:style w:type="paragraph" w:customStyle="1" w:styleId="enteritem4">
    <w:name w:val="enter__item4"/>
    <w:basedOn w:val="a"/>
    <w:pPr>
      <w:spacing w:before="100" w:beforeAutospacing="1" w:after="225" w:line="240" w:lineRule="auto"/>
    </w:pPr>
    <w:rPr>
      <w:rFonts w:ascii="Times New Roman" w:hAnsi="Times New Roman" w:cs="Times New Roman"/>
      <w:sz w:val="24"/>
      <w:szCs w:val="24"/>
    </w:rPr>
  </w:style>
  <w:style w:type="paragraph" w:customStyle="1" w:styleId="btn1">
    <w:name w:val="btn1"/>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3">
    <w:name w:val="btn3"/>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1">
    <w:name w:val="b-link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1">
    <w:name w:val="page-gen1"/>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1">
    <w:name w:val="page-header1"/>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1">
    <w:name w:val="page-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3">
    <w:name w:val="content-item3"/>
    <w:basedOn w:val="a"/>
    <w:pPr>
      <w:spacing w:before="100" w:beforeAutospacing="1" w:after="135" w:line="240" w:lineRule="auto"/>
    </w:pPr>
    <w:rPr>
      <w:rFonts w:ascii="Times New Roman" w:hAnsi="Times New Roman" w:cs="Times New Roman"/>
      <w:sz w:val="24"/>
      <w:szCs w:val="24"/>
    </w:rPr>
  </w:style>
  <w:style w:type="paragraph" w:customStyle="1" w:styleId="content-item--contents2">
    <w:name w:val="content-item--contents2"/>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2">
    <w:name w:val="top-search__item2"/>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1">
    <w:name w:val="history__item1"/>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1">
    <w:name w:val="datepicker-controls1"/>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
    <w:name w:val="button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2">
    <w:name w:val="button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3">
    <w:name w:val="button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4">
    <w:name w:val="button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5">
    <w:name w:val="button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1">
    <w:name w:val="dow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1">
    <w:name w:val="week1"/>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4">
    <w:name w:val="btn4"/>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1">
    <w:name w:val="text-sm1"/>
    <w:basedOn w:val="a"/>
    <w:pPr>
      <w:spacing w:before="240" w:after="240" w:line="400" w:lineRule="atLeast"/>
    </w:pPr>
    <w:rPr>
      <w:rFonts w:ascii="Times New Roman" w:hAnsi="Times New Roman" w:cs="Times New Roman"/>
      <w:sz w:val="24"/>
      <w:szCs w:val="24"/>
    </w:rPr>
  </w:style>
  <w:style w:type="paragraph" w:customStyle="1" w:styleId="pic1">
    <w:name w:val="pic1"/>
    <w:basedOn w:val="a"/>
    <w:pPr>
      <w:spacing w:before="240" w:after="240" w:line="400" w:lineRule="atLeast"/>
    </w:pPr>
    <w:rPr>
      <w:rFonts w:ascii="Times New Roman" w:hAnsi="Times New Roman" w:cs="Times New Roman"/>
      <w:sz w:val="28"/>
      <w:szCs w:val="28"/>
    </w:rPr>
  </w:style>
  <w:style w:type="paragraph" w:customStyle="1" w:styleId="badge-new1">
    <w:name w:val="badge-new1"/>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5">
    <w:name w:val="btn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1">
    <w:name w:val="item1"/>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1">
    <w:name w:val="item--title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2">
    <w:name w:val="item__title2"/>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1">
    <w:name w:val="expert-item__name1"/>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1">
    <w:name w:val="card-row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1">
    <w:name w:val="card-cl1"/>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1">
    <w:name w:val="card-cl_l1"/>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1">
    <w:name w:val="user-photo1"/>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1">
    <w:name w:val="user-infograph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1">
    <w:name w:val="user-infogr-cl1"/>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1">
    <w:name w:val="user-infogr-numb1"/>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1">
    <w:name w:val="user-infogr-text1"/>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1">
    <w:name w:val="card-cl_r1"/>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1">
    <w:name w:val="user-nickname1"/>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1">
    <w:name w:val="user-content1"/>
    <w:basedOn w:val="a"/>
    <w:pPr>
      <w:spacing w:before="100" w:beforeAutospacing="1" w:after="1125" w:line="240" w:lineRule="auto"/>
    </w:pPr>
    <w:rPr>
      <w:rFonts w:ascii="Times New Roman" w:hAnsi="Times New Roman" w:cs="Times New Roman"/>
      <w:sz w:val="27"/>
      <w:szCs w:val="27"/>
    </w:rPr>
  </w:style>
  <w:style w:type="paragraph" w:customStyle="1" w:styleId="read-interv1">
    <w:name w:val="read-interv1"/>
    <w:basedOn w:val="a"/>
    <w:pPr>
      <w:spacing w:before="300" w:after="300" w:line="240" w:lineRule="auto"/>
    </w:pPr>
    <w:rPr>
      <w:rFonts w:ascii="Times New Roman" w:hAnsi="Times New Roman" w:cs="Times New Roman"/>
      <w:b/>
      <w:bCs/>
      <w:color w:val="87BC26"/>
      <w:sz w:val="30"/>
      <w:szCs w:val="30"/>
    </w:rPr>
  </w:style>
  <w:style w:type="paragraph" w:customStyle="1" w:styleId="bonus1">
    <w:name w:val="bonus1"/>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1">
    <w:name w:val="partn-content1"/>
    <w:basedOn w:val="a"/>
    <w:pPr>
      <w:spacing w:before="100" w:beforeAutospacing="1" w:after="525" w:line="240" w:lineRule="auto"/>
    </w:pPr>
    <w:rPr>
      <w:rFonts w:ascii="Times New Roman" w:hAnsi="Times New Roman" w:cs="Times New Roman"/>
      <w:sz w:val="24"/>
      <w:szCs w:val="24"/>
    </w:rPr>
  </w:style>
  <w:style w:type="paragraph" w:customStyle="1" w:styleId="content-a01">
    <w:name w:val="content-a01"/>
    <w:basedOn w:val="a"/>
    <w:pPr>
      <w:spacing w:before="105" w:after="105" w:line="240" w:lineRule="auto"/>
    </w:pPr>
    <w:rPr>
      <w:rFonts w:ascii="Times New Roman" w:hAnsi="Times New Roman" w:cs="Times New Roman"/>
      <w:sz w:val="24"/>
      <w:szCs w:val="24"/>
    </w:rPr>
  </w:style>
  <w:style w:type="paragraph" w:customStyle="1" w:styleId="content-li1">
    <w:name w:val="content-li1"/>
    <w:basedOn w:val="a"/>
    <w:pPr>
      <w:spacing w:before="225" w:after="225" w:line="240" w:lineRule="auto"/>
    </w:pPr>
    <w:rPr>
      <w:rFonts w:ascii="Times New Roman" w:hAnsi="Times New Roman" w:cs="Times New Roman"/>
      <w:sz w:val="24"/>
      <w:szCs w:val="24"/>
    </w:rPr>
  </w:style>
  <w:style w:type="paragraph" w:customStyle="1" w:styleId="partn-info1">
    <w:name w:val="partn-info1"/>
    <w:basedOn w:val="a"/>
    <w:pPr>
      <w:spacing w:before="555" w:after="300" w:line="240" w:lineRule="auto"/>
    </w:pPr>
    <w:rPr>
      <w:rFonts w:ascii="Times New Roman" w:hAnsi="Times New Roman" w:cs="Times New Roman"/>
      <w:sz w:val="24"/>
      <w:szCs w:val="24"/>
    </w:rPr>
  </w:style>
  <w:style w:type="paragraph" w:customStyle="1" w:styleId="user-nickname2">
    <w:name w:val="user-nickname2"/>
    <w:basedOn w:val="a"/>
    <w:pPr>
      <w:spacing w:before="1650" w:after="1800" w:line="240" w:lineRule="auto"/>
    </w:pPr>
    <w:rPr>
      <w:rFonts w:ascii="Times New Roman" w:hAnsi="Times New Roman" w:cs="Times New Roman"/>
      <w:color w:val="F39100"/>
      <w:sz w:val="54"/>
      <w:szCs w:val="54"/>
    </w:rPr>
  </w:style>
  <w:style w:type="paragraph" w:customStyle="1" w:styleId="text-diagr1">
    <w:name w:val="text-diagr1"/>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1">
    <w:name w:val="row-diagr_head1"/>
    <w:basedOn w:val="a"/>
    <w:pPr>
      <w:spacing w:before="100" w:beforeAutospacing="1" w:after="300" w:line="300" w:lineRule="atLeast"/>
    </w:pPr>
    <w:rPr>
      <w:rFonts w:ascii="Times New Roman" w:hAnsi="Times New Roman" w:cs="Times New Roman"/>
      <w:b/>
      <w:bCs/>
      <w:sz w:val="24"/>
      <w:szCs w:val="24"/>
    </w:rPr>
  </w:style>
  <w:style w:type="paragraph" w:customStyle="1" w:styleId="numb-diagr1">
    <w:name w:val="numb-diagr1"/>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1">
    <w:name w:val="bl-diagr1"/>
    <w:basedOn w:val="a"/>
    <w:pPr>
      <w:spacing w:before="225" w:after="100" w:afterAutospacing="1" w:line="240" w:lineRule="auto"/>
    </w:pPr>
    <w:rPr>
      <w:rFonts w:ascii="Times New Roman" w:hAnsi="Times New Roman" w:cs="Times New Roman"/>
      <w:sz w:val="24"/>
      <w:szCs w:val="24"/>
    </w:rPr>
  </w:style>
  <w:style w:type="paragraph" w:customStyle="1" w:styleId="progress1">
    <w:name w:val="progress1"/>
    <w:basedOn w:val="a"/>
    <w:pPr>
      <w:spacing w:before="60" w:after="100" w:afterAutospacing="1" w:line="240" w:lineRule="auto"/>
    </w:pPr>
    <w:rPr>
      <w:rFonts w:ascii="Times New Roman" w:hAnsi="Times New Roman" w:cs="Times New Roman"/>
      <w:sz w:val="24"/>
      <w:szCs w:val="24"/>
    </w:rPr>
  </w:style>
  <w:style w:type="paragraph" w:customStyle="1" w:styleId="progress-bar1">
    <w:name w:val="progress-bar1"/>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1">
    <w:name w:val="note-diagr1"/>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3">
    <w:name w:val="item__title3"/>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1">
    <w:name w:val="modal_content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1">
    <w:name w:val="btn3-rem1"/>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2">
    <w:name w:val="btn3-rem2"/>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1">
    <w:name w:val="calend-ph1"/>
    <w:basedOn w:val="a"/>
    <w:pPr>
      <w:spacing w:before="75" w:after="375" w:line="240" w:lineRule="auto"/>
    </w:pPr>
    <w:rPr>
      <w:rFonts w:ascii="Times New Roman" w:hAnsi="Times New Roman" w:cs="Times New Roman"/>
      <w:sz w:val="24"/>
      <w:szCs w:val="24"/>
    </w:rPr>
  </w:style>
  <w:style w:type="paragraph" w:customStyle="1" w:styleId="dat1">
    <w:name w:val="dat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1">
    <w:name w:val="item__title_edit_21"/>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4">
    <w:name w:val="item__title4"/>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1">
    <w:name w:val="logged-in1"/>
    <w:basedOn w:val="a"/>
    <w:pPr>
      <w:spacing w:before="100" w:beforeAutospacing="1" w:after="100" w:afterAutospacing="1" w:line="240" w:lineRule="auto"/>
      <w:jc w:val="center"/>
    </w:pPr>
    <w:rPr>
      <w:rFonts w:ascii="Arial" w:hAnsi="Arial" w:cs="Arial"/>
      <w:sz w:val="24"/>
      <w:szCs w:val="24"/>
    </w:rPr>
  </w:style>
  <w:style w:type="paragraph" w:customStyle="1" w:styleId="data-savenote1">
    <w:name w:val="data-save_note1"/>
    <w:basedOn w:val="a"/>
    <w:pPr>
      <w:spacing w:before="100" w:beforeAutospacing="1" w:after="750" w:line="240" w:lineRule="auto"/>
    </w:pPr>
    <w:rPr>
      <w:rFonts w:ascii="Times New Roman" w:hAnsi="Times New Roman" w:cs="Times New Roman"/>
      <w:sz w:val="24"/>
      <w:szCs w:val="24"/>
    </w:rPr>
  </w:style>
  <w:style w:type="paragraph" w:customStyle="1" w:styleId="logged-intop1">
    <w:name w:val="logged-in__top1"/>
    <w:basedOn w:val="a"/>
    <w:pPr>
      <w:spacing w:before="100" w:beforeAutospacing="1" w:after="150" w:line="240" w:lineRule="auto"/>
    </w:pPr>
    <w:rPr>
      <w:rFonts w:ascii="Times New Roman" w:hAnsi="Times New Roman" w:cs="Times New Roman"/>
      <w:sz w:val="33"/>
      <w:szCs w:val="33"/>
    </w:rPr>
  </w:style>
  <w:style w:type="paragraph" w:customStyle="1" w:styleId="data-saveic1">
    <w:name w:val="data-save_ic1"/>
    <w:basedOn w:val="a"/>
    <w:pPr>
      <w:spacing w:before="300" w:after="300" w:line="240" w:lineRule="auto"/>
    </w:pPr>
    <w:rPr>
      <w:rFonts w:ascii="Times New Roman" w:hAnsi="Times New Roman" w:cs="Times New Roman"/>
      <w:sz w:val="24"/>
      <w:szCs w:val="24"/>
    </w:rPr>
  </w:style>
  <w:style w:type="paragraph" w:customStyle="1" w:styleId="data-save1">
    <w:name w:val="data-save1"/>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1">
    <w:name w:val="downl_btn1"/>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2">
    <w:name w:val="downl_btn2"/>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1">
    <w:name w:val="mistake1"/>
    <w:basedOn w:val="a"/>
    <w:pPr>
      <w:spacing w:before="100" w:beforeAutospacing="1" w:after="100" w:afterAutospacing="1" w:line="240" w:lineRule="auto"/>
    </w:pPr>
    <w:rPr>
      <w:rFonts w:ascii="Times New Roman" w:hAnsi="Times New Roman" w:cs="Times New Roman"/>
      <w:sz w:val="108"/>
      <w:szCs w:val="108"/>
    </w:rPr>
  </w:style>
  <w:style w:type="paragraph" w:customStyle="1" w:styleId="btn6">
    <w:name w:val="btn6"/>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1">
    <w:name w:val="white_button1"/>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7">
    <w:name w:val="btn7"/>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2">
    <w:name w:val="white_button2"/>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1">
    <w:name w:val="favour-count1"/>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1">
    <w:name w:val="paging__item1"/>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2">
    <w:name w:val="paging__item2"/>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1">
    <w:name w:val="paging__item--prev1"/>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1">
    <w:name w:val="paging__item--next1"/>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2">
    <w:name w:val="paging__item--next2"/>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2">
    <w:name w:val="paging__item--prev2"/>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1">
    <w:name w:val="common--button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1">
    <w:name w:val="common--button__green1"/>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1">
    <w:name w:val="common--title__xl1"/>
    <w:basedOn w:val="a"/>
    <w:pPr>
      <w:spacing w:before="100" w:beforeAutospacing="1" w:after="360" w:line="420" w:lineRule="atLeast"/>
    </w:pPr>
    <w:rPr>
      <w:rFonts w:ascii="Arial" w:hAnsi="Arial" w:cs="Arial"/>
      <w:sz w:val="30"/>
      <w:szCs w:val="30"/>
    </w:rPr>
  </w:style>
  <w:style w:type="paragraph" w:customStyle="1" w:styleId="common--titlemd1">
    <w:name w:val="common--title__md1"/>
    <w:basedOn w:val="a"/>
    <w:pPr>
      <w:spacing w:before="100" w:beforeAutospacing="1" w:after="120" w:line="360" w:lineRule="atLeast"/>
    </w:pPr>
    <w:rPr>
      <w:rFonts w:ascii="Times New Roman" w:hAnsi="Times New Roman" w:cs="Times New Roman"/>
      <w:sz w:val="24"/>
      <w:szCs w:val="24"/>
    </w:rPr>
  </w:style>
  <w:style w:type="paragraph" w:customStyle="1" w:styleId="common--buttongreen2">
    <w:name w:val="common--button__green2"/>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1">
    <w:name w:val="slick-slide1"/>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2">
    <w:name w:val="slick-slide2"/>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1">
    <w:name w:val="slick-list1"/>
    <w:basedOn w:val="a"/>
    <w:pPr>
      <w:shd w:val="clear" w:color="auto" w:fill="FFFFFF"/>
      <w:spacing w:after="0" w:line="240" w:lineRule="auto"/>
    </w:pPr>
    <w:rPr>
      <w:rFonts w:ascii="Times New Roman" w:hAnsi="Times New Roman" w:cs="Times New Roman"/>
      <w:sz w:val="24"/>
      <w:szCs w:val="24"/>
    </w:rPr>
  </w:style>
  <w:style w:type="paragraph" w:customStyle="1" w:styleId="common--buttongreen3">
    <w:name w:val="common--button__green3"/>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1">
    <w:name w:val="popup__content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1">
    <w:name w:val="popup__event1"/>
    <w:basedOn w:val="a"/>
    <w:pPr>
      <w:spacing w:after="180" w:line="300" w:lineRule="atLeast"/>
      <w:jc w:val="center"/>
    </w:pPr>
    <w:rPr>
      <w:rFonts w:ascii="Times New Roman" w:hAnsi="Times New Roman" w:cs="Times New Roman"/>
      <w:sz w:val="21"/>
      <w:szCs w:val="21"/>
    </w:rPr>
  </w:style>
  <w:style w:type="paragraph" w:customStyle="1" w:styleId="popuptitle1">
    <w:name w:val="popup__title1"/>
    <w:basedOn w:val="a"/>
    <w:pPr>
      <w:spacing w:after="120" w:line="420" w:lineRule="atLeast"/>
      <w:jc w:val="center"/>
    </w:pPr>
    <w:rPr>
      <w:rFonts w:ascii="Times New Roman" w:hAnsi="Times New Roman" w:cs="Times New Roman"/>
      <w:b/>
      <w:bCs/>
      <w:sz w:val="30"/>
      <w:szCs w:val="30"/>
    </w:rPr>
  </w:style>
  <w:style w:type="paragraph" w:customStyle="1" w:styleId="popuptext1">
    <w:name w:val="popup__text1"/>
    <w:basedOn w:val="a"/>
    <w:pPr>
      <w:spacing w:after="360" w:line="360" w:lineRule="atLeast"/>
      <w:jc w:val="center"/>
    </w:pPr>
    <w:rPr>
      <w:rFonts w:ascii="Times New Roman" w:hAnsi="Times New Roman" w:cs="Times New Roman"/>
      <w:sz w:val="24"/>
      <w:szCs w:val="24"/>
    </w:rPr>
  </w:style>
  <w:style w:type="paragraph" w:customStyle="1" w:styleId="popupheader1">
    <w:name w:val="popup__header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1">
    <w:name w:val="popup__cross1"/>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1">
    <w:name w:val="popup__wrapper1"/>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1">
    <w:name w:val="logo-note1"/>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1">
    <w:name w:val="top-nav__item_mp1"/>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1">
    <w:name w:val="phone-shedule1"/>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2">
    <w:name w:val="page-search__form2"/>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1">
    <w:name w:val="page-search__toggle1"/>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2">
    <w:name w:val="page-search__toggle2"/>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1">
    <w:name w:val="search-wrap1"/>
    <w:basedOn w:val="a"/>
    <w:pPr>
      <w:spacing w:before="100" w:beforeAutospacing="1" w:after="300" w:line="240" w:lineRule="auto"/>
    </w:pPr>
    <w:rPr>
      <w:rFonts w:ascii="Times New Roman" w:hAnsi="Times New Roman" w:cs="Times New Roman"/>
      <w:sz w:val="24"/>
      <w:szCs w:val="24"/>
    </w:rPr>
  </w:style>
  <w:style w:type="paragraph" w:customStyle="1" w:styleId="lnkall21">
    <w:name w:val="lnk_all21"/>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1">
    <w:name w:val="btn-note1"/>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1">
    <w:name w:val="btn-bx21"/>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2">
    <w:name w:val="favour-count2"/>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3">
    <w:name w:val="favour-count3"/>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1">
    <w:name w:val="quest_edit1"/>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1">
    <w:name w:val="quest_date1"/>
    <w:basedOn w:val="a"/>
    <w:pPr>
      <w:spacing w:before="75" w:after="45" w:line="240" w:lineRule="auto"/>
      <w:jc w:val="right"/>
    </w:pPr>
    <w:rPr>
      <w:rFonts w:ascii="Times New Roman" w:hAnsi="Times New Roman" w:cs="Times New Roman"/>
      <w:color w:val="F39100"/>
      <w:sz w:val="24"/>
      <w:szCs w:val="24"/>
    </w:rPr>
  </w:style>
  <w:style w:type="paragraph" w:customStyle="1" w:styleId="expert-photo1">
    <w:name w:val="expert-photo1"/>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1">
    <w:name w:val="review_text1"/>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1">
    <w:name w:val="box-title_note1"/>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1">
    <w:name w:val="box-title1"/>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20">
    <w:name w:val="box-title2"/>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1">
    <w:name w:val="reference_numb1"/>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1">
    <w:name w:val="box-title_arr1"/>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2">
    <w:name w:val="box-title_arr2"/>
    <w:basedOn w:val="a"/>
    <w:pPr>
      <w:spacing w:before="100" w:beforeAutospacing="1" w:after="0" w:line="240" w:lineRule="auto"/>
    </w:pPr>
    <w:rPr>
      <w:rFonts w:ascii="Times New Roman" w:hAnsi="Times New Roman" w:cs="Times New Roman"/>
      <w:sz w:val="24"/>
      <w:szCs w:val="24"/>
    </w:rPr>
  </w:style>
  <w:style w:type="paragraph" w:customStyle="1" w:styleId="weekformitem1">
    <w:name w:val="weekform_item1"/>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1">
    <w:name w:val="lnk_all_wrap1"/>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1">
    <w:name w:val="slider-news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1">
    <w:name w:val="slider-news_ttl1"/>
    <w:basedOn w:val="a"/>
    <w:pPr>
      <w:spacing w:before="75" w:after="150" w:line="240" w:lineRule="auto"/>
    </w:pPr>
    <w:rPr>
      <w:rFonts w:ascii="Times New Roman" w:hAnsi="Times New Roman" w:cs="Times New Roman"/>
      <w:color w:val="F39100"/>
      <w:sz w:val="27"/>
      <w:szCs w:val="27"/>
    </w:rPr>
  </w:style>
  <w:style w:type="paragraph" w:customStyle="1" w:styleId="news-itemtext1">
    <w:name w:val="news-item_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1">
    <w:name w:val="news-item_date1"/>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2">
    <w:name w:val="news-item_text2"/>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1">
    <w:name w:val="topical-ttl1"/>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
    <w:name w:val="tablinks1"/>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2">
    <w:name w:val="tablinks2"/>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1">
    <w:name w:val="seminar-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3">
    <w:name w:val="tablinks3"/>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4">
    <w:name w:val="tablinks4"/>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5">
    <w:name w:val="tablinks5"/>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6">
    <w:name w:val="tablinks6"/>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1">
    <w:name w:val="lawyer-ttl1"/>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1">
    <w:name w:val="lawyer-text1"/>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1">
    <w:name w:val="lnk_all_wrap21"/>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1">
    <w:name w:val="announcement-type1"/>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1">
    <w:name w:val="seminar-date1"/>
    <w:basedOn w:val="a"/>
    <w:pPr>
      <w:spacing w:after="0" w:line="240" w:lineRule="auto"/>
    </w:pPr>
    <w:rPr>
      <w:rFonts w:ascii="Times New Roman" w:hAnsi="Times New Roman" w:cs="Times New Roman"/>
      <w:color w:val="5B5B5B"/>
      <w:sz w:val="20"/>
      <w:szCs w:val="20"/>
    </w:rPr>
  </w:style>
  <w:style w:type="paragraph" w:customStyle="1" w:styleId="moveup-exp1">
    <w:name w:val="moveup-exp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1">
    <w:name w:val="moveup-exp2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1">
    <w:name w:val="moveup-exp31"/>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1">
    <w:name w:val="close-exp1"/>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1">
    <w:name w:val="svg-image-word1"/>
    <w:basedOn w:val="a"/>
    <w:pPr>
      <w:spacing w:before="100" w:beforeAutospacing="1" w:after="100" w:afterAutospacing="1" w:line="240" w:lineRule="auto"/>
    </w:pPr>
    <w:rPr>
      <w:rFonts w:ascii="Times New Roman" w:hAnsi="Times New Roman" w:cs="Times New Roman"/>
      <w:sz w:val="24"/>
      <w:szCs w:val="24"/>
    </w:rPr>
  </w:style>
  <w:style w:type="paragraph" w:customStyle="1" w:styleId="icon1">
    <w:name w:val="icon1"/>
    <w:basedOn w:val="a"/>
    <w:pPr>
      <w:spacing w:before="100" w:beforeAutospacing="1" w:after="100" w:afterAutospacing="1" w:line="240" w:lineRule="auto"/>
    </w:pPr>
    <w:rPr>
      <w:rFonts w:ascii="Times New Roman" w:hAnsi="Times New Roman" w:cs="Times New Roman"/>
      <w:sz w:val="24"/>
      <w:szCs w:val="24"/>
    </w:rPr>
  </w:style>
  <w:style w:type="paragraph" w:customStyle="1" w:styleId="icon2">
    <w:name w:val="icon2"/>
    <w:basedOn w:val="a"/>
    <w:pPr>
      <w:spacing w:after="0" w:line="240" w:lineRule="auto"/>
      <w:ind w:left="30" w:right="30"/>
    </w:pPr>
    <w:rPr>
      <w:rFonts w:ascii="Times New Roman" w:hAnsi="Times New Roman" w:cs="Times New Roman"/>
      <w:sz w:val="24"/>
      <w:szCs w:val="24"/>
    </w:rPr>
  </w:style>
  <w:style w:type="paragraph" w:customStyle="1" w:styleId="icon-filters1">
    <w:name w:val="icon-filters1"/>
    <w:basedOn w:val="a"/>
    <w:pPr>
      <w:spacing w:after="0" w:line="240" w:lineRule="auto"/>
    </w:pPr>
    <w:rPr>
      <w:rFonts w:ascii="Times New Roman" w:hAnsi="Times New Roman" w:cs="Times New Roman"/>
      <w:sz w:val="24"/>
      <w:szCs w:val="24"/>
    </w:rPr>
  </w:style>
  <w:style w:type="paragraph" w:customStyle="1" w:styleId="nojs-toggle1">
    <w:name w:val="nojs-toggle1"/>
    <w:basedOn w:val="a"/>
    <w:pPr>
      <w:spacing w:before="100" w:beforeAutospacing="1" w:after="100" w:afterAutospacing="1" w:line="240" w:lineRule="auto"/>
    </w:pPr>
    <w:rPr>
      <w:rFonts w:ascii="Times New Roman" w:hAnsi="Times New Roman" w:cs="Times New Roman"/>
      <w:sz w:val="24"/>
      <w:szCs w:val="24"/>
    </w:rPr>
  </w:style>
  <w:style w:type="paragraph" w:customStyle="1" w:styleId="icon3">
    <w:name w:val="icon3"/>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2">
    <w:name w:val="page-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2">
    <w:name w:val="page-gen2"/>
    <w:basedOn w:val="a"/>
    <w:pPr>
      <w:spacing w:before="90" w:after="100" w:afterAutospacing="1" w:line="240" w:lineRule="auto"/>
      <w:ind w:left="4665"/>
    </w:pPr>
    <w:rPr>
      <w:rFonts w:ascii="Times New Roman" w:hAnsi="Times New Roman" w:cs="Times New Roman"/>
      <w:sz w:val="24"/>
      <w:szCs w:val="24"/>
    </w:rPr>
  </w:style>
  <w:style w:type="paragraph" w:customStyle="1" w:styleId="content-item4">
    <w:name w:val="content-item4"/>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1">
    <w:name w:val="page-aside--document1"/>
    <w:basedOn w:val="a"/>
    <w:pPr>
      <w:spacing w:before="100" w:beforeAutospacing="1" w:after="0" w:line="240" w:lineRule="auto"/>
    </w:pPr>
    <w:rPr>
      <w:rFonts w:ascii="Times New Roman" w:hAnsi="Times New Roman" w:cs="Times New Roman"/>
      <w:sz w:val="24"/>
      <w:szCs w:val="24"/>
    </w:rPr>
  </w:style>
  <w:style w:type="paragraph" w:customStyle="1" w:styleId="content-item5">
    <w:name w:val="content-item5"/>
    <w:basedOn w:val="a"/>
    <w:pPr>
      <w:spacing w:after="0" w:line="240" w:lineRule="auto"/>
    </w:pPr>
    <w:rPr>
      <w:rFonts w:ascii="Times New Roman" w:hAnsi="Times New Roman" w:cs="Times New Roman"/>
      <w:sz w:val="24"/>
      <w:szCs w:val="24"/>
    </w:rPr>
  </w:style>
  <w:style w:type="paragraph" w:customStyle="1" w:styleId="content-itemtoggle1">
    <w:name w:val="content-item__toggle1"/>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1">
    <w:name w:val="content-item--filter1"/>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3">
    <w:name w:val="content-item--contents3"/>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1">
    <w:name w:val="item--filters1"/>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1">
    <w:name w:val="item--contents1"/>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3">
    <w:name w:val="page-gen3"/>
    <w:basedOn w:val="a"/>
    <w:pPr>
      <w:spacing w:before="90" w:after="100" w:afterAutospacing="1" w:line="240" w:lineRule="auto"/>
      <w:ind w:left="4665"/>
    </w:pPr>
    <w:rPr>
      <w:rFonts w:ascii="Times New Roman" w:hAnsi="Times New Roman" w:cs="Times New Roman"/>
      <w:sz w:val="24"/>
      <w:szCs w:val="24"/>
    </w:rPr>
  </w:style>
  <w:style w:type="paragraph" w:customStyle="1" w:styleId="content-item6">
    <w:name w:val="content-item6"/>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1">
    <w:name w:val="document-scroll-overflow-wrap1"/>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1">
    <w:name w:val="note-indicator1"/>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2">
    <w:name w:val="note-indicator2"/>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3">
    <w:name w:val="note-indicator3"/>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1">
    <w:name w:val="menu-btn_new1"/>
    <w:basedOn w:val="a"/>
    <w:pPr>
      <w:spacing w:after="100" w:afterAutospacing="1" w:line="240" w:lineRule="auto"/>
      <w:ind w:right="165"/>
    </w:pPr>
    <w:rPr>
      <w:rFonts w:ascii="Times New Roman" w:hAnsi="Times New Roman" w:cs="Times New Roman"/>
      <w:sz w:val="24"/>
      <w:szCs w:val="24"/>
    </w:rPr>
  </w:style>
  <w:style w:type="paragraph" w:customStyle="1" w:styleId="icon4">
    <w:name w:val="icon4"/>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5">
    <w:name w:val="icon5"/>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1">
    <w:name w:val="page-hr1"/>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1">
    <w:name w:val="js-where-look1"/>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1">
    <w:name w:val="arrow_btn1"/>
    <w:basedOn w:val="a"/>
    <w:pPr>
      <w:spacing w:after="0" w:line="240" w:lineRule="auto"/>
    </w:pPr>
    <w:rPr>
      <w:rFonts w:ascii="Times New Roman" w:hAnsi="Times New Roman" w:cs="Times New Roman"/>
      <w:sz w:val="24"/>
      <w:szCs w:val="24"/>
    </w:rPr>
  </w:style>
  <w:style w:type="paragraph" w:customStyle="1" w:styleId="arrowbtn-first1">
    <w:name w:val="arrow_btn-first1"/>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6">
    <w:name w:val="icon6"/>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1">
    <w:name w:val="action-select1"/>
    <w:basedOn w:val="a"/>
    <w:pPr>
      <w:spacing w:after="300" w:line="240" w:lineRule="auto"/>
    </w:pPr>
    <w:rPr>
      <w:rFonts w:ascii="Times New Roman" w:hAnsi="Times New Roman" w:cs="Times New Roman"/>
      <w:sz w:val="24"/>
      <w:szCs w:val="24"/>
    </w:rPr>
  </w:style>
  <w:style w:type="paragraph" w:customStyle="1" w:styleId="dropdown-note1">
    <w:name w:val="dropdown-note1"/>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2">
    <w:name w:val="dropdown-note2"/>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1">
    <w:name w:val="docs-actions__section1"/>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1">
    <w:name w:val="compare-header1"/>
    <w:basedOn w:val="a"/>
    <w:pPr>
      <w:spacing w:after="0" w:line="240" w:lineRule="auto"/>
    </w:pPr>
    <w:rPr>
      <w:rFonts w:ascii="Times New Roman" w:hAnsi="Times New Roman" w:cs="Times New Roman"/>
      <w:sz w:val="24"/>
      <w:szCs w:val="24"/>
    </w:rPr>
  </w:style>
  <w:style w:type="paragraph" w:customStyle="1" w:styleId="compare-selectitem1">
    <w:name w:val="compare-select__item1"/>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1">
    <w:name w:val="compare-select__button1"/>
    <w:basedOn w:val="a"/>
    <w:pPr>
      <w:spacing w:after="0" w:line="240" w:lineRule="auto"/>
      <w:ind w:left="30"/>
    </w:pPr>
    <w:rPr>
      <w:rFonts w:ascii="Times New Roman" w:hAnsi="Times New Roman" w:cs="Times New Roman"/>
      <w:sz w:val="24"/>
      <w:szCs w:val="24"/>
    </w:rPr>
  </w:style>
  <w:style w:type="paragraph" w:customStyle="1" w:styleId="compare-info1">
    <w:name w:val="compare-info1"/>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1">
    <w:name w:val="compare-nav__item-down1"/>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1">
    <w:name w:val="compare-nav__item1"/>
    <w:basedOn w:val="a"/>
    <w:pPr>
      <w:spacing w:after="0" w:line="240" w:lineRule="auto"/>
      <w:ind w:left="120" w:right="120"/>
    </w:pPr>
    <w:rPr>
      <w:rFonts w:ascii="Times New Roman" w:hAnsi="Times New Roman" w:cs="Times New Roman"/>
      <w:sz w:val="24"/>
      <w:szCs w:val="24"/>
    </w:rPr>
  </w:style>
  <w:style w:type="paragraph" w:customStyle="1" w:styleId="dropdown-note3">
    <w:name w:val="dropdown-note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1">
    <w:name w:val="topics-item1"/>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1">
    <w:name w:val="btn-topics1"/>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2">
    <w:name w:val="ui-accordion-header2"/>
    <w:basedOn w:val="a"/>
    <w:pPr>
      <w:spacing w:before="30" w:after="0" w:line="240" w:lineRule="auto"/>
    </w:pPr>
    <w:rPr>
      <w:rFonts w:ascii="Times New Roman" w:hAnsi="Times New Roman" w:cs="Times New Roman"/>
      <w:sz w:val="24"/>
      <w:szCs w:val="24"/>
    </w:rPr>
  </w:style>
  <w:style w:type="paragraph" w:customStyle="1" w:styleId="ui-accordion-content2">
    <w:name w:val="ui-accordion-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2">
    <w:name w:val="ui-menu-item2"/>
    <w:basedOn w:val="a"/>
    <w:pPr>
      <w:spacing w:after="0" w:line="240" w:lineRule="auto"/>
    </w:pPr>
    <w:rPr>
      <w:rFonts w:ascii="Times New Roman" w:hAnsi="Times New Roman" w:cs="Times New Roman"/>
      <w:sz w:val="24"/>
      <w:szCs w:val="24"/>
    </w:rPr>
  </w:style>
  <w:style w:type="paragraph" w:customStyle="1" w:styleId="ui-menu-item-wrapper3">
    <w:name w:val="ui-menu-item-wrapper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2">
    <w:name w:val="ui-menu-divider2"/>
    <w:basedOn w:val="a"/>
    <w:pPr>
      <w:spacing w:before="75" w:after="75" w:line="0" w:lineRule="auto"/>
    </w:pPr>
    <w:rPr>
      <w:rFonts w:ascii="Times New Roman" w:hAnsi="Times New Roman" w:cs="Times New Roman"/>
      <w:sz w:val="2"/>
      <w:szCs w:val="2"/>
    </w:rPr>
  </w:style>
  <w:style w:type="paragraph" w:customStyle="1" w:styleId="ui-state-focus2">
    <w:name w:val="ui-state-focus2"/>
    <w:basedOn w:val="a"/>
    <w:pPr>
      <w:spacing w:after="0" w:line="240" w:lineRule="auto"/>
      <w:ind w:left="-15" w:right="-15"/>
    </w:pPr>
    <w:rPr>
      <w:rFonts w:ascii="Times New Roman" w:hAnsi="Times New Roman" w:cs="Times New Roman"/>
      <w:sz w:val="24"/>
      <w:szCs w:val="24"/>
    </w:rPr>
  </w:style>
  <w:style w:type="paragraph" w:customStyle="1" w:styleId="ui-state-active2">
    <w:name w:val="ui-state-active2"/>
    <w:basedOn w:val="a"/>
    <w:pPr>
      <w:spacing w:after="0" w:line="240" w:lineRule="auto"/>
      <w:ind w:left="-15" w:right="-15"/>
    </w:pPr>
    <w:rPr>
      <w:rFonts w:ascii="Times New Roman" w:hAnsi="Times New Roman" w:cs="Times New Roman"/>
      <w:sz w:val="24"/>
      <w:szCs w:val="24"/>
    </w:rPr>
  </w:style>
  <w:style w:type="paragraph" w:customStyle="1" w:styleId="ui-menu-item-wrapper4">
    <w:name w:val="ui-menu-item-wrapper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9">
    <w:name w:val="ui-icon9"/>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0">
    <w:name w:val="ui-icon10"/>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2">
    <w:name w:val="ui-controlgroup-label2"/>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2">
    <w:name w:val="ui-spinner-up2"/>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4">
    <w:name w:val="ui-icon-background4"/>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5">
    <w:name w:val="ui-icon-background5"/>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6">
    <w:name w:val="ui-datepicker-header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2">
    <w:name w:val="ui-datepicker-prev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2">
    <w:name w:val="ui-datepicker-next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2">
    <w:name w:val="ui-datepicker-title2"/>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4">
    <w:name w:val="ui-datepicker-buttonpane4"/>
    <w:basedOn w:val="a"/>
    <w:pPr>
      <w:spacing w:before="168" w:after="0" w:line="240" w:lineRule="auto"/>
    </w:pPr>
    <w:rPr>
      <w:rFonts w:ascii="Times New Roman" w:hAnsi="Times New Roman" w:cs="Times New Roman"/>
      <w:sz w:val="24"/>
      <w:szCs w:val="24"/>
    </w:rPr>
  </w:style>
  <w:style w:type="paragraph" w:customStyle="1" w:styleId="ui-datepicker-group4">
    <w:name w:val="ui-datepicker-group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5">
    <w:name w:val="ui-datepicker-group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6">
    <w:name w:val="ui-datepicker-group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7">
    <w:name w:val="ui-datepicker-header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8">
    <w:name w:val="ui-datepicker-header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5">
    <w:name w:val="ui-datepicker-buttonpane5"/>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6">
    <w:name w:val="ui-datepicker-buttonpane6"/>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9">
    <w:name w:val="ui-datepicker-header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0">
    <w:name w:val="ui-datepicker-header10"/>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1">
    <w:name w:val="ui-icon1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2">
    <w:name w:val="ui-dialog-titlebar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2">
    <w:name w:val="ui-dialog-title2"/>
    <w:basedOn w:val="a"/>
    <w:pPr>
      <w:spacing w:before="24" w:after="24" w:line="240" w:lineRule="auto"/>
    </w:pPr>
    <w:rPr>
      <w:rFonts w:ascii="Times New Roman" w:hAnsi="Times New Roman" w:cs="Times New Roman"/>
      <w:sz w:val="24"/>
      <w:szCs w:val="24"/>
    </w:rPr>
  </w:style>
  <w:style w:type="paragraph" w:customStyle="1" w:styleId="ui-dialog-titlebar-close2">
    <w:name w:val="ui-dialog-titlebar-close2"/>
    <w:basedOn w:val="a"/>
    <w:pPr>
      <w:spacing w:after="0" w:line="240" w:lineRule="auto"/>
    </w:pPr>
    <w:rPr>
      <w:rFonts w:ascii="Times New Roman" w:hAnsi="Times New Roman" w:cs="Times New Roman"/>
      <w:sz w:val="24"/>
      <w:szCs w:val="24"/>
    </w:rPr>
  </w:style>
  <w:style w:type="paragraph" w:customStyle="1" w:styleId="ui-dialog-content2">
    <w:name w:val="ui-dialog-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2">
    <w:name w:val="ui-dialog-buttonpane2"/>
    <w:basedOn w:val="a"/>
    <w:pPr>
      <w:spacing w:before="120" w:after="100" w:afterAutospacing="1" w:line="240" w:lineRule="auto"/>
    </w:pPr>
    <w:rPr>
      <w:rFonts w:ascii="Times New Roman" w:hAnsi="Times New Roman" w:cs="Times New Roman"/>
      <w:sz w:val="24"/>
      <w:szCs w:val="24"/>
    </w:rPr>
  </w:style>
  <w:style w:type="paragraph" w:customStyle="1" w:styleId="ui-resizable-n2">
    <w:name w:val="ui-resizable-n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2">
    <w:name w:val="ui-resizable-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2">
    <w:name w:val="ui-resizable-s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2">
    <w:name w:val="ui-resizable-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2">
    <w:name w:val="ui-resizable-s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2">
    <w:name w:val="ui-resizable-s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2">
    <w:name w:val="ui-resizable-ne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2">
    <w:name w:val="ui-resizable-nw2"/>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3">
    <w:name w:val="ui-resizable-handle3"/>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4">
    <w:name w:val="ui-resizable-handle4"/>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3">
    <w:name w:val="ui-progressbar-value3"/>
    <w:basedOn w:val="a"/>
    <w:pPr>
      <w:spacing w:after="0" w:line="240" w:lineRule="auto"/>
      <w:ind w:left="-15" w:right="-15"/>
    </w:pPr>
    <w:rPr>
      <w:rFonts w:ascii="Times New Roman" w:hAnsi="Times New Roman" w:cs="Times New Roman"/>
      <w:sz w:val="24"/>
      <w:szCs w:val="24"/>
    </w:rPr>
  </w:style>
  <w:style w:type="paragraph" w:customStyle="1" w:styleId="ui-progressbar-overlay2">
    <w:name w:val="ui-progressbar-overlay2"/>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4">
    <w:name w:val="ui-progressbar-value4"/>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2">
    <w:name w:val="ui-menu2"/>
    <w:basedOn w:val="a"/>
    <w:pPr>
      <w:spacing w:after="0" w:line="240" w:lineRule="auto"/>
    </w:pPr>
    <w:rPr>
      <w:rFonts w:ascii="Times New Roman" w:hAnsi="Times New Roman" w:cs="Times New Roman"/>
      <w:sz w:val="24"/>
      <w:szCs w:val="24"/>
    </w:rPr>
  </w:style>
  <w:style w:type="paragraph" w:customStyle="1" w:styleId="ui-selectmenu-optgroup2">
    <w:name w:val="ui-selectmenu-optgroup2"/>
    <w:basedOn w:val="a"/>
    <w:pPr>
      <w:spacing w:before="120" w:after="0" w:line="240" w:lineRule="auto"/>
    </w:pPr>
    <w:rPr>
      <w:rFonts w:ascii="Times New Roman" w:hAnsi="Times New Roman" w:cs="Times New Roman"/>
      <w:b/>
      <w:bCs/>
      <w:sz w:val="24"/>
      <w:szCs w:val="24"/>
    </w:rPr>
  </w:style>
  <w:style w:type="paragraph" w:customStyle="1" w:styleId="ui-slider-handle4">
    <w:name w:val="ui-slider-handle4"/>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3">
    <w:name w:val="ui-slider-range3"/>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5">
    <w:name w:val="ui-slider-handle5"/>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6">
    <w:name w:val="ui-slider-handle6"/>
    <w:basedOn w:val="a"/>
    <w:pPr>
      <w:spacing w:before="100" w:beforeAutospacing="1" w:after="0" w:line="240" w:lineRule="auto"/>
    </w:pPr>
    <w:rPr>
      <w:rFonts w:ascii="Times New Roman" w:hAnsi="Times New Roman" w:cs="Times New Roman"/>
      <w:sz w:val="24"/>
      <w:szCs w:val="24"/>
    </w:rPr>
  </w:style>
  <w:style w:type="paragraph" w:customStyle="1" w:styleId="ui-slider-range4">
    <w:name w:val="ui-slider-range4"/>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2">
    <w:name w:val="ui-tabs-nav2"/>
    <w:basedOn w:val="a"/>
    <w:pPr>
      <w:spacing w:after="0" w:line="240" w:lineRule="auto"/>
    </w:pPr>
    <w:rPr>
      <w:rFonts w:ascii="Times New Roman" w:hAnsi="Times New Roman" w:cs="Times New Roman"/>
      <w:sz w:val="24"/>
      <w:szCs w:val="24"/>
    </w:rPr>
  </w:style>
  <w:style w:type="paragraph" w:customStyle="1" w:styleId="ui-tabs-anchor2">
    <w:name w:val="ui-tabs-anchor2"/>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2">
    <w:name w:val="ui-tabs-active2"/>
    <w:basedOn w:val="a"/>
    <w:pPr>
      <w:spacing w:before="15" w:after="0" w:line="240" w:lineRule="auto"/>
      <w:ind w:right="48"/>
    </w:pPr>
    <w:rPr>
      <w:rFonts w:ascii="Times New Roman" w:hAnsi="Times New Roman" w:cs="Times New Roman"/>
      <w:sz w:val="24"/>
      <w:szCs w:val="24"/>
    </w:rPr>
  </w:style>
  <w:style w:type="paragraph" w:customStyle="1" w:styleId="ui-tabs-panel2">
    <w:name w:val="ui-tabs-panel2"/>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2">
    <w:name w:val="ui-tooltip2"/>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2">
    <w:name w:val="ui-widget2"/>
    <w:basedOn w:val="a"/>
    <w:pPr>
      <w:spacing w:before="100" w:beforeAutospacing="1" w:after="100" w:afterAutospacing="1" w:line="240" w:lineRule="auto"/>
    </w:pPr>
    <w:rPr>
      <w:rFonts w:ascii="Arial" w:hAnsi="Arial" w:cs="Arial"/>
      <w:sz w:val="24"/>
      <w:szCs w:val="24"/>
    </w:rPr>
  </w:style>
  <w:style w:type="paragraph" w:customStyle="1" w:styleId="ui-icon-background6">
    <w:name w:val="ui-icon-background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3">
    <w:name w:val="ui-state-highlight3"/>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4">
    <w:name w:val="ui-state-highlight4"/>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3">
    <w:name w:val="ui-state-error3"/>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4">
    <w:name w:val="ui-state-error4"/>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3">
    <w:name w:val="ui-state-error-text3"/>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4">
    <w:name w:val="ui-state-error-text4"/>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3">
    <w:name w:val="ui-priority-primary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4">
    <w:name w:val="ui-priority-primary4"/>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3">
    <w:name w:val="ui-priority-secondar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4">
    <w:name w:val="ui-priority-secondary4"/>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3">
    <w:name w:val="ui-state-disabled3"/>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4">
    <w:name w:val="ui-state-disabled4"/>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2">
    <w:name w:val="ui-icon1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3">
    <w:name w:val="ui-icon1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4">
    <w:name w:val="ui-icon1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5">
    <w:name w:val="ui-icon15"/>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16">
    <w:name w:val="ui-icon16"/>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2">
    <w:name w:val="container2"/>
    <w:basedOn w:val="a"/>
    <w:pPr>
      <w:spacing w:after="0" w:line="240" w:lineRule="auto"/>
    </w:pPr>
    <w:rPr>
      <w:rFonts w:ascii="Times New Roman" w:hAnsi="Times New Roman" w:cs="Times New Roman"/>
      <w:sz w:val="24"/>
      <w:szCs w:val="24"/>
    </w:rPr>
  </w:style>
  <w:style w:type="paragraph" w:customStyle="1" w:styleId="conteiner2">
    <w:name w:val="contein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7">
    <w:name w:val="content-item7"/>
    <w:basedOn w:val="a"/>
    <w:pPr>
      <w:spacing w:before="100" w:beforeAutospacing="1" w:after="0" w:line="240" w:lineRule="auto"/>
    </w:pPr>
    <w:rPr>
      <w:rFonts w:ascii="Times New Roman" w:hAnsi="Times New Roman" w:cs="Times New Roman"/>
      <w:sz w:val="24"/>
      <w:szCs w:val="24"/>
    </w:rPr>
  </w:style>
  <w:style w:type="paragraph" w:customStyle="1" w:styleId="content-itemmenu2">
    <w:name w:val="content-item__menu2"/>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3">
    <w:name w:val="top-search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8">
    <w:name w:val="content-item8"/>
    <w:basedOn w:val="a"/>
    <w:pPr>
      <w:spacing w:before="100" w:beforeAutospacing="1" w:after="150" w:line="240" w:lineRule="auto"/>
    </w:pPr>
    <w:rPr>
      <w:rFonts w:ascii="Times New Roman" w:hAnsi="Times New Roman" w:cs="Times New Roman"/>
      <w:sz w:val="24"/>
      <w:szCs w:val="24"/>
    </w:rPr>
  </w:style>
  <w:style w:type="paragraph" w:customStyle="1" w:styleId="top-historyitem2">
    <w:name w:val="top-history__item2"/>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5">
    <w:name w:val="enter__item5"/>
    <w:basedOn w:val="a"/>
    <w:pPr>
      <w:spacing w:before="100" w:beforeAutospacing="1" w:after="75" w:line="240" w:lineRule="auto"/>
    </w:pPr>
    <w:rPr>
      <w:rFonts w:ascii="Times New Roman" w:hAnsi="Times New Roman" w:cs="Times New Roman"/>
      <w:sz w:val="24"/>
      <w:szCs w:val="24"/>
    </w:rPr>
  </w:style>
  <w:style w:type="paragraph" w:customStyle="1" w:styleId="wrapdateinp2">
    <w:name w:val="wrap_date_inp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4">
    <w:name w:val="content-item--contents4"/>
    <w:basedOn w:val="a"/>
    <w:pPr>
      <w:shd w:val="clear" w:color="auto" w:fill="FFFFFF"/>
      <w:spacing w:before="100" w:beforeAutospacing="1" w:after="0" w:line="240" w:lineRule="auto"/>
    </w:pPr>
    <w:rPr>
      <w:rFonts w:ascii="Arial" w:hAnsi="Arial" w:cs="Arial"/>
      <w:sz w:val="24"/>
      <w:szCs w:val="24"/>
    </w:rPr>
  </w:style>
  <w:style w:type="paragraph" w:customStyle="1" w:styleId="document-comments2">
    <w:name w:val="document-comments2"/>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2">
    <w:name w:val="document-comments__item2"/>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5">
    <w:name w:val="item__title5"/>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2">
    <w:name w:val="document2"/>
    <w:basedOn w:val="a"/>
    <w:pPr>
      <w:shd w:val="clear" w:color="auto" w:fill="FFFFFF"/>
      <w:spacing w:after="0" w:line="240" w:lineRule="auto"/>
    </w:pPr>
    <w:rPr>
      <w:rFonts w:ascii="Times New Roman" w:hAnsi="Times New Roman" w:cs="Times New Roman"/>
      <w:sz w:val="24"/>
      <w:szCs w:val="24"/>
    </w:rPr>
  </w:style>
  <w:style w:type="paragraph" w:customStyle="1" w:styleId="enteritem6">
    <w:name w:val="enter__item6"/>
    <w:basedOn w:val="a"/>
    <w:pPr>
      <w:spacing w:before="100" w:beforeAutospacing="1" w:after="240" w:line="240" w:lineRule="auto"/>
    </w:pPr>
    <w:rPr>
      <w:rFonts w:ascii="Times New Roman" w:hAnsi="Times New Roman" w:cs="Times New Roman"/>
      <w:sz w:val="24"/>
      <w:szCs w:val="24"/>
    </w:rPr>
  </w:style>
  <w:style w:type="paragraph" w:customStyle="1" w:styleId="page-searchform3">
    <w:name w:val="page-search__form3"/>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7">
    <w:name w:val="enter__item7"/>
    <w:basedOn w:val="a"/>
    <w:pPr>
      <w:spacing w:before="100" w:beforeAutospacing="1" w:after="75" w:line="240" w:lineRule="auto"/>
    </w:pPr>
    <w:rPr>
      <w:rFonts w:ascii="Times New Roman" w:hAnsi="Times New Roman" w:cs="Times New Roman"/>
      <w:sz w:val="24"/>
      <w:szCs w:val="24"/>
    </w:rPr>
  </w:style>
  <w:style w:type="paragraph" w:customStyle="1" w:styleId="enteritem--date2">
    <w:name w:val="enter__item--date2"/>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2">
    <w:name w:val="enter__label2"/>
    <w:basedOn w:val="a"/>
    <w:pPr>
      <w:spacing w:before="100" w:beforeAutospacing="1" w:after="45" w:line="240" w:lineRule="auto"/>
    </w:pPr>
    <w:rPr>
      <w:rFonts w:ascii="Times New Roman" w:hAnsi="Times New Roman" w:cs="Times New Roman"/>
      <w:sz w:val="24"/>
      <w:szCs w:val="24"/>
    </w:rPr>
  </w:style>
  <w:style w:type="paragraph" w:customStyle="1" w:styleId="search-form-reset2">
    <w:name w:val="search-form-reset2"/>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2">
    <w:name w:val="check-wrap2"/>
    <w:basedOn w:val="a"/>
    <w:pPr>
      <w:spacing w:before="100" w:beforeAutospacing="1" w:after="0" w:line="240" w:lineRule="auto"/>
    </w:pPr>
    <w:rPr>
      <w:rFonts w:ascii="Times New Roman" w:hAnsi="Times New Roman" w:cs="Times New Roman"/>
      <w:sz w:val="24"/>
      <w:szCs w:val="24"/>
    </w:rPr>
  </w:style>
  <w:style w:type="paragraph" w:customStyle="1" w:styleId="enteritem8">
    <w:name w:val="enter__item8"/>
    <w:basedOn w:val="a"/>
    <w:pPr>
      <w:spacing w:before="100" w:beforeAutospacing="1" w:after="225" w:line="240" w:lineRule="auto"/>
    </w:pPr>
    <w:rPr>
      <w:rFonts w:ascii="Times New Roman" w:hAnsi="Times New Roman" w:cs="Times New Roman"/>
      <w:sz w:val="24"/>
      <w:szCs w:val="24"/>
    </w:rPr>
  </w:style>
  <w:style w:type="paragraph" w:customStyle="1" w:styleId="btn8">
    <w:name w:val="btn8"/>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9">
    <w:name w:val="btn9"/>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2">
    <w:name w:val="b-link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4">
    <w:name w:val="page-gen4"/>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2">
    <w:name w:val="page-header2"/>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3">
    <w:name w:val="page-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9">
    <w:name w:val="content-item9"/>
    <w:basedOn w:val="a"/>
    <w:pPr>
      <w:spacing w:before="100" w:beforeAutospacing="1" w:after="135" w:line="240" w:lineRule="auto"/>
    </w:pPr>
    <w:rPr>
      <w:rFonts w:ascii="Times New Roman" w:hAnsi="Times New Roman" w:cs="Times New Roman"/>
      <w:sz w:val="24"/>
      <w:szCs w:val="24"/>
    </w:rPr>
  </w:style>
  <w:style w:type="paragraph" w:customStyle="1" w:styleId="content-item--contents5">
    <w:name w:val="content-item--contents5"/>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4">
    <w:name w:val="top-search__item4"/>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2">
    <w:name w:val="history__item2"/>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2">
    <w:name w:val="datepicker-controls2"/>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6">
    <w:name w:val="button6"/>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7">
    <w:name w:val="button7"/>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8">
    <w:name w:val="button8"/>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9">
    <w:name w:val="button9"/>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0">
    <w:name w:val="button10"/>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2">
    <w:name w:val="dow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2">
    <w:name w:val="week2"/>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0">
    <w:name w:val="btn10"/>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2">
    <w:name w:val="text-sm2"/>
    <w:basedOn w:val="a"/>
    <w:pPr>
      <w:spacing w:before="240" w:after="240" w:line="400" w:lineRule="atLeast"/>
    </w:pPr>
    <w:rPr>
      <w:rFonts w:ascii="Times New Roman" w:hAnsi="Times New Roman" w:cs="Times New Roman"/>
      <w:sz w:val="24"/>
      <w:szCs w:val="24"/>
    </w:rPr>
  </w:style>
  <w:style w:type="paragraph" w:customStyle="1" w:styleId="pic2">
    <w:name w:val="pic2"/>
    <w:basedOn w:val="a"/>
    <w:pPr>
      <w:spacing w:before="240" w:after="240" w:line="400" w:lineRule="atLeast"/>
    </w:pPr>
    <w:rPr>
      <w:rFonts w:ascii="Times New Roman" w:hAnsi="Times New Roman" w:cs="Times New Roman"/>
      <w:sz w:val="28"/>
      <w:szCs w:val="28"/>
    </w:rPr>
  </w:style>
  <w:style w:type="paragraph" w:customStyle="1" w:styleId="badge-new2">
    <w:name w:val="badge-new2"/>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1">
    <w:name w:val="btn11"/>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2">
    <w:name w:val="item2"/>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2">
    <w:name w:val="item--title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6">
    <w:name w:val="item__title6"/>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2">
    <w:name w:val="expert-item__name2"/>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2">
    <w:name w:val="card-row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2">
    <w:name w:val="card-cl2"/>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2">
    <w:name w:val="card-cl_l2"/>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2">
    <w:name w:val="user-photo2"/>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2">
    <w:name w:val="user-infograph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2">
    <w:name w:val="user-infogr-cl2"/>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2">
    <w:name w:val="user-infogr-numb2"/>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2">
    <w:name w:val="user-infogr-text2"/>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2">
    <w:name w:val="card-cl_r2"/>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3">
    <w:name w:val="user-nickname3"/>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2">
    <w:name w:val="user-content2"/>
    <w:basedOn w:val="a"/>
    <w:pPr>
      <w:spacing w:before="100" w:beforeAutospacing="1" w:after="1125" w:line="240" w:lineRule="auto"/>
    </w:pPr>
    <w:rPr>
      <w:rFonts w:ascii="Times New Roman" w:hAnsi="Times New Roman" w:cs="Times New Roman"/>
      <w:sz w:val="27"/>
      <w:szCs w:val="27"/>
    </w:rPr>
  </w:style>
  <w:style w:type="paragraph" w:customStyle="1" w:styleId="read-interv2">
    <w:name w:val="read-interv2"/>
    <w:basedOn w:val="a"/>
    <w:pPr>
      <w:spacing w:before="300" w:after="300" w:line="240" w:lineRule="auto"/>
    </w:pPr>
    <w:rPr>
      <w:rFonts w:ascii="Times New Roman" w:hAnsi="Times New Roman" w:cs="Times New Roman"/>
      <w:b/>
      <w:bCs/>
      <w:color w:val="87BC26"/>
      <w:sz w:val="30"/>
      <w:szCs w:val="30"/>
    </w:rPr>
  </w:style>
  <w:style w:type="paragraph" w:customStyle="1" w:styleId="bonus2">
    <w:name w:val="bonus2"/>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2">
    <w:name w:val="partn-content2"/>
    <w:basedOn w:val="a"/>
    <w:pPr>
      <w:spacing w:before="100" w:beforeAutospacing="1" w:after="525" w:line="240" w:lineRule="auto"/>
    </w:pPr>
    <w:rPr>
      <w:rFonts w:ascii="Times New Roman" w:hAnsi="Times New Roman" w:cs="Times New Roman"/>
      <w:sz w:val="24"/>
      <w:szCs w:val="24"/>
    </w:rPr>
  </w:style>
  <w:style w:type="paragraph" w:customStyle="1" w:styleId="content-a02">
    <w:name w:val="content-a02"/>
    <w:basedOn w:val="a"/>
    <w:pPr>
      <w:spacing w:before="105" w:after="105" w:line="240" w:lineRule="auto"/>
    </w:pPr>
    <w:rPr>
      <w:rFonts w:ascii="Times New Roman" w:hAnsi="Times New Roman" w:cs="Times New Roman"/>
      <w:sz w:val="24"/>
      <w:szCs w:val="24"/>
    </w:rPr>
  </w:style>
  <w:style w:type="paragraph" w:customStyle="1" w:styleId="content-li2">
    <w:name w:val="content-li2"/>
    <w:basedOn w:val="a"/>
    <w:pPr>
      <w:spacing w:before="225" w:after="225" w:line="240" w:lineRule="auto"/>
    </w:pPr>
    <w:rPr>
      <w:rFonts w:ascii="Times New Roman" w:hAnsi="Times New Roman" w:cs="Times New Roman"/>
      <w:sz w:val="24"/>
      <w:szCs w:val="24"/>
    </w:rPr>
  </w:style>
  <w:style w:type="paragraph" w:customStyle="1" w:styleId="partn-info2">
    <w:name w:val="partn-info2"/>
    <w:basedOn w:val="a"/>
    <w:pPr>
      <w:spacing w:before="555" w:after="300" w:line="240" w:lineRule="auto"/>
    </w:pPr>
    <w:rPr>
      <w:rFonts w:ascii="Times New Roman" w:hAnsi="Times New Roman" w:cs="Times New Roman"/>
      <w:sz w:val="24"/>
      <w:szCs w:val="24"/>
    </w:rPr>
  </w:style>
  <w:style w:type="paragraph" w:customStyle="1" w:styleId="user-nickname4">
    <w:name w:val="user-nickname4"/>
    <w:basedOn w:val="a"/>
    <w:pPr>
      <w:spacing w:before="1650" w:after="1800" w:line="240" w:lineRule="auto"/>
    </w:pPr>
    <w:rPr>
      <w:rFonts w:ascii="Times New Roman" w:hAnsi="Times New Roman" w:cs="Times New Roman"/>
      <w:color w:val="F39100"/>
      <w:sz w:val="54"/>
      <w:szCs w:val="54"/>
    </w:rPr>
  </w:style>
  <w:style w:type="paragraph" w:customStyle="1" w:styleId="text-diagr2">
    <w:name w:val="text-diagr2"/>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2">
    <w:name w:val="row-diagr_head2"/>
    <w:basedOn w:val="a"/>
    <w:pPr>
      <w:spacing w:before="100" w:beforeAutospacing="1" w:after="300" w:line="300" w:lineRule="atLeast"/>
    </w:pPr>
    <w:rPr>
      <w:rFonts w:ascii="Times New Roman" w:hAnsi="Times New Roman" w:cs="Times New Roman"/>
      <w:b/>
      <w:bCs/>
      <w:sz w:val="24"/>
      <w:szCs w:val="24"/>
    </w:rPr>
  </w:style>
  <w:style w:type="paragraph" w:customStyle="1" w:styleId="numb-diagr2">
    <w:name w:val="numb-diagr2"/>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2">
    <w:name w:val="bl-diagr2"/>
    <w:basedOn w:val="a"/>
    <w:pPr>
      <w:spacing w:before="225" w:after="100" w:afterAutospacing="1" w:line="240" w:lineRule="auto"/>
    </w:pPr>
    <w:rPr>
      <w:rFonts w:ascii="Times New Roman" w:hAnsi="Times New Roman" w:cs="Times New Roman"/>
      <w:sz w:val="24"/>
      <w:szCs w:val="24"/>
    </w:rPr>
  </w:style>
  <w:style w:type="paragraph" w:customStyle="1" w:styleId="progress2">
    <w:name w:val="progress2"/>
    <w:basedOn w:val="a"/>
    <w:pPr>
      <w:spacing w:before="60" w:after="100" w:afterAutospacing="1" w:line="240" w:lineRule="auto"/>
    </w:pPr>
    <w:rPr>
      <w:rFonts w:ascii="Times New Roman" w:hAnsi="Times New Roman" w:cs="Times New Roman"/>
      <w:sz w:val="24"/>
      <w:szCs w:val="24"/>
    </w:rPr>
  </w:style>
  <w:style w:type="paragraph" w:customStyle="1" w:styleId="progress-bar2">
    <w:name w:val="progress-bar2"/>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2">
    <w:name w:val="note-diagr2"/>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7">
    <w:name w:val="item__title7"/>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2">
    <w:name w:val="modal_content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3">
    <w:name w:val="btn3-rem3"/>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4">
    <w:name w:val="btn3-rem4"/>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2">
    <w:name w:val="calend-ph2"/>
    <w:basedOn w:val="a"/>
    <w:pPr>
      <w:spacing w:before="75" w:after="375" w:line="240" w:lineRule="auto"/>
    </w:pPr>
    <w:rPr>
      <w:rFonts w:ascii="Times New Roman" w:hAnsi="Times New Roman" w:cs="Times New Roman"/>
      <w:sz w:val="24"/>
      <w:szCs w:val="24"/>
    </w:rPr>
  </w:style>
  <w:style w:type="paragraph" w:customStyle="1" w:styleId="dat2">
    <w:name w:val="dat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2">
    <w:name w:val="item__title_edit_22"/>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8">
    <w:name w:val="item__title8"/>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2">
    <w:name w:val="logged-in2"/>
    <w:basedOn w:val="a"/>
    <w:pPr>
      <w:spacing w:before="100" w:beforeAutospacing="1" w:after="100" w:afterAutospacing="1" w:line="240" w:lineRule="auto"/>
      <w:jc w:val="center"/>
    </w:pPr>
    <w:rPr>
      <w:rFonts w:ascii="Arial" w:hAnsi="Arial" w:cs="Arial"/>
      <w:sz w:val="24"/>
      <w:szCs w:val="24"/>
    </w:rPr>
  </w:style>
  <w:style w:type="paragraph" w:customStyle="1" w:styleId="data-savenote2">
    <w:name w:val="data-save_note2"/>
    <w:basedOn w:val="a"/>
    <w:pPr>
      <w:spacing w:before="100" w:beforeAutospacing="1" w:after="750" w:line="240" w:lineRule="auto"/>
    </w:pPr>
    <w:rPr>
      <w:rFonts w:ascii="Times New Roman" w:hAnsi="Times New Roman" w:cs="Times New Roman"/>
      <w:sz w:val="24"/>
      <w:szCs w:val="24"/>
    </w:rPr>
  </w:style>
  <w:style w:type="paragraph" w:customStyle="1" w:styleId="logged-intop2">
    <w:name w:val="logged-in__top2"/>
    <w:basedOn w:val="a"/>
    <w:pPr>
      <w:spacing w:before="100" w:beforeAutospacing="1" w:after="150" w:line="240" w:lineRule="auto"/>
    </w:pPr>
    <w:rPr>
      <w:rFonts w:ascii="Times New Roman" w:hAnsi="Times New Roman" w:cs="Times New Roman"/>
      <w:sz w:val="33"/>
      <w:szCs w:val="33"/>
    </w:rPr>
  </w:style>
  <w:style w:type="paragraph" w:customStyle="1" w:styleId="data-saveic2">
    <w:name w:val="data-save_ic2"/>
    <w:basedOn w:val="a"/>
    <w:pPr>
      <w:spacing w:before="300" w:after="300" w:line="240" w:lineRule="auto"/>
    </w:pPr>
    <w:rPr>
      <w:rFonts w:ascii="Times New Roman" w:hAnsi="Times New Roman" w:cs="Times New Roman"/>
      <w:sz w:val="24"/>
      <w:szCs w:val="24"/>
    </w:rPr>
  </w:style>
  <w:style w:type="paragraph" w:customStyle="1" w:styleId="data-save2">
    <w:name w:val="data-save2"/>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3">
    <w:name w:val="downl_btn3"/>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4">
    <w:name w:val="downl_btn4"/>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2">
    <w:name w:val="mistake2"/>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2">
    <w:name w:val="btn12"/>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3">
    <w:name w:val="white_button3"/>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3">
    <w:name w:val="btn13"/>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4">
    <w:name w:val="white_button4"/>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4">
    <w:name w:val="favour-count4"/>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3">
    <w:name w:val="paging__item3"/>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4">
    <w:name w:val="paging__item4"/>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3">
    <w:name w:val="paging__item--prev3"/>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3">
    <w:name w:val="paging__item--next3"/>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4">
    <w:name w:val="paging__item--next4"/>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4">
    <w:name w:val="paging__item--prev4"/>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2">
    <w:name w:val="common--button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4">
    <w:name w:val="common--button__green4"/>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2">
    <w:name w:val="common--title__xl2"/>
    <w:basedOn w:val="a"/>
    <w:pPr>
      <w:spacing w:before="100" w:beforeAutospacing="1" w:after="360" w:line="420" w:lineRule="atLeast"/>
    </w:pPr>
    <w:rPr>
      <w:rFonts w:ascii="Arial" w:hAnsi="Arial" w:cs="Arial"/>
      <w:sz w:val="30"/>
      <w:szCs w:val="30"/>
    </w:rPr>
  </w:style>
  <w:style w:type="paragraph" w:customStyle="1" w:styleId="common--titlemd2">
    <w:name w:val="common--title__md2"/>
    <w:basedOn w:val="a"/>
    <w:pPr>
      <w:spacing w:before="100" w:beforeAutospacing="1" w:after="120" w:line="360" w:lineRule="atLeast"/>
    </w:pPr>
    <w:rPr>
      <w:rFonts w:ascii="Times New Roman" w:hAnsi="Times New Roman" w:cs="Times New Roman"/>
      <w:sz w:val="24"/>
      <w:szCs w:val="24"/>
    </w:rPr>
  </w:style>
  <w:style w:type="paragraph" w:customStyle="1" w:styleId="common--buttongreen5">
    <w:name w:val="common--button__green5"/>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3">
    <w:name w:val="slick-slide3"/>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4">
    <w:name w:val="slick-slide4"/>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2">
    <w:name w:val="slick-list2"/>
    <w:basedOn w:val="a"/>
    <w:pPr>
      <w:shd w:val="clear" w:color="auto" w:fill="FFFFFF"/>
      <w:spacing w:after="0" w:line="240" w:lineRule="auto"/>
    </w:pPr>
    <w:rPr>
      <w:rFonts w:ascii="Times New Roman" w:hAnsi="Times New Roman" w:cs="Times New Roman"/>
      <w:sz w:val="24"/>
      <w:szCs w:val="24"/>
    </w:rPr>
  </w:style>
  <w:style w:type="paragraph" w:customStyle="1" w:styleId="common--buttongreen6">
    <w:name w:val="common--button__green6"/>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2">
    <w:name w:val="popup__content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2">
    <w:name w:val="popup__event2"/>
    <w:basedOn w:val="a"/>
    <w:pPr>
      <w:spacing w:after="180" w:line="300" w:lineRule="atLeast"/>
      <w:jc w:val="center"/>
    </w:pPr>
    <w:rPr>
      <w:rFonts w:ascii="Times New Roman" w:hAnsi="Times New Roman" w:cs="Times New Roman"/>
      <w:sz w:val="21"/>
      <w:szCs w:val="21"/>
    </w:rPr>
  </w:style>
  <w:style w:type="paragraph" w:customStyle="1" w:styleId="popuptitle2">
    <w:name w:val="popup__title2"/>
    <w:basedOn w:val="a"/>
    <w:pPr>
      <w:spacing w:after="120" w:line="420" w:lineRule="atLeast"/>
      <w:jc w:val="center"/>
    </w:pPr>
    <w:rPr>
      <w:rFonts w:ascii="Times New Roman" w:hAnsi="Times New Roman" w:cs="Times New Roman"/>
      <w:b/>
      <w:bCs/>
      <w:sz w:val="30"/>
      <w:szCs w:val="30"/>
    </w:rPr>
  </w:style>
  <w:style w:type="paragraph" w:customStyle="1" w:styleId="popuptext2">
    <w:name w:val="popup__text2"/>
    <w:basedOn w:val="a"/>
    <w:pPr>
      <w:spacing w:after="360" w:line="360" w:lineRule="atLeast"/>
      <w:jc w:val="center"/>
    </w:pPr>
    <w:rPr>
      <w:rFonts w:ascii="Times New Roman" w:hAnsi="Times New Roman" w:cs="Times New Roman"/>
      <w:sz w:val="24"/>
      <w:szCs w:val="24"/>
    </w:rPr>
  </w:style>
  <w:style w:type="paragraph" w:customStyle="1" w:styleId="popupheader2">
    <w:name w:val="popup__header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2">
    <w:name w:val="popup__cross2"/>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2">
    <w:name w:val="popup__wrapper2"/>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2">
    <w:name w:val="logo-note2"/>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2">
    <w:name w:val="top-nav__item_mp2"/>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2">
    <w:name w:val="phone-shedule2"/>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4">
    <w:name w:val="page-search__form4"/>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3">
    <w:name w:val="page-search__toggle3"/>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4">
    <w:name w:val="page-search__toggle4"/>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2">
    <w:name w:val="search-wrap2"/>
    <w:basedOn w:val="a"/>
    <w:pPr>
      <w:spacing w:before="100" w:beforeAutospacing="1" w:after="300" w:line="240" w:lineRule="auto"/>
    </w:pPr>
    <w:rPr>
      <w:rFonts w:ascii="Times New Roman" w:hAnsi="Times New Roman" w:cs="Times New Roman"/>
      <w:sz w:val="24"/>
      <w:szCs w:val="24"/>
    </w:rPr>
  </w:style>
  <w:style w:type="paragraph" w:customStyle="1" w:styleId="lnkall22">
    <w:name w:val="lnk_all22"/>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2">
    <w:name w:val="btn-note2"/>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2">
    <w:name w:val="btn-bx22"/>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5">
    <w:name w:val="favour-count5"/>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6">
    <w:name w:val="favour-count6"/>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2">
    <w:name w:val="quest_edit2"/>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2">
    <w:name w:val="quest_date2"/>
    <w:basedOn w:val="a"/>
    <w:pPr>
      <w:spacing w:before="75" w:after="45" w:line="240" w:lineRule="auto"/>
      <w:jc w:val="right"/>
    </w:pPr>
    <w:rPr>
      <w:rFonts w:ascii="Times New Roman" w:hAnsi="Times New Roman" w:cs="Times New Roman"/>
      <w:color w:val="F39100"/>
      <w:sz w:val="24"/>
      <w:szCs w:val="24"/>
    </w:rPr>
  </w:style>
  <w:style w:type="paragraph" w:customStyle="1" w:styleId="expert-photo2">
    <w:name w:val="expert-photo2"/>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2">
    <w:name w:val="review_text2"/>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2">
    <w:name w:val="box-title_note2"/>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3">
    <w:name w:val="box-title3"/>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4">
    <w:name w:val="box-title4"/>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2">
    <w:name w:val="reference_numb2"/>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3">
    <w:name w:val="box-title_arr3"/>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4">
    <w:name w:val="box-title_arr4"/>
    <w:basedOn w:val="a"/>
    <w:pPr>
      <w:spacing w:before="100" w:beforeAutospacing="1" w:after="0" w:line="240" w:lineRule="auto"/>
    </w:pPr>
    <w:rPr>
      <w:rFonts w:ascii="Times New Roman" w:hAnsi="Times New Roman" w:cs="Times New Roman"/>
      <w:sz w:val="24"/>
      <w:szCs w:val="24"/>
    </w:rPr>
  </w:style>
  <w:style w:type="paragraph" w:customStyle="1" w:styleId="weekformitem2">
    <w:name w:val="weekform_item2"/>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3">
    <w:name w:val="lnk_all_wrap3"/>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2">
    <w:name w:val="slider-news_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2">
    <w:name w:val="slider-news_ttl2"/>
    <w:basedOn w:val="a"/>
    <w:pPr>
      <w:spacing w:before="75" w:after="150" w:line="240" w:lineRule="auto"/>
    </w:pPr>
    <w:rPr>
      <w:rFonts w:ascii="Times New Roman" w:hAnsi="Times New Roman" w:cs="Times New Roman"/>
      <w:color w:val="F39100"/>
      <w:sz w:val="27"/>
      <w:szCs w:val="27"/>
    </w:rPr>
  </w:style>
  <w:style w:type="paragraph" w:customStyle="1" w:styleId="news-itemtext3">
    <w:name w:val="news-item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2">
    <w:name w:val="news-item_date2"/>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4">
    <w:name w:val="news-item_text4"/>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2">
    <w:name w:val="topical-ttl2"/>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7">
    <w:name w:val="tablinks7"/>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8">
    <w:name w:val="tablinks8"/>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2">
    <w:name w:val="seminar-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9">
    <w:name w:val="tablinks9"/>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0">
    <w:name w:val="tablinks10"/>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1">
    <w:name w:val="tablinks11"/>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2">
    <w:name w:val="tablinks12"/>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2">
    <w:name w:val="lawyer-ttl2"/>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2">
    <w:name w:val="lawyer-text2"/>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2">
    <w:name w:val="lnk_all_wrap22"/>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2">
    <w:name w:val="announcement-type2"/>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2">
    <w:name w:val="seminar-date2"/>
    <w:basedOn w:val="a"/>
    <w:pPr>
      <w:spacing w:after="0" w:line="240" w:lineRule="auto"/>
    </w:pPr>
    <w:rPr>
      <w:rFonts w:ascii="Times New Roman" w:hAnsi="Times New Roman" w:cs="Times New Roman"/>
      <w:color w:val="5B5B5B"/>
      <w:sz w:val="20"/>
      <w:szCs w:val="20"/>
    </w:rPr>
  </w:style>
  <w:style w:type="paragraph" w:customStyle="1" w:styleId="moveup-exp4">
    <w:name w:val="moveup-exp4"/>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2">
    <w:name w:val="moveup-exp2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2">
    <w:name w:val="moveup-exp32"/>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2">
    <w:name w:val="close-exp2"/>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2">
    <w:name w:val="svg-image-word2"/>
    <w:basedOn w:val="a"/>
    <w:pPr>
      <w:spacing w:before="100" w:beforeAutospacing="1" w:after="100" w:afterAutospacing="1" w:line="240" w:lineRule="auto"/>
    </w:pPr>
    <w:rPr>
      <w:rFonts w:ascii="Times New Roman" w:hAnsi="Times New Roman" w:cs="Times New Roman"/>
      <w:sz w:val="24"/>
      <w:szCs w:val="24"/>
    </w:rPr>
  </w:style>
  <w:style w:type="paragraph" w:customStyle="1" w:styleId="icon7">
    <w:name w:val="icon7"/>
    <w:basedOn w:val="a"/>
    <w:pPr>
      <w:spacing w:before="100" w:beforeAutospacing="1" w:after="100" w:afterAutospacing="1" w:line="240" w:lineRule="auto"/>
    </w:pPr>
    <w:rPr>
      <w:rFonts w:ascii="Times New Roman" w:hAnsi="Times New Roman" w:cs="Times New Roman"/>
      <w:sz w:val="24"/>
      <w:szCs w:val="24"/>
    </w:rPr>
  </w:style>
  <w:style w:type="paragraph" w:customStyle="1" w:styleId="icon8">
    <w:name w:val="icon8"/>
    <w:basedOn w:val="a"/>
    <w:pPr>
      <w:spacing w:after="0" w:line="240" w:lineRule="auto"/>
      <w:ind w:left="30" w:right="30"/>
    </w:pPr>
    <w:rPr>
      <w:rFonts w:ascii="Times New Roman" w:hAnsi="Times New Roman" w:cs="Times New Roman"/>
      <w:sz w:val="24"/>
      <w:szCs w:val="24"/>
    </w:rPr>
  </w:style>
  <w:style w:type="paragraph" w:customStyle="1" w:styleId="icon-filters2">
    <w:name w:val="icon-filters2"/>
    <w:basedOn w:val="a"/>
    <w:pPr>
      <w:spacing w:after="0" w:line="240" w:lineRule="auto"/>
    </w:pPr>
    <w:rPr>
      <w:rFonts w:ascii="Times New Roman" w:hAnsi="Times New Roman" w:cs="Times New Roman"/>
      <w:sz w:val="24"/>
      <w:szCs w:val="24"/>
    </w:rPr>
  </w:style>
  <w:style w:type="paragraph" w:customStyle="1" w:styleId="nojs-toggle2">
    <w:name w:val="nojs-toggle2"/>
    <w:basedOn w:val="a"/>
    <w:pPr>
      <w:spacing w:before="100" w:beforeAutospacing="1" w:after="100" w:afterAutospacing="1" w:line="240" w:lineRule="auto"/>
    </w:pPr>
    <w:rPr>
      <w:rFonts w:ascii="Times New Roman" w:hAnsi="Times New Roman" w:cs="Times New Roman"/>
      <w:sz w:val="24"/>
      <w:szCs w:val="24"/>
    </w:rPr>
  </w:style>
  <w:style w:type="paragraph" w:customStyle="1" w:styleId="icon9">
    <w:name w:val="icon9"/>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4">
    <w:name w:val="page-content4"/>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5">
    <w:name w:val="page-gen5"/>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0">
    <w:name w:val="content-item10"/>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2">
    <w:name w:val="page-aside--document2"/>
    <w:basedOn w:val="a"/>
    <w:pPr>
      <w:spacing w:before="100" w:beforeAutospacing="1" w:after="0" w:line="240" w:lineRule="auto"/>
    </w:pPr>
    <w:rPr>
      <w:rFonts w:ascii="Times New Roman" w:hAnsi="Times New Roman" w:cs="Times New Roman"/>
      <w:sz w:val="24"/>
      <w:szCs w:val="24"/>
    </w:rPr>
  </w:style>
  <w:style w:type="paragraph" w:customStyle="1" w:styleId="content-item11">
    <w:name w:val="content-item11"/>
    <w:basedOn w:val="a"/>
    <w:pPr>
      <w:spacing w:after="0" w:line="240" w:lineRule="auto"/>
    </w:pPr>
    <w:rPr>
      <w:rFonts w:ascii="Times New Roman" w:hAnsi="Times New Roman" w:cs="Times New Roman"/>
      <w:sz w:val="24"/>
      <w:szCs w:val="24"/>
    </w:rPr>
  </w:style>
  <w:style w:type="paragraph" w:customStyle="1" w:styleId="content-itemtoggle2">
    <w:name w:val="content-item__toggle2"/>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2">
    <w:name w:val="content-item--filter2"/>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6">
    <w:name w:val="content-item--contents6"/>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2">
    <w:name w:val="item--filters2"/>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2">
    <w:name w:val="item--contents2"/>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6">
    <w:name w:val="page-gen6"/>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2">
    <w:name w:val="content-item12"/>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2">
    <w:name w:val="document-scroll-overflow-wrap2"/>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4">
    <w:name w:val="note-indicator4"/>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5">
    <w:name w:val="note-indicator5"/>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6">
    <w:name w:val="note-indicator6"/>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2">
    <w:name w:val="menu-btn_new2"/>
    <w:basedOn w:val="a"/>
    <w:pPr>
      <w:spacing w:after="100" w:afterAutospacing="1" w:line="240" w:lineRule="auto"/>
      <w:ind w:right="165"/>
    </w:pPr>
    <w:rPr>
      <w:rFonts w:ascii="Times New Roman" w:hAnsi="Times New Roman" w:cs="Times New Roman"/>
      <w:sz w:val="24"/>
      <w:szCs w:val="24"/>
    </w:rPr>
  </w:style>
  <w:style w:type="paragraph" w:customStyle="1" w:styleId="icon10">
    <w:name w:val="icon10"/>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1">
    <w:name w:val="icon11"/>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2">
    <w:name w:val="page-hr2"/>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2">
    <w:name w:val="js-where-look2"/>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2">
    <w:name w:val="arrow_btn2"/>
    <w:basedOn w:val="a"/>
    <w:pPr>
      <w:spacing w:after="0" w:line="240" w:lineRule="auto"/>
    </w:pPr>
    <w:rPr>
      <w:rFonts w:ascii="Times New Roman" w:hAnsi="Times New Roman" w:cs="Times New Roman"/>
      <w:sz w:val="24"/>
      <w:szCs w:val="24"/>
    </w:rPr>
  </w:style>
  <w:style w:type="paragraph" w:customStyle="1" w:styleId="arrowbtn-first2">
    <w:name w:val="arrow_btn-first2"/>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2">
    <w:name w:val="icon12"/>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2">
    <w:name w:val="action-select2"/>
    <w:basedOn w:val="a"/>
    <w:pPr>
      <w:spacing w:after="300" w:line="240" w:lineRule="auto"/>
    </w:pPr>
    <w:rPr>
      <w:rFonts w:ascii="Times New Roman" w:hAnsi="Times New Roman" w:cs="Times New Roman"/>
      <w:sz w:val="24"/>
      <w:szCs w:val="24"/>
    </w:rPr>
  </w:style>
  <w:style w:type="paragraph" w:customStyle="1" w:styleId="dropdown-note4">
    <w:name w:val="dropdown-note4"/>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5">
    <w:name w:val="dropdown-note5"/>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2">
    <w:name w:val="docs-actions__section2"/>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2">
    <w:name w:val="compare-header2"/>
    <w:basedOn w:val="a"/>
    <w:pPr>
      <w:spacing w:after="0" w:line="240" w:lineRule="auto"/>
    </w:pPr>
    <w:rPr>
      <w:rFonts w:ascii="Times New Roman" w:hAnsi="Times New Roman" w:cs="Times New Roman"/>
      <w:sz w:val="24"/>
      <w:szCs w:val="24"/>
    </w:rPr>
  </w:style>
  <w:style w:type="paragraph" w:customStyle="1" w:styleId="compare-selectitem2">
    <w:name w:val="compare-select__item2"/>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2">
    <w:name w:val="compare-select__button2"/>
    <w:basedOn w:val="a"/>
    <w:pPr>
      <w:spacing w:after="0" w:line="240" w:lineRule="auto"/>
      <w:ind w:left="30"/>
    </w:pPr>
    <w:rPr>
      <w:rFonts w:ascii="Times New Roman" w:hAnsi="Times New Roman" w:cs="Times New Roman"/>
      <w:sz w:val="24"/>
      <w:szCs w:val="24"/>
    </w:rPr>
  </w:style>
  <w:style w:type="paragraph" w:customStyle="1" w:styleId="compare-info2">
    <w:name w:val="compare-info2"/>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2">
    <w:name w:val="compare-nav__item-down2"/>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2">
    <w:name w:val="compare-nav__item2"/>
    <w:basedOn w:val="a"/>
    <w:pPr>
      <w:spacing w:after="0" w:line="240" w:lineRule="auto"/>
      <w:ind w:left="120" w:right="120"/>
    </w:pPr>
    <w:rPr>
      <w:rFonts w:ascii="Times New Roman" w:hAnsi="Times New Roman" w:cs="Times New Roman"/>
      <w:sz w:val="24"/>
      <w:szCs w:val="24"/>
    </w:rPr>
  </w:style>
  <w:style w:type="paragraph" w:customStyle="1" w:styleId="dropdown-note6">
    <w:name w:val="dropdown-note6"/>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2">
    <w:name w:val="topics-item2"/>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2">
    <w:name w:val="btn-topics2"/>
    <w:basedOn w:val="a"/>
    <w:pPr>
      <w:spacing w:before="100" w:beforeAutospacing="1" w:after="100" w:afterAutospacing="1" w:line="240" w:lineRule="auto"/>
    </w:pPr>
    <w:rPr>
      <w:rFonts w:ascii="Times New Roman" w:hAnsi="Times New Roman" w:cs="Times New Roman"/>
      <w:sz w:val="24"/>
      <w:szCs w:val="24"/>
    </w:rPr>
  </w:style>
  <w:style w:type="paragraph" w:customStyle="1" w:styleId="ui-accordion-header3">
    <w:name w:val="ui-accordion-header3"/>
    <w:basedOn w:val="a"/>
    <w:pPr>
      <w:spacing w:before="30" w:after="0" w:line="240" w:lineRule="auto"/>
    </w:pPr>
    <w:rPr>
      <w:rFonts w:ascii="Times New Roman" w:hAnsi="Times New Roman" w:cs="Times New Roman"/>
      <w:sz w:val="24"/>
      <w:szCs w:val="24"/>
    </w:rPr>
  </w:style>
  <w:style w:type="paragraph" w:customStyle="1" w:styleId="ui-accordion-content3">
    <w:name w:val="ui-accordion-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item3">
    <w:name w:val="ui-menu-item3"/>
    <w:basedOn w:val="a"/>
    <w:pPr>
      <w:spacing w:after="0" w:line="240" w:lineRule="auto"/>
    </w:pPr>
    <w:rPr>
      <w:rFonts w:ascii="Times New Roman" w:hAnsi="Times New Roman" w:cs="Times New Roman"/>
      <w:sz w:val="24"/>
      <w:szCs w:val="24"/>
    </w:rPr>
  </w:style>
  <w:style w:type="paragraph" w:customStyle="1" w:styleId="ui-menu-item-wrapper5">
    <w:name w:val="ui-menu-item-wrapper5"/>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divider3">
    <w:name w:val="ui-menu-divider3"/>
    <w:basedOn w:val="a"/>
    <w:pPr>
      <w:spacing w:before="75" w:after="75" w:line="0" w:lineRule="auto"/>
    </w:pPr>
    <w:rPr>
      <w:rFonts w:ascii="Times New Roman" w:hAnsi="Times New Roman" w:cs="Times New Roman"/>
      <w:sz w:val="2"/>
      <w:szCs w:val="2"/>
    </w:rPr>
  </w:style>
  <w:style w:type="paragraph" w:customStyle="1" w:styleId="ui-state-focus3">
    <w:name w:val="ui-state-focus3"/>
    <w:basedOn w:val="a"/>
    <w:pPr>
      <w:spacing w:after="0" w:line="240" w:lineRule="auto"/>
      <w:ind w:left="-15" w:right="-15"/>
    </w:pPr>
    <w:rPr>
      <w:rFonts w:ascii="Times New Roman" w:hAnsi="Times New Roman" w:cs="Times New Roman"/>
      <w:sz w:val="24"/>
      <w:szCs w:val="24"/>
    </w:rPr>
  </w:style>
  <w:style w:type="paragraph" w:customStyle="1" w:styleId="ui-state-active3">
    <w:name w:val="ui-state-active3"/>
    <w:basedOn w:val="a"/>
    <w:pPr>
      <w:spacing w:after="0" w:line="240" w:lineRule="auto"/>
      <w:ind w:left="-15" w:right="-15"/>
    </w:pPr>
    <w:rPr>
      <w:rFonts w:ascii="Times New Roman" w:hAnsi="Times New Roman" w:cs="Times New Roman"/>
      <w:sz w:val="24"/>
      <w:szCs w:val="24"/>
    </w:rPr>
  </w:style>
  <w:style w:type="paragraph" w:customStyle="1" w:styleId="ui-menu-item-wrapper6">
    <w:name w:val="ui-menu-item-wrapper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7">
    <w:name w:val="ui-icon17"/>
    <w:basedOn w:val="a"/>
    <w:pPr>
      <w:spacing w:before="100" w:beforeAutospacing="1" w:after="100" w:afterAutospacing="1" w:line="240" w:lineRule="auto"/>
      <w:ind w:firstLine="7343"/>
      <w:textAlignment w:val="center"/>
    </w:pPr>
    <w:rPr>
      <w:rFonts w:ascii="Times New Roman" w:hAnsi="Times New Roman" w:cs="Times New Roman"/>
      <w:sz w:val="24"/>
      <w:szCs w:val="24"/>
    </w:rPr>
  </w:style>
  <w:style w:type="paragraph" w:customStyle="1" w:styleId="ui-icon18">
    <w:name w:val="ui-icon18"/>
    <w:basedOn w:val="a"/>
    <w:pPr>
      <w:spacing w:after="100" w:afterAutospacing="1" w:line="240" w:lineRule="auto"/>
      <w:ind w:left="-120" w:firstLine="7343"/>
      <w:textAlignment w:val="center"/>
    </w:pPr>
    <w:rPr>
      <w:rFonts w:ascii="Times New Roman" w:hAnsi="Times New Roman" w:cs="Times New Roman"/>
      <w:sz w:val="24"/>
      <w:szCs w:val="24"/>
    </w:rPr>
  </w:style>
  <w:style w:type="paragraph" w:customStyle="1" w:styleId="ui-controlgroup-label3">
    <w:name w:val="ui-controlgroup-label3"/>
    <w:basedOn w:val="a"/>
    <w:pPr>
      <w:spacing w:before="100" w:beforeAutospacing="1" w:after="100" w:afterAutospacing="1" w:line="240" w:lineRule="auto"/>
    </w:pPr>
    <w:rPr>
      <w:rFonts w:ascii="Times New Roman" w:hAnsi="Times New Roman" w:cs="Times New Roman"/>
      <w:sz w:val="24"/>
      <w:szCs w:val="24"/>
    </w:rPr>
  </w:style>
  <w:style w:type="paragraph" w:customStyle="1" w:styleId="ui-spinner-up3">
    <w:name w:val="ui-spinner-up3"/>
    <w:basedOn w:val="a"/>
    <w:pPr>
      <w:pBdr>
        <w:top w:val="single" w:sz="24" w:space="0" w:color="auto"/>
      </w:pBdr>
      <w:spacing w:before="100" w:beforeAutospacing="1" w:after="100" w:afterAutospacing="1" w:line="240" w:lineRule="auto"/>
    </w:pPr>
    <w:rPr>
      <w:rFonts w:ascii="Times New Roman" w:hAnsi="Times New Roman" w:cs="Times New Roman"/>
      <w:sz w:val="24"/>
      <w:szCs w:val="24"/>
    </w:rPr>
  </w:style>
  <w:style w:type="paragraph" w:customStyle="1" w:styleId="ui-icon-background7">
    <w:name w:val="ui-icon-background7"/>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icon-background8">
    <w:name w:val="ui-icon-background8"/>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datepicker-header11">
    <w:name w:val="ui-datepicker-header11"/>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prev3">
    <w:name w:val="ui-datepicker-prev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next3">
    <w:name w:val="ui-datepicker-next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title3">
    <w:name w:val="ui-datepicker-title3"/>
    <w:basedOn w:val="a"/>
    <w:pPr>
      <w:spacing w:after="0" w:line="432" w:lineRule="atLeast"/>
      <w:ind w:left="552" w:right="552"/>
      <w:jc w:val="center"/>
    </w:pPr>
    <w:rPr>
      <w:rFonts w:ascii="Times New Roman" w:hAnsi="Times New Roman" w:cs="Times New Roman"/>
      <w:sz w:val="24"/>
      <w:szCs w:val="24"/>
    </w:rPr>
  </w:style>
  <w:style w:type="paragraph" w:customStyle="1" w:styleId="ui-datepicker-buttonpane7">
    <w:name w:val="ui-datepicker-buttonpane7"/>
    <w:basedOn w:val="a"/>
    <w:pPr>
      <w:spacing w:before="168" w:after="0" w:line="240" w:lineRule="auto"/>
    </w:pPr>
    <w:rPr>
      <w:rFonts w:ascii="Times New Roman" w:hAnsi="Times New Roman" w:cs="Times New Roman"/>
      <w:sz w:val="24"/>
      <w:szCs w:val="24"/>
    </w:rPr>
  </w:style>
  <w:style w:type="paragraph" w:customStyle="1" w:styleId="ui-datepicker-group7">
    <w:name w:val="ui-datepicker-group7"/>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8">
    <w:name w:val="ui-datepicker-group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group9">
    <w:name w:val="ui-datepicker-group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2">
    <w:name w:val="ui-datepicker-header12"/>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3">
    <w:name w:val="ui-datepicker-header13"/>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8">
    <w:name w:val="ui-datepicker-buttonpane8"/>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buttonpane9">
    <w:name w:val="ui-datepicker-buttonpane9"/>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4">
    <w:name w:val="ui-datepicker-header14"/>
    <w:basedOn w:val="a"/>
    <w:pPr>
      <w:spacing w:before="100" w:beforeAutospacing="1" w:after="100" w:afterAutospacing="1" w:line="240" w:lineRule="auto"/>
    </w:pPr>
    <w:rPr>
      <w:rFonts w:ascii="Times New Roman" w:hAnsi="Times New Roman" w:cs="Times New Roman"/>
      <w:sz w:val="24"/>
      <w:szCs w:val="24"/>
    </w:rPr>
  </w:style>
  <w:style w:type="paragraph" w:customStyle="1" w:styleId="ui-datepicker-header15">
    <w:name w:val="ui-datepicker-header15"/>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19">
    <w:name w:val="ui-icon19"/>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dialog-titlebar3">
    <w:name w:val="ui-dialog-titlebar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title3">
    <w:name w:val="ui-dialog-title3"/>
    <w:basedOn w:val="a"/>
    <w:pPr>
      <w:spacing w:before="24" w:after="24" w:line="240" w:lineRule="auto"/>
    </w:pPr>
    <w:rPr>
      <w:rFonts w:ascii="Times New Roman" w:hAnsi="Times New Roman" w:cs="Times New Roman"/>
      <w:sz w:val="24"/>
      <w:szCs w:val="24"/>
    </w:rPr>
  </w:style>
  <w:style w:type="paragraph" w:customStyle="1" w:styleId="ui-dialog-titlebar-close3">
    <w:name w:val="ui-dialog-titlebar-close3"/>
    <w:basedOn w:val="a"/>
    <w:pPr>
      <w:spacing w:after="0" w:line="240" w:lineRule="auto"/>
    </w:pPr>
    <w:rPr>
      <w:rFonts w:ascii="Times New Roman" w:hAnsi="Times New Roman" w:cs="Times New Roman"/>
      <w:sz w:val="24"/>
      <w:szCs w:val="24"/>
    </w:rPr>
  </w:style>
  <w:style w:type="paragraph" w:customStyle="1" w:styleId="ui-dialog-content3">
    <w:name w:val="ui-dialog-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ui-dialog-buttonpane3">
    <w:name w:val="ui-dialog-buttonpane3"/>
    <w:basedOn w:val="a"/>
    <w:pPr>
      <w:spacing w:before="120" w:after="100" w:afterAutospacing="1" w:line="240" w:lineRule="auto"/>
    </w:pPr>
    <w:rPr>
      <w:rFonts w:ascii="Times New Roman" w:hAnsi="Times New Roman" w:cs="Times New Roman"/>
      <w:sz w:val="24"/>
      <w:szCs w:val="24"/>
    </w:rPr>
  </w:style>
  <w:style w:type="paragraph" w:customStyle="1" w:styleId="ui-resizable-n3">
    <w:name w:val="ui-resizable-n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e3">
    <w:name w:val="ui-resizable-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3">
    <w:name w:val="ui-resizable-s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w3">
    <w:name w:val="ui-resizable-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e3">
    <w:name w:val="ui-resizable-s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sw3">
    <w:name w:val="ui-resizable-s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e3">
    <w:name w:val="ui-resizable-ne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nw3">
    <w:name w:val="ui-resizable-nw3"/>
    <w:basedOn w:val="a"/>
    <w:pPr>
      <w:spacing w:before="100" w:beforeAutospacing="1" w:after="100" w:afterAutospacing="1" w:line="240" w:lineRule="auto"/>
    </w:pPr>
    <w:rPr>
      <w:rFonts w:ascii="Times New Roman" w:hAnsi="Times New Roman" w:cs="Times New Roman"/>
      <w:sz w:val="24"/>
      <w:szCs w:val="24"/>
    </w:rPr>
  </w:style>
  <w:style w:type="paragraph" w:customStyle="1" w:styleId="ui-resizable-handle5">
    <w:name w:val="ui-resizable-handle5"/>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resizable-handle6">
    <w:name w:val="ui-resizable-handle6"/>
    <w:basedOn w:val="a"/>
    <w:pPr>
      <w:spacing w:before="100" w:beforeAutospacing="1" w:after="100" w:afterAutospacing="1" w:line="240" w:lineRule="auto"/>
    </w:pPr>
    <w:rPr>
      <w:rFonts w:ascii="Times New Roman" w:hAnsi="Times New Roman" w:cs="Times New Roman"/>
      <w:vanish/>
      <w:sz w:val="2"/>
      <w:szCs w:val="2"/>
    </w:rPr>
  </w:style>
  <w:style w:type="paragraph" w:customStyle="1" w:styleId="ui-progressbar-value5">
    <w:name w:val="ui-progressbar-value5"/>
    <w:basedOn w:val="a"/>
    <w:pPr>
      <w:spacing w:after="0" w:line="240" w:lineRule="auto"/>
      <w:ind w:left="-15" w:right="-15"/>
    </w:pPr>
    <w:rPr>
      <w:rFonts w:ascii="Times New Roman" w:hAnsi="Times New Roman" w:cs="Times New Roman"/>
      <w:sz w:val="24"/>
      <w:szCs w:val="24"/>
    </w:rPr>
  </w:style>
  <w:style w:type="paragraph" w:customStyle="1" w:styleId="ui-progressbar-overlay3">
    <w:name w:val="ui-progressbar-overlay3"/>
    <w:basedOn w:val="a"/>
    <w:pPr>
      <w:spacing w:before="100" w:beforeAutospacing="1" w:after="100" w:afterAutospacing="1" w:line="240" w:lineRule="auto"/>
    </w:pPr>
    <w:rPr>
      <w:rFonts w:ascii="Times New Roman" w:hAnsi="Times New Roman" w:cs="Times New Roman"/>
      <w:sz w:val="24"/>
      <w:szCs w:val="24"/>
    </w:rPr>
  </w:style>
  <w:style w:type="paragraph" w:customStyle="1" w:styleId="ui-progressbar-value6">
    <w:name w:val="ui-progressbar-value6"/>
    <w:basedOn w:val="a"/>
    <w:pPr>
      <w:spacing w:before="100" w:beforeAutospacing="1" w:after="100" w:afterAutospacing="1" w:line="240" w:lineRule="auto"/>
    </w:pPr>
    <w:rPr>
      <w:rFonts w:ascii="Times New Roman" w:hAnsi="Times New Roman" w:cs="Times New Roman"/>
      <w:sz w:val="24"/>
      <w:szCs w:val="24"/>
    </w:rPr>
  </w:style>
  <w:style w:type="paragraph" w:customStyle="1" w:styleId="ui-menu3">
    <w:name w:val="ui-menu3"/>
    <w:basedOn w:val="a"/>
    <w:pPr>
      <w:spacing w:after="0" w:line="240" w:lineRule="auto"/>
    </w:pPr>
    <w:rPr>
      <w:rFonts w:ascii="Times New Roman" w:hAnsi="Times New Roman" w:cs="Times New Roman"/>
      <w:sz w:val="24"/>
      <w:szCs w:val="24"/>
    </w:rPr>
  </w:style>
  <w:style w:type="paragraph" w:customStyle="1" w:styleId="ui-selectmenu-optgroup3">
    <w:name w:val="ui-selectmenu-optgroup3"/>
    <w:basedOn w:val="a"/>
    <w:pPr>
      <w:spacing w:before="120" w:after="0" w:line="240" w:lineRule="auto"/>
    </w:pPr>
    <w:rPr>
      <w:rFonts w:ascii="Times New Roman" w:hAnsi="Times New Roman" w:cs="Times New Roman"/>
      <w:b/>
      <w:bCs/>
      <w:sz w:val="24"/>
      <w:szCs w:val="24"/>
    </w:rPr>
  </w:style>
  <w:style w:type="paragraph" w:customStyle="1" w:styleId="ui-slider-handle7">
    <w:name w:val="ui-slider-handle7"/>
    <w:basedOn w:val="a"/>
    <w:pPr>
      <w:spacing w:before="100" w:beforeAutospacing="1" w:after="100" w:afterAutospacing="1" w:line="240" w:lineRule="auto"/>
    </w:pPr>
    <w:rPr>
      <w:rFonts w:ascii="Times New Roman" w:hAnsi="Times New Roman" w:cs="Times New Roman"/>
      <w:sz w:val="24"/>
      <w:szCs w:val="24"/>
    </w:rPr>
  </w:style>
  <w:style w:type="paragraph" w:customStyle="1" w:styleId="ui-slider-range5">
    <w:name w:val="ui-slider-range5"/>
    <w:basedOn w:val="a"/>
    <w:pPr>
      <w:spacing w:before="100" w:beforeAutospacing="1" w:after="100" w:afterAutospacing="1" w:line="240" w:lineRule="auto"/>
    </w:pPr>
    <w:rPr>
      <w:rFonts w:ascii="Times New Roman" w:hAnsi="Times New Roman" w:cs="Times New Roman"/>
      <w:sz w:val="17"/>
      <w:szCs w:val="17"/>
    </w:rPr>
  </w:style>
  <w:style w:type="paragraph" w:customStyle="1" w:styleId="ui-slider-handle8">
    <w:name w:val="ui-slider-handle8"/>
    <w:basedOn w:val="a"/>
    <w:pPr>
      <w:spacing w:before="100" w:beforeAutospacing="1" w:after="100" w:afterAutospacing="1" w:line="240" w:lineRule="auto"/>
      <w:ind w:left="-144"/>
    </w:pPr>
    <w:rPr>
      <w:rFonts w:ascii="Times New Roman" w:hAnsi="Times New Roman" w:cs="Times New Roman"/>
      <w:sz w:val="24"/>
      <w:szCs w:val="24"/>
    </w:rPr>
  </w:style>
  <w:style w:type="paragraph" w:customStyle="1" w:styleId="ui-slider-handle9">
    <w:name w:val="ui-slider-handle9"/>
    <w:basedOn w:val="a"/>
    <w:pPr>
      <w:spacing w:before="100" w:beforeAutospacing="1" w:after="0" w:line="240" w:lineRule="auto"/>
    </w:pPr>
    <w:rPr>
      <w:rFonts w:ascii="Times New Roman" w:hAnsi="Times New Roman" w:cs="Times New Roman"/>
      <w:sz w:val="24"/>
      <w:szCs w:val="24"/>
    </w:rPr>
  </w:style>
  <w:style w:type="paragraph" w:customStyle="1" w:styleId="ui-slider-range6">
    <w:name w:val="ui-slider-range6"/>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nav3">
    <w:name w:val="ui-tabs-nav3"/>
    <w:basedOn w:val="a"/>
    <w:pPr>
      <w:spacing w:after="0" w:line="240" w:lineRule="auto"/>
    </w:pPr>
    <w:rPr>
      <w:rFonts w:ascii="Times New Roman" w:hAnsi="Times New Roman" w:cs="Times New Roman"/>
      <w:sz w:val="24"/>
      <w:szCs w:val="24"/>
    </w:rPr>
  </w:style>
  <w:style w:type="paragraph" w:customStyle="1" w:styleId="ui-tabs-anchor3">
    <w:name w:val="ui-tabs-anchor3"/>
    <w:basedOn w:val="a"/>
    <w:pPr>
      <w:spacing w:before="100" w:beforeAutospacing="1" w:after="100" w:afterAutospacing="1" w:line="240" w:lineRule="auto"/>
    </w:pPr>
    <w:rPr>
      <w:rFonts w:ascii="Times New Roman" w:hAnsi="Times New Roman" w:cs="Times New Roman"/>
      <w:sz w:val="24"/>
      <w:szCs w:val="24"/>
    </w:rPr>
  </w:style>
  <w:style w:type="paragraph" w:customStyle="1" w:styleId="ui-tabs-active3">
    <w:name w:val="ui-tabs-active3"/>
    <w:basedOn w:val="a"/>
    <w:pPr>
      <w:spacing w:before="15" w:after="0" w:line="240" w:lineRule="auto"/>
      <w:ind w:right="48"/>
    </w:pPr>
    <w:rPr>
      <w:rFonts w:ascii="Times New Roman" w:hAnsi="Times New Roman" w:cs="Times New Roman"/>
      <w:sz w:val="24"/>
      <w:szCs w:val="24"/>
    </w:rPr>
  </w:style>
  <w:style w:type="paragraph" w:customStyle="1" w:styleId="ui-tabs-panel3">
    <w:name w:val="ui-tabs-panel3"/>
    <w:basedOn w:val="a"/>
    <w:pPr>
      <w:spacing w:before="100" w:beforeAutospacing="1" w:after="100" w:afterAutospacing="1" w:line="240" w:lineRule="auto"/>
    </w:pPr>
    <w:rPr>
      <w:rFonts w:ascii="Times New Roman" w:hAnsi="Times New Roman" w:cs="Times New Roman"/>
      <w:sz w:val="24"/>
      <w:szCs w:val="24"/>
    </w:rPr>
  </w:style>
  <w:style w:type="paragraph" w:customStyle="1" w:styleId="ui-tooltip3">
    <w:name w:val="ui-tooltip3"/>
    <w:basedOn w:val="a"/>
    <w:pPr>
      <w:spacing w:before="100" w:beforeAutospacing="1" w:after="100" w:afterAutospacing="1" w:line="240" w:lineRule="auto"/>
    </w:pPr>
    <w:rPr>
      <w:rFonts w:ascii="Times New Roman" w:hAnsi="Times New Roman" w:cs="Times New Roman"/>
      <w:sz w:val="24"/>
      <w:szCs w:val="24"/>
    </w:rPr>
  </w:style>
  <w:style w:type="paragraph" w:customStyle="1" w:styleId="ui-widget3">
    <w:name w:val="ui-widget3"/>
    <w:basedOn w:val="a"/>
    <w:pPr>
      <w:spacing w:before="100" w:beforeAutospacing="1" w:after="100" w:afterAutospacing="1" w:line="240" w:lineRule="auto"/>
    </w:pPr>
    <w:rPr>
      <w:rFonts w:ascii="Arial" w:hAnsi="Arial" w:cs="Arial"/>
      <w:sz w:val="24"/>
      <w:szCs w:val="24"/>
    </w:rPr>
  </w:style>
  <w:style w:type="paragraph" w:customStyle="1" w:styleId="ui-icon-background9">
    <w:name w:val="ui-icon-background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ui-state-highlight5">
    <w:name w:val="ui-state-highlight5"/>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highlight6">
    <w:name w:val="ui-state-highlight6"/>
    <w:basedOn w:val="a"/>
    <w:pPr>
      <w:pBdr>
        <w:top w:val="single" w:sz="6" w:space="0" w:color="DAD55E"/>
        <w:left w:val="single" w:sz="6" w:space="0" w:color="DAD55E"/>
        <w:bottom w:val="single" w:sz="6" w:space="0" w:color="DAD55E"/>
        <w:right w:val="single" w:sz="6" w:space="0" w:color="DAD55E"/>
      </w:pBdr>
      <w:shd w:val="clear" w:color="auto" w:fill="FFFA90"/>
      <w:spacing w:before="100" w:beforeAutospacing="1" w:after="100" w:afterAutospacing="1" w:line="240" w:lineRule="auto"/>
    </w:pPr>
    <w:rPr>
      <w:rFonts w:ascii="Times New Roman" w:hAnsi="Times New Roman" w:cs="Times New Roman"/>
      <w:color w:val="777620"/>
      <w:sz w:val="24"/>
      <w:szCs w:val="24"/>
    </w:rPr>
  </w:style>
  <w:style w:type="paragraph" w:customStyle="1" w:styleId="ui-state-error5">
    <w:name w:val="ui-state-error5"/>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6">
    <w:name w:val="ui-state-error6"/>
    <w:basedOn w:val="a"/>
    <w:pPr>
      <w:pBdr>
        <w:top w:val="single" w:sz="6" w:space="0" w:color="F1A899"/>
        <w:left w:val="single" w:sz="6" w:space="0" w:color="F1A899"/>
        <w:bottom w:val="single" w:sz="6" w:space="0" w:color="F1A899"/>
        <w:right w:val="single" w:sz="6" w:space="0" w:color="F1A899"/>
      </w:pBdr>
      <w:shd w:val="clear" w:color="auto" w:fill="FDDFDF"/>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5">
    <w:name w:val="ui-state-error-text5"/>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state-error-text6">
    <w:name w:val="ui-state-error-text6"/>
    <w:basedOn w:val="a"/>
    <w:pPr>
      <w:spacing w:before="100" w:beforeAutospacing="1" w:after="100" w:afterAutospacing="1" w:line="240" w:lineRule="auto"/>
    </w:pPr>
    <w:rPr>
      <w:rFonts w:ascii="Times New Roman" w:hAnsi="Times New Roman" w:cs="Times New Roman"/>
      <w:color w:val="5F3F3F"/>
      <w:sz w:val="24"/>
      <w:szCs w:val="24"/>
    </w:rPr>
  </w:style>
  <w:style w:type="paragraph" w:customStyle="1" w:styleId="ui-priority-primary5">
    <w:name w:val="ui-priority-primary5"/>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primary6">
    <w:name w:val="ui-priority-primary6"/>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ui-priority-secondary5">
    <w:name w:val="ui-priority-secondary5"/>
    <w:basedOn w:val="a"/>
    <w:pPr>
      <w:spacing w:before="100" w:beforeAutospacing="1" w:after="100" w:afterAutospacing="1" w:line="240" w:lineRule="auto"/>
    </w:pPr>
    <w:rPr>
      <w:rFonts w:ascii="Times New Roman" w:hAnsi="Times New Roman" w:cs="Times New Roman"/>
      <w:sz w:val="24"/>
      <w:szCs w:val="24"/>
    </w:rPr>
  </w:style>
  <w:style w:type="paragraph" w:customStyle="1" w:styleId="ui-priority-secondary6">
    <w:name w:val="ui-priority-secondary6"/>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5">
    <w:name w:val="ui-state-disabled5"/>
    <w:basedOn w:val="a"/>
    <w:pPr>
      <w:spacing w:before="100" w:beforeAutospacing="1" w:after="100" w:afterAutospacing="1" w:line="240" w:lineRule="auto"/>
    </w:pPr>
    <w:rPr>
      <w:rFonts w:ascii="Times New Roman" w:hAnsi="Times New Roman" w:cs="Times New Roman"/>
      <w:sz w:val="24"/>
      <w:szCs w:val="24"/>
    </w:rPr>
  </w:style>
  <w:style w:type="paragraph" w:customStyle="1" w:styleId="ui-state-disabled6">
    <w:name w:val="ui-state-disabled6"/>
    <w:basedOn w:val="a"/>
    <w:pPr>
      <w:spacing w:before="100" w:beforeAutospacing="1" w:after="100" w:afterAutospacing="1" w:line="240" w:lineRule="auto"/>
    </w:pPr>
    <w:rPr>
      <w:rFonts w:ascii="Times New Roman" w:hAnsi="Times New Roman" w:cs="Times New Roman"/>
      <w:sz w:val="24"/>
      <w:szCs w:val="24"/>
    </w:rPr>
  </w:style>
  <w:style w:type="paragraph" w:customStyle="1" w:styleId="ui-icon20">
    <w:name w:val="ui-icon20"/>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1">
    <w:name w:val="ui-icon21"/>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2">
    <w:name w:val="ui-icon22"/>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3">
    <w:name w:val="ui-icon23"/>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ui-icon24">
    <w:name w:val="ui-icon24"/>
    <w:basedOn w:val="a"/>
    <w:pPr>
      <w:spacing w:after="100" w:afterAutospacing="1" w:line="240" w:lineRule="auto"/>
      <w:ind w:firstLine="7343"/>
      <w:textAlignment w:val="center"/>
    </w:pPr>
    <w:rPr>
      <w:rFonts w:ascii="Times New Roman" w:hAnsi="Times New Roman" w:cs="Times New Roman"/>
      <w:sz w:val="24"/>
      <w:szCs w:val="24"/>
    </w:rPr>
  </w:style>
  <w:style w:type="paragraph" w:customStyle="1" w:styleId="container3">
    <w:name w:val="container3"/>
    <w:basedOn w:val="a"/>
    <w:pPr>
      <w:spacing w:after="0" w:line="240" w:lineRule="auto"/>
    </w:pPr>
    <w:rPr>
      <w:rFonts w:ascii="Times New Roman" w:hAnsi="Times New Roman" w:cs="Times New Roman"/>
      <w:sz w:val="24"/>
      <w:szCs w:val="24"/>
    </w:rPr>
  </w:style>
  <w:style w:type="paragraph" w:customStyle="1" w:styleId="conteiner3">
    <w:name w:val="contein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3">
    <w:name w:val="content-item13"/>
    <w:basedOn w:val="a"/>
    <w:pPr>
      <w:spacing w:before="100" w:beforeAutospacing="1" w:after="0" w:line="240" w:lineRule="auto"/>
    </w:pPr>
    <w:rPr>
      <w:rFonts w:ascii="Times New Roman" w:hAnsi="Times New Roman" w:cs="Times New Roman"/>
      <w:sz w:val="24"/>
      <w:szCs w:val="24"/>
    </w:rPr>
  </w:style>
  <w:style w:type="paragraph" w:customStyle="1" w:styleId="content-itemmenu3">
    <w:name w:val="content-item__menu3"/>
    <w:basedOn w:val="a"/>
    <w:pPr>
      <w:spacing w:after="100" w:afterAutospacing="1" w:line="240" w:lineRule="auto"/>
      <w:ind w:right="285"/>
    </w:pPr>
    <w:rPr>
      <w:rFonts w:ascii="Times New Roman" w:hAnsi="Times New Roman" w:cs="Times New Roman"/>
      <w:color w:val="000000"/>
      <w:sz w:val="24"/>
      <w:szCs w:val="24"/>
    </w:rPr>
  </w:style>
  <w:style w:type="paragraph" w:customStyle="1" w:styleId="top-searchitem5">
    <w:name w:val="top-search__item5"/>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content-item14">
    <w:name w:val="content-item14"/>
    <w:basedOn w:val="a"/>
    <w:pPr>
      <w:spacing w:before="100" w:beforeAutospacing="1" w:after="150" w:line="240" w:lineRule="auto"/>
    </w:pPr>
    <w:rPr>
      <w:rFonts w:ascii="Times New Roman" w:hAnsi="Times New Roman" w:cs="Times New Roman"/>
      <w:sz w:val="24"/>
      <w:szCs w:val="24"/>
    </w:rPr>
  </w:style>
  <w:style w:type="paragraph" w:customStyle="1" w:styleId="top-historyitem3">
    <w:name w:val="top-history__item3"/>
    <w:basedOn w:val="a"/>
    <w:pPr>
      <w:spacing w:before="100" w:beforeAutospacing="1" w:after="100" w:afterAutospacing="1" w:line="240" w:lineRule="auto"/>
    </w:pPr>
    <w:rPr>
      <w:rFonts w:ascii="Times New Roman" w:hAnsi="Times New Roman" w:cs="Times New Roman"/>
      <w:color w:val="000000"/>
      <w:sz w:val="24"/>
      <w:szCs w:val="24"/>
    </w:rPr>
  </w:style>
  <w:style w:type="paragraph" w:customStyle="1" w:styleId="enteritem9">
    <w:name w:val="enter__item9"/>
    <w:basedOn w:val="a"/>
    <w:pPr>
      <w:spacing w:before="100" w:beforeAutospacing="1" w:after="75" w:line="240" w:lineRule="auto"/>
    </w:pPr>
    <w:rPr>
      <w:rFonts w:ascii="Times New Roman" w:hAnsi="Times New Roman" w:cs="Times New Roman"/>
      <w:sz w:val="24"/>
      <w:szCs w:val="24"/>
    </w:rPr>
  </w:style>
  <w:style w:type="paragraph" w:customStyle="1" w:styleId="wrapdateinp3">
    <w:name w:val="wrap_date_inp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7">
    <w:name w:val="content-item--contents7"/>
    <w:basedOn w:val="a"/>
    <w:pPr>
      <w:shd w:val="clear" w:color="auto" w:fill="FFFFFF"/>
      <w:spacing w:before="100" w:beforeAutospacing="1" w:after="0" w:line="240" w:lineRule="auto"/>
    </w:pPr>
    <w:rPr>
      <w:rFonts w:ascii="Arial" w:hAnsi="Arial" w:cs="Arial"/>
      <w:sz w:val="24"/>
      <w:szCs w:val="24"/>
    </w:rPr>
  </w:style>
  <w:style w:type="paragraph" w:customStyle="1" w:styleId="document-comments3">
    <w:name w:val="document-comments3"/>
    <w:basedOn w:val="a"/>
    <w:pPr>
      <w:spacing w:before="100" w:beforeAutospacing="1" w:after="100" w:afterAutospacing="1" w:line="240" w:lineRule="auto"/>
    </w:pPr>
    <w:rPr>
      <w:rFonts w:ascii="Times New Roman" w:hAnsi="Times New Roman" w:cs="Times New Roman"/>
      <w:sz w:val="24"/>
      <w:szCs w:val="24"/>
    </w:rPr>
  </w:style>
  <w:style w:type="paragraph" w:customStyle="1" w:styleId="document-commentsitem3">
    <w:name w:val="document-comments__item3"/>
    <w:basedOn w:val="a"/>
    <w:pPr>
      <w:spacing w:before="100" w:beforeAutospacing="1" w:after="180" w:line="240" w:lineRule="auto"/>
    </w:pPr>
    <w:rPr>
      <w:rFonts w:ascii="Times New Roman" w:hAnsi="Times New Roman" w:cs="Times New Roman"/>
      <w:color w:val="000000"/>
      <w:sz w:val="24"/>
      <w:szCs w:val="24"/>
    </w:rPr>
  </w:style>
  <w:style w:type="paragraph" w:customStyle="1" w:styleId="itemtitle9">
    <w:name w:val="item__title9"/>
    <w:basedOn w:val="a"/>
    <w:pPr>
      <w:spacing w:before="100" w:beforeAutospacing="1" w:after="100" w:afterAutospacing="1" w:line="240" w:lineRule="auto"/>
    </w:pPr>
    <w:rPr>
      <w:rFonts w:ascii="Times New Roman" w:hAnsi="Times New Roman" w:cs="Times New Roman"/>
      <w:color w:val="F39100"/>
      <w:sz w:val="33"/>
      <w:szCs w:val="33"/>
    </w:rPr>
  </w:style>
  <w:style w:type="paragraph" w:customStyle="1" w:styleId="document3">
    <w:name w:val="document3"/>
    <w:basedOn w:val="a"/>
    <w:pPr>
      <w:shd w:val="clear" w:color="auto" w:fill="FFFFFF"/>
      <w:spacing w:after="0" w:line="240" w:lineRule="auto"/>
    </w:pPr>
    <w:rPr>
      <w:rFonts w:ascii="Times New Roman" w:hAnsi="Times New Roman" w:cs="Times New Roman"/>
      <w:sz w:val="24"/>
      <w:szCs w:val="24"/>
    </w:rPr>
  </w:style>
  <w:style w:type="paragraph" w:customStyle="1" w:styleId="enteritem10">
    <w:name w:val="enter__item10"/>
    <w:basedOn w:val="a"/>
    <w:pPr>
      <w:spacing w:before="100" w:beforeAutospacing="1" w:after="240" w:line="240" w:lineRule="auto"/>
    </w:pPr>
    <w:rPr>
      <w:rFonts w:ascii="Times New Roman" w:hAnsi="Times New Roman" w:cs="Times New Roman"/>
      <w:sz w:val="24"/>
      <w:szCs w:val="24"/>
    </w:rPr>
  </w:style>
  <w:style w:type="paragraph" w:customStyle="1" w:styleId="page-searchform5">
    <w:name w:val="page-search__form5"/>
    <w:basedOn w:val="a"/>
    <w:pPr>
      <w:shd w:val="clear" w:color="auto" w:fill="87BC26"/>
      <w:spacing w:before="100" w:beforeAutospacing="1" w:after="360" w:line="240" w:lineRule="auto"/>
    </w:pPr>
    <w:rPr>
      <w:rFonts w:ascii="Times New Roman" w:hAnsi="Times New Roman" w:cs="Times New Roman"/>
      <w:sz w:val="24"/>
      <w:szCs w:val="24"/>
    </w:rPr>
  </w:style>
  <w:style w:type="paragraph" w:customStyle="1" w:styleId="enteritem11">
    <w:name w:val="enter__item11"/>
    <w:basedOn w:val="a"/>
    <w:pPr>
      <w:spacing w:before="100" w:beforeAutospacing="1" w:after="75" w:line="240" w:lineRule="auto"/>
    </w:pPr>
    <w:rPr>
      <w:rFonts w:ascii="Times New Roman" w:hAnsi="Times New Roman" w:cs="Times New Roman"/>
      <w:sz w:val="24"/>
      <w:szCs w:val="24"/>
    </w:rPr>
  </w:style>
  <w:style w:type="paragraph" w:customStyle="1" w:styleId="enteritem--date3">
    <w:name w:val="enter__item--date3"/>
    <w:basedOn w:val="a"/>
    <w:pPr>
      <w:spacing w:before="100" w:beforeAutospacing="1" w:after="100" w:afterAutospacing="1" w:line="240" w:lineRule="auto"/>
    </w:pPr>
    <w:rPr>
      <w:rFonts w:ascii="Times New Roman" w:hAnsi="Times New Roman" w:cs="Times New Roman"/>
      <w:sz w:val="24"/>
      <w:szCs w:val="24"/>
    </w:rPr>
  </w:style>
  <w:style w:type="paragraph" w:customStyle="1" w:styleId="enterlabel3">
    <w:name w:val="enter__label3"/>
    <w:basedOn w:val="a"/>
    <w:pPr>
      <w:spacing w:before="100" w:beforeAutospacing="1" w:after="45" w:line="240" w:lineRule="auto"/>
    </w:pPr>
    <w:rPr>
      <w:rFonts w:ascii="Times New Roman" w:hAnsi="Times New Roman" w:cs="Times New Roman"/>
      <w:sz w:val="24"/>
      <w:szCs w:val="24"/>
    </w:rPr>
  </w:style>
  <w:style w:type="paragraph" w:customStyle="1" w:styleId="search-form-reset3">
    <w:name w:val="search-form-reset3"/>
    <w:basedOn w:val="a"/>
    <w:pPr>
      <w:spacing w:before="60" w:after="0" w:line="240" w:lineRule="auto"/>
      <w:ind w:left="150"/>
    </w:pPr>
    <w:rPr>
      <w:rFonts w:ascii="Times New Roman" w:hAnsi="Times New Roman" w:cs="Times New Roman"/>
      <w:b/>
      <w:bCs/>
      <w:color w:val="87BC26"/>
      <w:sz w:val="24"/>
      <w:szCs w:val="24"/>
    </w:rPr>
  </w:style>
  <w:style w:type="paragraph" w:customStyle="1" w:styleId="check-wrap3">
    <w:name w:val="check-wrap3"/>
    <w:basedOn w:val="a"/>
    <w:pPr>
      <w:spacing w:before="100" w:beforeAutospacing="1" w:after="0" w:line="240" w:lineRule="auto"/>
    </w:pPr>
    <w:rPr>
      <w:rFonts w:ascii="Times New Roman" w:hAnsi="Times New Roman" w:cs="Times New Roman"/>
      <w:sz w:val="24"/>
      <w:szCs w:val="24"/>
    </w:rPr>
  </w:style>
  <w:style w:type="paragraph" w:customStyle="1" w:styleId="enteritem12">
    <w:name w:val="enter__item12"/>
    <w:basedOn w:val="a"/>
    <w:pPr>
      <w:spacing w:before="100" w:beforeAutospacing="1" w:after="225" w:line="240" w:lineRule="auto"/>
    </w:pPr>
    <w:rPr>
      <w:rFonts w:ascii="Times New Roman" w:hAnsi="Times New Roman" w:cs="Times New Roman"/>
      <w:sz w:val="24"/>
      <w:szCs w:val="24"/>
    </w:rPr>
  </w:style>
  <w:style w:type="paragraph" w:customStyle="1" w:styleId="btn14">
    <w:name w:val="btn14"/>
    <w:basedOn w:val="a"/>
    <w:pPr>
      <w:shd w:val="clear" w:color="auto" w:fill="87BC26"/>
      <w:spacing w:before="100" w:beforeAutospacing="1" w:after="100" w:afterAutospacing="1" w:line="240" w:lineRule="auto"/>
      <w:jc w:val="center"/>
    </w:pPr>
    <w:rPr>
      <w:rFonts w:ascii="Times New Roman" w:hAnsi="Times New Roman" w:cs="Times New Roman"/>
      <w:b/>
      <w:bCs/>
      <w:color w:val="FFFFFF"/>
      <w:sz w:val="33"/>
      <w:szCs w:val="33"/>
    </w:rPr>
  </w:style>
  <w:style w:type="paragraph" w:customStyle="1" w:styleId="btn15">
    <w:name w:val="btn15"/>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b-links3">
    <w:name w:val="b-link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7">
    <w:name w:val="page-gen7"/>
    <w:basedOn w:val="a"/>
    <w:pPr>
      <w:spacing w:before="100" w:beforeAutospacing="1" w:after="100" w:afterAutospacing="1" w:line="240" w:lineRule="auto"/>
      <w:ind w:left="4650"/>
    </w:pPr>
    <w:rPr>
      <w:rFonts w:ascii="Times New Roman" w:hAnsi="Times New Roman" w:cs="Times New Roman"/>
      <w:sz w:val="24"/>
      <w:szCs w:val="24"/>
    </w:rPr>
  </w:style>
  <w:style w:type="paragraph" w:customStyle="1" w:styleId="page-header3">
    <w:name w:val="page-header3"/>
    <w:basedOn w:val="a"/>
    <w:pPr>
      <w:shd w:val="clear" w:color="auto" w:fill="FFFFFF"/>
      <w:spacing w:before="100" w:beforeAutospacing="1" w:after="390" w:line="240" w:lineRule="auto"/>
    </w:pPr>
    <w:rPr>
      <w:rFonts w:ascii="Times New Roman" w:hAnsi="Times New Roman" w:cs="Times New Roman"/>
      <w:vanish/>
      <w:sz w:val="24"/>
      <w:szCs w:val="24"/>
    </w:rPr>
  </w:style>
  <w:style w:type="paragraph" w:customStyle="1" w:styleId="page-content5">
    <w:name w:val="page-content5"/>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15">
    <w:name w:val="content-item15"/>
    <w:basedOn w:val="a"/>
    <w:pPr>
      <w:spacing w:before="100" w:beforeAutospacing="1" w:after="135" w:line="240" w:lineRule="auto"/>
    </w:pPr>
    <w:rPr>
      <w:rFonts w:ascii="Times New Roman" w:hAnsi="Times New Roman" w:cs="Times New Roman"/>
      <w:sz w:val="24"/>
      <w:szCs w:val="24"/>
    </w:rPr>
  </w:style>
  <w:style w:type="paragraph" w:customStyle="1" w:styleId="content-item--contents8">
    <w:name w:val="content-item--contents8"/>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top-searchitem6">
    <w:name w:val="top-search__item6"/>
    <w:basedOn w:val="a"/>
    <w:pPr>
      <w:spacing w:before="100" w:beforeAutospacing="1" w:after="100" w:afterAutospacing="1" w:line="240" w:lineRule="auto"/>
      <w:ind w:right="60"/>
    </w:pPr>
    <w:rPr>
      <w:rFonts w:ascii="Times New Roman" w:hAnsi="Times New Roman" w:cs="Times New Roman"/>
      <w:color w:val="000000"/>
      <w:sz w:val="24"/>
      <w:szCs w:val="24"/>
    </w:rPr>
  </w:style>
  <w:style w:type="paragraph" w:customStyle="1" w:styleId="historyitem3">
    <w:name w:val="history__item3"/>
    <w:basedOn w:val="a"/>
    <w:pPr>
      <w:spacing w:before="100" w:beforeAutospacing="1" w:after="100" w:afterAutospacing="1" w:line="240" w:lineRule="auto"/>
      <w:ind w:right="60"/>
    </w:pPr>
    <w:rPr>
      <w:rFonts w:ascii="Times New Roman" w:hAnsi="Times New Roman" w:cs="Times New Roman"/>
      <w:sz w:val="24"/>
      <w:szCs w:val="24"/>
    </w:rPr>
  </w:style>
  <w:style w:type="paragraph" w:customStyle="1" w:styleId="datepicker-controls3">
    <w:name w:val="datepicker-controls3"/>
    <w:basedOn w:val="a"/>
    <w:pPr>
      <w:spacing w:before="100" w:beforeAutospacing="1" w:after="100" w:afterAutospacing="1" w:line="240" w:lineRule="auto"/>
    </w:pPr>
    <w:rPr>
      <w:rFonts w:ascii="Times New Roman" w:hAnsi="Times New Roman" w:cs="Times New Roman"/>
      <w:sz w:val="24"/>
      <w:szCs w:val="24"/>
    </w:rPr>
  </w:style>
  <w:style w:type="paragraph" w:customStyle="1" w:styleId="button11">
    <w:name w:val="button11"/>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2">
    <w:name w:val="button12"/>
    <w:basedOn w:val="a"/>
    <w:pPr>
      <w:pBdr>
        <w:top w:val="single" w:sz="6" w:space="0" w:color="B5B5B5"/>
        <w:left w:val="single" w:sz="6" w:space="0" w:color="B5B5B5"/>
        <w:bottom w:val="single" w:sz="6" w:space="0" w:color="B5B5B5"/>
        <w:right w:val="single" w:sz="6" w:space="0" w:color="B5B5B5"/>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button13">
    <w:name w:val="button13"/>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b/>
      <w:bCs/>
      <w:color w:val="363636"/>
      <w:sz w:val="24"/>
      <w:szCs w:val="24"/>
    </w:rPr>
  </w:style>
  <w:style w:type="paragraph" w:customStyle="1" w:styleId="button14">
    <w:name w:val="button14"/>
    <w:basedOn w:val="a"/>
    <w:pPr>
      <w:pBdr>
        <w:top w:val="single" w:sz="6" w:space="0" w:color="B5B5B5"/>
        <w:left w:val="single" w:sz="6" w:space="0" w:color="B5B5B5"/>
        <w:bottom w:val="single" w:sz="6" w:space="0" w:color="B5B5B5"/>
        <w:right w:val="single" w:sz="6" w:space="0" w:color="B5B5B5"/>
      </w:pBdr>
      <w:shd w:val="clear" w:color="auto" w:fill="F9F9F9"/>
      <w:spacing w:after="0" w:line="240" w:lineRule="auto"/>
      <w:jc w:val="center"/>
      <w:textAlignment w:val="top"/>
    </w:pPr>
    <w:rPr>
      <w:rFonts w:ascii="Times New Roman" w:hAnsi="Times New Roman" w:cs="Times New Roman"/>
      <w:b/>
      <w:bCs/>
      <w:color w:val="363636"/>
      <w:sz w:val="24"/>
      <w:szCs w:val="24"/>
    </w:rPr>
  </w:style>
  <w:style w:type="paragraph" w:customStyle="1" w:styleId="button15">
    <w:name w:val="button15"/>
    <w:basedOn w:val="a"/>
    <w:pPr>
      <w:pBdr>
        <w:top w:val="single" w:sz="6" w:space="0" w:color="DBDBDB"/>
        <w:left w:val="single" w:sz="6" w:space="0" w:color="DBDBDB"/>
        <w:bottom w:val="single" w:sz="6" w:space="0" w:color="DBDBDB"/>
        <w:right w:val="single" w:sz="6" w:space="0" w:color="DBDBDB"/>
      </w:pBdr>
      <w:shd w:val="clear" w:color="auto" w:fill="FFFFFF"/>
      <w:spacing w:after="0" w:line="240" w:lineRule="auto"/>
      <w:jc w:val="center"/>
      <w:textAlignment w:val="top"/>
    </w:pPr>
    <w:rPr>
      <w:rFonts w:ascii="Times New Roman" w:hAnsi="Times New Roman" w:cs="Times New Roman"/>
      <w:color w:val="363636"/>
      <w:sz w:val="24"/>
      <w:szCs w:val="24"/>
    </w:rPr>
  </w:style>
  <w:style w:type="paragraph" w:customStyle="1" w:styleId="dow3">
    <w:name w:val="dow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week3">
    <w:name w:val="week3"/>
    <w:basedOn w:val="a"/>
    <w:pPr>
      <w:spacing w:before="100" w:beforeAutospacing="1" w:after="100" w:afterAutospacing="1" w:line="240" w:lineRule="auto"/>
    </w:pPr>
    <w:rPr>
      <w:rFonts w:ascii="Times New Roman" w:hAnsi="Times New Roman" w:cs="Times New Roman"/>
      <w:color w:val="B5B5B5"/>
      <w:sz w:val="24"/>
      <w:szCs w:val="24"/>
    </w:rPr>
  </w:style>
  <w:style w:type="paragraph" w:customStyle="1" w:styleId="btn16">
    <w:name w:val="btn16"/>
    <w:basedOn w:val="a"/>
    <w:pPr>
      <w:shd w:val="clear" w:color="auto" w:fill="87BC26"/>
      <w:spacing w:before="100" w:beforeAutospacing="1" w:after="100" w:afterAutospacing="1" w:line="255" w:lineRule="atLeast"/>
      <w:jc w:val="center"/>
    </w:pPr>
    <w:rPr>
      <w:rFonts w:ascii="Times New Roman" w:hAnsi="Times New Roman" w:cs="Times New Roman"/>
      <w:b/>
      <w:bCs/>
      <w:color w:val="FFFFFF"/>
      <w:sz w:val="23"/>
      <w:szCs w:val="23"/>
    </w:rPr>
  </w:style>
  <w:style w:type="paragraph" w:customStyle="1" w:styleId="text-sm3">
    <w:name w:val="text-sm3"/>
    <w:basedOn w:val="a"/>
    <w:pPr>
      <w:spacing w:before="240" w:after="240" w:line="400" w:lineRule="atLeast"/>
    </w:pPr>
    <w:rPr>
      <w:rFonts w:ascii="Times New Roman" w:hAnsi="Times New Roman" w:cs="Times New Roman"/>
      <w:sz w:val="24"/>
      <w:szCs w:val="24"/>
    </w:rPr>
  </w:style>
  <w:style w:type="paragraph" w:customStyle="1" w:styleId="pic3">
    <w:name w:val="pic3"/>
    <w:basedOn w:val="a"/>
    <w:pPr>
      <w:spacing w:before="240" w:after="240" w:line="400" w:lineRule="atLeast"/>
    </w:pPr>
    <w:rPr>
      <w:rFonts w:ascii="Times New Roman" w:hAnsi="Times New Roman" w:cs="Times New Roman"/>
      <w:sz w:val="28"/>
      <w:szCs w:val="28"/>
    </w:rPr>
  </w:style>
  <w:style w:type="paragraph" w:customStyle="1" w:styleId="badge-new3">
    <w:name w:val="badge-new3"/>
    <w:basedOn w:val="a"/>
    <w:pPr>
      <w:shd w:val="clear" w:color="auto" w:fill="F39100"/>
      <w:spacing w:before="100" w:beforeAutospacing="1" w:after="90" w:line="180" w:lineRule="atLeast"/>
    </w:pPr>
    <w:rPr>
      <w:rFonts w:ascii="Arial" w:hAnsi="Arial" w:cs="Arial"/>
      <w:b/>
      <w:bCs/>
      <w:caps/>
      <w:color w:val="FFFFFF"/>
      <w:sz w:val="20"/>
      <w:szCs w:val="20"/>
    </w:rPr>
  </w:style>
  <w:style w:type="paragraph" w:customStyle="1" w:styleId="btn17">
    <w:name w:val="btn17"/>
    <w:basedOn w:val="a"/>
    <w:pPr>
      <w:shd w:val="clear" w:color="auto" w:fill="87BC26"/>
      <w:spacing w:after="0" w:line="240" w:lineRule="auto"/>
      <w:jc w:val="center"/>
    </w:pPr>
    <w:rPr>
      <w:rFonts w:ascii="Times New Roman" w:hAnsi="Times New Roman" w:cs="Times New Roman"/>
      <w:b/>
      <w:bCs/>
      <w:color w:val="FFFFFF"/>
      <w:sz w:val="33"/>
      <w:szCs w:val="33"/>
    </w:rPr>
  </w:style>
  <w:style w:type="paragraph" w:customStyle="1" w:styleId="item3">
    <w:name w:val="item3"/>
    <w:basedOn w:val="a"/>
    <w:pPr>
      <w:shd w:val="clear" w:color="auto" w:fill="FFFFFF"/>
      <w:spacing w:before="100" w:beforeAutospacing="1" w:after="100" w:afterAutospacing="1" w:line="240" w:lineRule="auto"/>
    </w:pPr>
    <w:rPr>
      <w:rFonts w:ascii="Times New Roman" w:hAnsi="Times New Roman" w:cs="Times New Roman"/>
      <w:color w:val="000000"/>
      <w:sz w:val="24"/>
      <w:szCs w:val="24"/>
    </w:rPr>
  </w:style>
  <w:style w:type="paragraph" w:customStyle="1" w:styleId="item--title3">
    <w:name w:val="item--title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0">
    <w:name w:val="item__title10"/>
    <w:basedOn w:val="a"/>
    <w:pPr>
      <w:spacing w:before="100" w:beforeAutospacing="1" w:after="100" w:afterAutospacing="1" w:line="420" w:lineRule="atLeast"/>
    </w:pPr>
    <w:rPr>
      <w:rFonts w:ascii="Times New Roman" w:hAnsi="Times New Roman" w:cs="Times New Roman"/>
      <w:color w:val="F39100"/>
      <w:sz w:val="33"/>
      <w:szCs w:val="33"/>
    </w:rPr>
  </w:style>
  <w:style w:type="paragraph" w:customStyle="1" w:styleId="expert-itemname3">
    <w:name w:val="expert-item__name3"/>
    <w:basedOn w:val="a"/>
    <w:pPr>
      <w:spacing w:before="255" w:after="100" w:afterAutospacing="1" w:line="240" w:lineRule="auto"/>
    </w:pPr>
    <w:rPr>
      <w:rFonts w:ascii="Times New Roman" w:hAnsi="Times New Roman" w:cs="Times New Roman"/>
      <w:b/>
      <w:bCs/>
      <w:color w:val="F39313"/>
      <w:sz w:val="24"/>
      <w:szCs w:val="24"/>
    </w:rPr>
  </w:style>
  <w:style w:type="paragraph" w:customStyle="1" w:styleId="card-row3">
    <w:name w:val="card-row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3">
    <w:name w:val="card-cl3"/>
    <w:basedOn w:val="a"/>
    <w:pPr>
      <w:spacing w:before="100" w:beforeAutospacing="1" w:after="100" w:afterAutospacing="1" w:line="240" w:lineRule="auto"/>
    </w:pPr>
    <w:rPr>
      <w:rFonts w:ascii="Times New Roman" w:hAnsi="Times New Roman" w:cs="Times New Roman"/>
      <w:sz w:val="24"/>
      <w:szCs w:val="24"/>
    </w:rPr>
  </w:style>
  <w:style w:type="paragraph" w:customStyle="1" w:styleId="card-cll3">
    <w:name w:val="card-cl_l3"/>
    <w:basedOn w:val="a"/>
    <w:pPr>
      <w:shd w:val="clear" w:color="auto" w:fill="F3F3F3"/>
      <w:spacing w:before="100" w:beforeAutospacing="1" w:after="100" w:afterAutospacing="1" w:line="240" w:lineRule="auto"/>
    </w:pPr>
    <w:rPr>
      <w:rFonts w:ascii="Times New Roman" w:hAnsi="Times New Roman" w:cs="Times New Roman"/>
      <w:sz w:val="24"/>
      <w:szCs w:val="24"/>
    </w:rPr>
  </w:style>
  <w:style w:type="paragraph" w:customStyle="1" w:styleId="user-photo3">
    <w:name w:val="user-photo3"/>
    <w:basedOn w:val="a"/>
    <w:pPr>
      <w:pBdr>
        <w:top w:val="single" w:sz="6" w:space="0" w:color="B1B1B1"/>
        <w:left w:val="single" w:sz="6" w:space="0" w:color="B1B1B1"/>
        <w:bottom w:val="single" w:sz="6" w:space="0" w:color="B1B1B1"/>
        <w:right w:val="single" w:sz="6" w:space="0" w:color="B1B1B1"/>
      </w:pBdr>
      <w:spacing w:before="1650" w:after="675" w:line="240" w:lineRule="auto"/>
    </w:pPr>
    <w:rPr>
      <w:rFonts w:ascii="Times New Roman" w:hAnsi="Times New Roman" w:cs="Times New Roman"/>
      <w:sz w:val="24"/>
      <w:szCs w:val="24"/>
    </w:rPr>
  </w:style>
  <w:style w:type="paragraph" w:customStyle="1" w:styleId="user-infograph3">
    <w:name w:val="user-infograph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cl3">
    <w:name w:val="user-infogr-cl3"/>
    <w:basedOn w:val="a"/>
    <w:pPr>
      <w:spacing w:before="100" w:beforeAutospacing="1" w:after="100" w:afterAutospacing="1" w:line="240" w:lineRule="auto"/>
    </w:pPr>
    <w:rPr>
      <w:rFonts w:ascii="Times New Roman" w:hAnsi="Times New Roman" w:cs="Times New Roman"/>
      <w:sz w:val="24"/>
      <w:szCs w:val="24"/>
    </w:rPr>
  </w:style>
  <w:style w:type="paragraph" w:customStyle="1" w:styleId="user-infogr-numb3">
    <w:name w:val="user-infogr-numb3"/>
    <w:basedOn w:val="a"/>
    <w:pPr>
      <w:spacing w:before="100" w:beforeAutospacing="1" w:after="100" w:afterAutospacing="1" w:line="300" w:lineRule="atLeast"/>
      <w:ind w:left="75"/>
    </w:pPr>
    <w:rPr>
      <w:rFonts w:ascii="Times New Roman" w:hAnsi="Times New Roman" w:cs="Times New Roman"/>
      <w:b/>
      <w:bCs/>
      <w:color w:val="A3A3A3"/>
      <w:sz w:val="60"/>
      <w:szCs w:val="60"/>
    </w:rPr>
  </w:style>
  <w:style w:type="paragraph" w:customStyle="1" w:styleId="user-infogr-text3">
    <w:name w:val="user-infogr-text3"/>
    <w:basedOn w:val="a"/>
    <w:pPr>
      <w:spacing w:before="255" w:after="100" w:afterAutospacing="1" w:line="300" w:lineRule="atLeast"/>
    </w:pPr>
    <w:rPr>
      <w:rFonts w:ascii="Times New Roman" w:hAnsi="Times New Roman" w:cs="Times New Roman"/>
      <w:b/>
      <w:bCs/>
      <w:color w:val="A3A3A3"/>
      <w:sz w:val="18"/>
      <w:szCs w:val="18"/>
    </w:rPr>
  </w:style>
  <w:style w:type="paragraph" w:customStyle="1" w:styleId="card-clr3">
    <w:name w:val="card-cl_r3"/>
    <w:basedOn w:val="a"/>
    <w:pPr>
      <w:spacing w:before="100" w:beforeAutospacing="1" w:after="100" w:afterAutospacing="1" w:line="240" w:lineRule="auto"/>
    </w:pPr>
    <w:rPr>
      <w:rFonts w:ascii="Times New Roman" w:hAnsi="Times New Roman" w:cs="Times New Roman"/>
      <w:sz w:val="24"/>
      <w:szCs w:val="24"/>
    </w:rPr>
  </w:style>
  <w:style w:type="paragraph" w:customStyle="1" w:styleId="user-nickname5">
    <w:name w:val="user-nickname5"/>
    <w:basedOn w:val="a"/>
    <w:pPr>
      <w:spacing w:before="100" w:beforeAutospacing="1" w:after="300" w:line="240" w:lineRule="auto"/>
    </w:pPr>
    <w:rPr>
      <w:rFonts w:ascii="Times New Roman" w:hAnsi="Times New Roman" w:cs="Times New Roman"/>
      <w:color w:val="F39100"/>
      <w:sz w:val="54"/>
      <w:szCs w:val="54"/>
    </w:rPr>
  </w:style>
  <w:style w:type="paragraph" w:customStyle="1" w:styleId="user-content3">
    <w:name w:val="user-content3"/>
    <w:basedOn w:val="a"/>
    <w:pPr>
      <w:spacing w:before="100" w:beforeAutospacing="1" w:after="1125" w:line="240" w:lineRule="auto"/>
    </w:pPr>
    <w:rPr>
      <w:rFonts w:ascii="Times New Roman" w:hAnsi="Times New Roman" w:cs="Times New Roman"/>
      <w:sz w:val="27"/>
      <w:szCs w:val="27"/>
    </w:rPr>
  </w:style>
  <w:style w:type="paragraph" w:customStyle="1" w:styleId="read-interv3">
    <w:name w:val="read-interv3"/>
    <w:basedOn w:val="a"/>
    <w:pPr>
      <w:spacing w:before="300" w:after="300" w:line="240" w:lineRule="auto"/>
    </w:pPr>
    <w:rPr>
      <w:rFonts w:ascii="Times New Roman" w:hAnsi="Times New Roman" w:cs="Times New Roman"/>
      <w:b/>
      <w:bCs/>
      <w:color w:val="87BC26"/>
      <w:sz w:val="30"/>
      <w:szCs w:val="30"/>
    </w:rPr>
  </w:style>
  <w:style w:type="paragraph" w:customStyle="1" w:styleId="bonus3">
    <w:name w:val="bonus3"/>
    <w:basedOn w:val="a"/>
    <w:pPr>
      <w:pBdr>
        <w:top w:val="single" w:sz="6" w:space="23" w:color="F59E1F"/>
        <w:left w:val="single" w:sz="6" w:space="23" w:color="F59E1F"/>
        <w:bottom w:val="single" w:sz="6" w:space="23" w:color="F59E1F"/>
        <w:right w:val="single" w:sz="6" w:space="23" w:color="F59E1F"/>
      </w:pBdr>
      <w:spacing w:before="1050" w:after="375" w:line="240" w:lineRule="auto"/>
    </w:pPr>
    <w:rPr>
      <w:rFonts w:ascii="Times New Roman" w:hAnsi="Times New Roman" w:cs="Times New Roman"/>
      <w:sz w:val="24"/>
      <w:szCs w:val="24"/>
    </w:rPr>
  </w:style>
  <w:style w:type="paragraph" w:customStyle="1" w:styleId="partn-content3">
    <w:name w:val="partn-content3"/>
    <w:basedOn w:val="a"/>
    <w:pPr>
      <w:spacing w:before="100" w:beforeAutospacing="1" w:after="525" w:line="240" w:lineRule="auto"/>
    </w:pPr>
    <w:rPr>
      <w:rFonts w:ascii="Times New Roman" w:hAnsi="Times New Roman" w:cs="Times New Roman"/>
      <w:sz w:val="24"/>
      <w:szCs w:val="24"/>
    </w:rPr>
  </w:style>
  <w:style w:type="paragraph" w:customStyle="1" w:styleId="content-a03">
    <w:name w:val="content-a03"/>
    <w:basedOn w:val="a"/>
    <w:pPr>
      <w:spacing w:before="105" w:after="105" w:line="240" w:lineRule="auto"/>
    </w:pPr>
    <w:rPr>
      <w:rFonts w:ascii="Times New Roman" w:hAnsi="Times New Roman" w:cs="Times New Roman"/>
      <w:sz w:val="24"/>
      <w:szCs w:val="24"/>
    </w:rPr>
  </w:style>
  <w:style w:type="paragraph" w:customStyle="1" w:styleId="content-li3">
    <w:name w:val="content-li3"/>
    <w:basedOn w:val="a"/>
    <w:pPr>
      <w:spacing w:before="225" w:after="225" w:line="240" w:lineRule="auto"/>
    </w:pPr>
    <w:rPr>
      <w:rFonts w:ascii="Times New Roman" w:hAnsi="Times New Roman" w:cs="Times New Roman"/>
      <w:sz w:val="24"/>
      <w:szCs w:val="24"/>
    </w:rPr>
  </w:style>
  <w:style w:type="paragraph" w:customStyle="1" w:styleId="partn-info3">
    <w:name w:val="partn-info3"/>
    <w:basedOn w:val="a"/>
    <w:pPr>
      <w:spacing w:before="555" w:after="300" w:line="240" w:lineRule="auto"/>
    </w:pPr>
    <w:rPr>
      <w:rFonts w:ascii="Times New Roman" w:hAnsi="Times New Roman" w:cs="Times New Roman"/>
      <w:sz w:val="24"/>
      <w:szCs w:val="24"/>
    </w:rPr>
  </w:style>
  <w:style w:type="paragraph" w:customStyle="1" w:styleId="user-nickname6">
    <w:name w:val="user-nickname6"/>
    <w:basedOn w:val="a"/>
    <w:pPr>
      <w:spacing w:before="1650" w:after="1800" w:line="240" w:lineRule="auto"/>
    </w:pPr>
    <w:rPr>
      <w:rFonts w:ascii="Times New Roman" w:hAnsi="Times New Roman" w:cs="Times New Roman"/>
      <w:color w:val="F39100"/>
      <w:sz w:val="54"/>
      <w:szCs w:val="54"/>
    </w:rPr>
  </w:style>
  <w:style w:type="paragraph" w:customStyle="1" w:styleId="text-diagr3">
    <w:name w:val="text-diagr3"/>
    <w:basedOn w:val="a"/>
    <w:pPr>
      <w:spacing w:before="100" w:beforeAutospacing="1" w:after="100" w:afterAutospacing="1" w:line="240" w:lineRule="auto"/>
    </w:pPr>
    <w:rPr>
      <w:rFonts w:ascii="Times New Roman" w:hAnsi="Times New Roman" w:cs="Times New Roman"/>
      <w:sz w:val="24"/>
      <w:szCs w:val="24"/>
    </w:rPr>
  </w:style>
  <w:style w:type="paragraph" w:customStyle="1" w:styleId="row-diagrhead3">
    <w:name w:val="row-diagr_head3"/>
    <w:basedOn w:val="a"/>
    <w:pPr>
      <w:spacing w:before="100" w:beforeAutospacing="1" w:after="300" w:line="300" w:lineRule="atLeast"/>
    </w:pPr>
    <w:rPr>
      <w:rFonts w:ascii="Times New Roman" w:hAnsi="Times New Roman" w:cs="Times New Roman"/>
      <w:b/>
      <w:bCs/>
      <w:sz w:val="24"/>
      <w:szCs w:val="24"/>
    </w:rPr>
  </w:style>
  <w:style w:type="paragraph" w:customStyle="1" w:styleId="numb-diagr3">
    <w:name w:val="numb-diagr3"/>
    <w:basedOn w:val="a"/>
    <w:pPr>
      <w:spacing w:before="100" w:beforeAutospacing="1" w:after="100" w:afterAutospacing="1" w:line="240" w:lineRule="auto"/>
    </w:pPr>
    <w:rPr>
      <w:rFonts w:ascii="Times New Roman" w:hAnsi="Times New Roman" w:cs="Times New Roman"/>
      <w:sz w:val="36"/>
      <w:szCs w:val="36"/>
    </w:rPr>
  </w:style>
  <w:style w:type="paragraph" w:customStyle="1" w:styleId="bl-diagr3">
    <w:name w:val="bl-diagr3"/>
    <w:basedOn w:val="a"/>
    <w:pPr>
      <w:spacing w:before="225" w:after="100" w:afterAutospacing="1" w:line="240" w:lineRule="auto"/>
    </w:pPr>
    <w:rPr>
      <w:rFonts w:ascii="Times New Roman" w:hAnsi="Times New Roman" w:cs="Times New Roman"/>
      <w:sz w:val="24"/>
      <w:szCs w:val="24"/>
    </w:rPr>
  </w:style>
  <w:style w:type="paragraph" w:customStyle="1" w:styleId="progress3">
    <w:name w:val="progress3"/>
    <w:basedOn w:val="a"/>
    <w:pPr>
      <w:spacing w:before="60" w:after="100" w:afterAutospacing="1" w:line="240" w:lineRule="auto"/>
    </w:pPr>
    <w:rPr>
      <w:rFonts w:ascii="Times New Roman" w:hAnsi="Times New Roman" w:cs="Times New Roman"/>
      <w:sz w:val="24"/>
      <w:szCs w:val="24"/>
    </w:rPr>
  </w:style>
  <w:style w:type="paragraph" w:customStyle="1" w:styleId="progress-bar3">
    <w:name w:val="progress-bar3"/>
    <w:basedOn w:val="a"/>
    <w:pPr>
      <w:shd w:val="clear" w:color="auto" w:fill="87BC26"/>
      <w:spacing w:before="100" w:beforeAutospacing="1" w:after="100" w:afterAutospacing="1" w:line="240" w:lineRule="auto"/>
    </w:pPr>
    <w:rPr>
      <w:rFonts w:ascii="Times New Roman" w:hAnsi="Times New Roman" w:cs="Times New Roman"/>
      <w:sz w:val="24"/>
      <w:szCs w:val="24"/>
    </w:rPr>
  </w:style>
  <w:style w:type="paragraph" w:customStyle="1" w:styleId="note-diagr3">
    <w:name w:val="note-diagr3"/>
    <w:basedOn w:val="a"/>
    <w:pPr>
      <w:pBdr>
        <w:top w:val="single" w:sz="6" w:space="10" w:color="F59E1F"/>
        <w:left w:val="single" w:sz="6" w:space="10" w:color="F59E1F"/>
        <w:bottom w:val="single" w:sz="6" w:space="10" w:color="F59E1F"/>
        <w:right w:val="single" w:sz="6" w:space="10" w:color="F59E1F"/>
      </w:pBdr>
      <w:shd w:val="clear" w:color="auto" w:fill="FFFFFF"/>
      <w:spacing w:before="100" w:beforeAutospacing="1" w:after="100" w:afterAutospacing="1" w:line="240" w:lineRule="auto"/>
      <w:jc w:val="center"/>
    </w:pPr>
    <w:rPr>
      <w:rFonts w:ascii="Times New Roman" w:hAnsi="Times New Roman" w:cs="Times New Roman"/>
      <w:color w:val="444444"/>
      <w:sz w:val="20"/>
      <w:szCs w:val="20"/>
    </w:rPr>
  </w:style>
  <w:style w:type="paragraph" w:customStyle="1" w:styleId="itemtitle11">
    <w:name w:val="item__title11"/>
    <w:basedOn w:val="a"/>
    <w:pPr>
      <w:spacing w:before="100" w:beforeAutospacing="1" w:after="100" w:afterAutospacing="1" w:line="765" w:lineRule="atLeast"/>
    </w:pPr>
    <w:rPr>
      <w:rFonts w:ascii="Times New Roman" w:hAnsi="Times New Roman" w:cs="Times New Roman"/>
      <w:color w:val="F39100"/>
      <w:sz w:val="33"/>
      <w:szCs w:val="33"/>
      <w:u w:val="single"/>
    </w:rPr>
  </w:style>
  <w:style w:type="paragraph" w:customStyle="1" w:styleId="modalcontent3">
    <w:name w:val="modal_content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btn3-rem5">
    <w:name w:val="btn3-rem5"/>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btn3-rem6">
    <w:name w:val="btn3-rem6"/>
    <w:basedOn w:val="a"/>
    <w:pPr>
      <w:spacing w:before="100" w:beforeAutospacing="1" w:after="100" w:afterAutospacing="1" w:line="750" w:lineRule="atLeast"/>
      <w:jc w:val="center"/>
    </w:pPr>
    <w:rPr>
      <w:rFonts w:ascii="Times New Roman" w:hAnsi="Times New Roman" w:cs="Times New Roman"/>
      <w:color w:val="FFFFFF"/>
      <w:sz w:val="30"/>
      <w:szCs w:val="30"/>
    </w:rPr>
  </w:style>
  <w:style w:type="paragraph" w:customStyle="1" w:styleId="calend-ph3">
    <w:name w:val="calend-ph3"/>
    <w:basedOn w:val="a"/>
    <w:pPr>
      <w:spacing w:before="75" w:after="375" w:line="240" w:lineRule="auto"/>
    </w:pPr>
    <w:rPr>
      <w:rFonts w:ascii="Times New Roman" w:hAnsi="Times New Roman" w:cs="Times New Roman"/>
      <w:sz w:val="24"/>
      <w:szCs w:val="24"/>
    </w:rPr>
  </w:style>
  <w:style w:type="paragraph" w:customStyle="1" w:styleId="dat3">
    <w:name w:val="dat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itemtitleedit23">
    <w:name w:val="item__title_edit_23"/>
    <w:basedOn w:val="a"/>
    <w:pPr>
      <w:spacing w:before="100" w:beforeAutospacing="1" w:after="100" w:afterAutospacing="1" w:line="240" w:lineRule="auto"/>
    </w:pPr>
    <w:rPr>
      <w:rFonts w:ascii="Times New Roman" w:hAnsi="Times New Roman" w:cs="Times New Roman"/>
      <w:sz w:val="24"/>
      <w:szCs w:val="24"/>
    </w:rPr>
  </w:style>
  <w:style w:type="paragraph" w:customStyle="1" w:styleId="itemtitle12">
    <w:name w:val="item__title12"/>
    <w:basedOn w:val="a"/>
    <w:pPr>
      <w:spacing w:before="100" w:beforeAutospacing="1" w:after="100" w:afterAutospacing="1" w:line="765" w:lineRule="atLeast"/>
    </w:pPr>
    <w:rPr>
      <w:rFonts w:ascii="Times New Roman" w:hAnsi="Times New Roman" w:cs="Times New Roman"/>
      <w:color w:val="F39100"/>
      <w:sz w:val="33"/>
      <w:szCs w:val="33"/>
    </w:rPr>
  </w:style>
  <w:style w:type="paragraph" w:customStyle="1" w:styleId="logged-in3">
    <w:name w:val="logged-in3"/>
    <w:basedOn w:val="a"/>
    <w:pPr>
      <w:spacing w:before="100" w:beforeAutospacing="1" w:after="100" w:afterAutospacing="1" w:line="240" w:lineRule="auto"/>
      <w:jc w:val="center"/>
    </w:pPr>
    <w:rPr>
      <w:rFonts w:ascii="Arial" w:hAnsi="Arial" w:cs="Arial"/>
      <w:sz w:val="24"/>
      <w:szCs w:val="24"/>
    </w:rPr>
  </w:style>
  <w:style w:type="paragraph" w:customStyle="1" w:styleId="data-savenote3">
    <w:name w:val="data-save_note3"/>
    <w:basedOn w:val="a"/>
    <w:pPr>
      <w:spacing w:before="100" w:beforeAutospacing="1" w:after="750" w:line="240" w:lineRule="auto"/>
    </w:pPr>
    <w:rPr>
      <w:rFonts w:ascii="Times New Roman" w:hAnsi="Times New Roman" w:cs="Times New Roman"/>
      <w:sz w:val="24"/>
      <w:szCs w:val="24"/>
    </w:rPr>
  </w:style>
  <w:style w:type="paragraph" w:customStyle="1" w:styleId="logged-intop3">
    <w:name w:val="logged-in__top3"/>
    <w:basedOn w:val="a"/>
    <w:pPr>
      <w:spacing w:before="100" w:beforeAutospacing="1" w:after="150" w:line="240" w:lineRule="auto"/>
    </w:pPr>
    <w:rPr>
      <w:rFonts w:ascii="Times New Roman" w:hAnsi="Times New Roman" w:cs="Times New Roman"/>
      <w:sz w:val="33"/>
      <w:szCs w:val="33"/>
    </w:rPr>
  </w:style>
  <w:style w:type="paragraph" w:customStyle="1" w:styleId="data-saveic3">
    <w:name w:val="data-save_ic3"/>
    <w:basedOn w:val="a"/>
    <w:pPr>
      <w:spacing w:before="300" w:after="300" w:line="240" w:lineRule="auto"/>
    </w:pPr>
    <w:rPr>
      <w:rFonts w:ascii="Times New Roman" w:hAnsi="Times New Roman" w:cs="Times New Roman"/>
      <w:sz w:val="24"/>
      <w:szCs w:val="24"/>
    </w:rPr>
  </w:style>
  <w:style w:type="paragraph" w:customStyle="1" w:styleId="data-save3">
    <w:name w:val="data-save3"/>
    <w:basedOn w:val="a"/>
    <w:pPr>
      <w:spacing w:before="300" w:after="300" w:line="240" w:lineRule="auto"/>
      <w:jc w:val="center"/>
    </w:pPr>
    <w:rPr>
      <w:rFonts w:ascii="Times New Roman" w:hAnsi="Times New Roman" w:cs="Times New Roman"/>
      <w:b/>
      <w:bCs/>
      <w:color w:val="87BC26"/>
      <w:sz w:val="39"/>
      <w:szCs w:val="39"/>
    </w:rPr>
  </w:style>
  <w:style w:type="paragraph" w:customStyle="1" w:styleId="downlbtn5">
    <w:name w:val="downl_btn5"/>
    <w:basedOn w:val="a"/>
    <w:pPr>
      <w:shd w:val="clear" w:color="auto" w:fill="EFEFEF"/>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downlbtn6">
    <w:name w:val="downl_btn6"/>
    <w:basedOn w:val="a"/>
    <w:pPr>
      <w:shd w:val="clear" w:color="auto" w:fill="F39100"/>
      <w:spacing w:before="100" w:beforeAutospacing="1" w:after="100" w:afterAutospacing="1" w:line="240" w:lineRule="auto"/>
      <w:ind w:right="60"/>
      <w:jc w:val="center"/>
    </w:pPr>
    <w:rPr>
      <w:rFonts w:ascii="Times New Roman" w:hAnsi="Times New Roman" w:cs="Times New Roman"/>
      <w:sz w:val="24"/>
      <w:szCs w:val="24"/>
    </w:rPr>
  </w:style>
  <w:style w:type="paragraph" w:customStyle="1" w:styleId="mistake3">
    <w:name w:val="mistake3"/>
    <w:basedOn w:val="a"/>
    <w:pPr>
      <w:spacing w:before="100" w:beforeAutospacing="1" w:after="100" w:afterAutospacing="1" w:line="240" w:lineRule="auto"/>
    </w:pPr>
    <w:rPr>
      <w:rFonts w:ascii="Times New Roman" w:hAnsi="Times New Roman" w:cs="Times New Roman"/>
      <w:sz w:val="108"/>
      <w:szCs w:val="108"/>
    </w:rPr>
  </w:style>
  <w:style w:type="paragraph" w:customStyle="1" w:styleId="btn18">
    <w:name w:val="btn18"/>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5">
    <w:name w:val="white_button5"/>
    <w:basedOn w:val="a"/>
    <w:pPr>
      <w:pBdr>
        <w:top w:val="single" w:sz="6" w:space="0" w:color="94C11C"/>
        <w:left w:val="single" w:sz="6" w:space="0" w:color="94C11C"/>
        <w:bottom w:val="single" w:sz="6" w:space="0" w:color="94C11C"/>
        <w:right w:val="single" w:sz="6" w:space="0" w:color="94C11C"/>
      </w:pBdr>
      <w:shd w:val="clear" w:color="auto" w:fill="FFFFFF"/>
      <w:spacing w:before="100" w:beforeAutospacing="1" w:after="100" w:afterAutospacing="1" w:line="240" w:lineRule="auto"/>
    </w:pPr>
    <w:rPr>
      <w:rFonts w:ascii="Times New Roman" w:hAnsi="Times New Roman" w:cs="Times New Roman"/>
      <w:color w:val="94C11C"/>
      <w:sz w:val="24"/>
      <w:szCs w:val="24"/>
    </w:rPr>
  </w:style>
  <w:style w:type="paragraph" w:customStyle="1" w:styleId="btn19">
    <w:name w:val="btn19"/>
    <w:basedOn w:val="a"/>
    <w:pPr>
      <w:shd w:val="clear" w:color="auto" w:fill="87BC26"/>
      <w:spacing w:before="100" w:beforeAutospacing="1" w:after="100" w:afterAutospacing="1" w:line="675" w:lineRule="atLeast"/>
      <w:jc w:val="center"/>
    </w:pPr>
    <w:rPr>
      <w:rFonts w:ascii="Arial" w:hAnsi="Arial" w:cs="Arial"/>
      <w:b/>
      <w:bCs/>
      <w:color w:val="FFFFFF"/>
      <w:sz w:val="27"/>
      <w:szCs w:val="27"/>
    </w:rPr>
  </w:style>
  <w:style w:type="paragraph" w:customStyle="1" w:styleId="whitebutton6">
    <w:name w:val="white_button6"/>
    <w:basedOn w:val="a"/>
    <w:pPr>
      <w:pBdr>
        <w:top w:val="single" w:sz="6" w:space="0" w:color="94C11C"/>
        <w:left w:val="single" w:sz="6" w:space="0" w:color="94C11C"/>
        <w:bottom w:val="single" w:sz="6" w:space="0" w:color="94C11C"/>
        <w:right w:val="single" w:sz="6" w:space="0" w:color="94C11C"/>
      </w:pBdr>
      <w:shd w:val="clear" w:color="auto" w:fill="FDFEF6"/>
      <w:spacing w:before="100" w:beforeAutospacing="1" w:after="100" w:afterAutospacing="1" w:line="240" w:lineRule="auto"/>
    </w:pPr>
    <w:rPr>
      <w:rFonts w:ascii="Times New Roman" w:hAnsi="Times New Roman" w:cs="Times New Roman"/>
      <w:color w:val="94C11C"/>
      <w:sz w:val="24"/>
      <w:szCs w:val="24"/>
    </w:rPr>
  </w:style>
  <w:style w:type="paragraph" w:customStyle="1" w:styleId="favour-count7">
    <w:name w:val="favour-count7"/>
    <w:basedOn w:val="a"/>
    <w:pPr>
      <w:spacing w:before="100" w:beforeAutospacing="1" w:after="100" w:afterAutospacing="1" w:line="240" w:lineRule="auto"/>
    </w:pPr>
    <w:rPr>
      <w:rFonts w:ascii="Times New Roman" w:hAnsi="Times New Roman" w:cs="Times New Roman"/>
      <w:color w:val="5B5B5B"/>
      <w:sz w:val="20"/>
      <w:szCs w:val="20"/>
    </w:rPr>
  </w:style>
  <w:style w:type="paragraph" w:customStyle="1" w:styleId="pagingitem5">
    <w:name w:val="paging__item5"/>
    <w:basedOn w:val="a"/>
    <w:pPr>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6">
    <w:name w:val="paging__item6"/>
    <w:basedOn w:val="a"/>
    <w:pPr>
      <w:shd w:val="clear" w:color="auto" w:fill="EFEFEF"/>
      <w:spacing w:before="100" w:beforeAutospacing="1" w:after="100" w:afterAutospacing="1" w:line="405" w:lineRule="atLeast"/>
    </w:pPr>
    <w:rPr>
      <w:rFonts w:ascii="Times New Roman" w:hAnsi="Times New Roman" w:cs="Times New Roman"/>
      <w:color w:val="F39100"/>
      <w:sz w:val="23"/>
      <w:szCs w:val="23"/>
    </w:rPr>
  </w:style>
  <w:style w:type="paragraph" w:customStyle="1" w:styleId="pagingitem--prev5">
    <w:name w:val="paging__item--prev5"/>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pagingitem--next5">
    <w:name w:val="paging__item--next5"/>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next6">
    <w:name w:val="paging__item--next6"/>
    <w:basedOn w:val="a"/>
    <w:pPr>
      <w:spacing w:before="100" w:beforeAutospacing="1" w:after="100" w:afterAutospacing="1" w:line="240" w:lineRule="auto"/>
      <w:ind w:left="45"/>
    </w:pPr>
    <w:rPr>
      <w:rFonts w:ascii="Times New Roman" w:hAnsi="Times New Roman" w:cs="Times New Roman"/>
      <w:sz w:val="24"/>
      <w:szCs w:val="24"/>
    </w:rPr>
  </w:style>
  <w:style w:type="paragraph" w:customStyle="1" w:styleId="pagingitem--prev6">
    <w:name w:val="paging__item--prev6"/>
    <w:basedOn w:val="a"/>
    <w:pPr>
      <w:spacing w:before="100" w:beforeAutospacing="1" w:after="100" w:afterAutospacing="1" w:line="240" w:lineRule="auto"/>
      <w:ind w:right="45"/>
    </w:pPr>
    <w:rPr>
      <w:rFonts w:ascii="Times New Roman" w:hAnsi="Times New Roman" w:cs="Times New Roman"/>
      <w:sz w:val="24"/>
      <w:szCs w:val="24"/>
    </w:rPr>
  </w:style>
  <w:style w:type="paragraph" w:customStyle="1" w:styleId="common--button3">
    <w:name w:val="common--button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common--buttongreen7">
    <w:name w:val="common--button__green7"/>
    <w:basedOn w:val="a"/>
    <w:pPr>
      <w:shd w:val="clear" w:color="auto" w:fill="94C11C"/>
      <w:spacing w:before="100" w:beforeAutospacing="1" w:after="100" w:afterAutospacing="1" w:line="240" w:lineRule="auto"/>
    </w:pPr>
    <w:rPr>
      <w:rFonts w:ascii="Times New Roman" w:hAnsi="Times New Roman" w:cs="Times New Roman"/>
      <w:color w:val="FFFFFF"/>
      <w:sz w:val="24"/>
      <w:szCs w:val="24"/>
    </w:rPr>
  </w:style>
  <w:style w:type="paragraph" w:customStyle="1" w:styleId="common--titlexl3">
    <w:name w:val="common--title__xl3"/>
    <w:basedOn w:val="a"/>
    <w:pPr>
      <w:spacing w:before="100" w:beforeAutospacing="1" w:after="360" w:line="420" w:lineRule="atLeast"/>
    </w:pPr>
    <w:rPr>
      <w:rFonts w:ascii="Arial" w:hAnsi="Arial" w:cs="Arial"/>
      <w:sz w:val="30"/>
      <w:szCs w:val="30"/>
    </w:rPr>
  </w:style>
  <w:style w:type="paragraph" w:customStyle="1" w:styleId="common--titlemd3">
    <w:name w:val="common--title__md3"/>
    <w:basedOn w:val="a"/>
    <w:pPr>
      <w:spacing w:before="100" w:beforeAutospacing="1" w:after="120" w:line="360" w:lineRule="atLeast"/>
    </w:pPr>
    <w:rPr>
      <w:rFonts w:ascii="Times New Roman" w:hAnsi="Times New Roman" w:cs="Times New Roman"/>
      <w:sz w:val="24"/>
      <w:szCs w:val="24"/>
    </w:rPr>
  </w:style>
  <w:style w:type="paragraph" w:customStyle="1" w:styleId="common--buttongreen8">
    <w:name w:val="common--button__green8"/>
    <w:basedOn w:val="a"/>
    <w:pPr>
      <w:shd w:val="clear" w:color="auto" w:fill="94C11C"/>
      <w:spacing w:before="100" w:beforeAutospacing="1" w:after="100" w:afterAutospacing="1" w:line="240" w:lineRule="auto"/>
    </w:pPr>
    <w:rPr>
      <w:rFonts w:ascii="Times New Roman" w:hAnsi="Times New Roman" w:cs="Times New Roman"/>
      <w:b/>
      <w:bCs/>
      <w:color w:val="FFFFFF"/>
      <w:sz w:val="24"/>
      <w:szCs w:val="24"/>
    </w:rPr>
  </w:style>
  <w:style w:type="paragraph" w:customStyle="1" w:styleId="slick-slide5">
    <w:name w:val="slick-slide5"/>
    <w:basedOn w:val="a"/>
    <w:pPr>
      <w:spacing w:before="100" w:beforeAutospacing="1" w:after="100" w:afterAutospacing="1" w:line="240" w:lineRule="auto"/>
    </w:pPr>
    <w:rPr>
      <w:rFonts w:ascii="Times New Roman" w:hAnsi="Times New Roman" w:cs="Times New Roman"/>
      <w:sz w:val="24"/>
      <w:szCs w:val="24"/>
    </w:rPr>
  </w:style>
  <w:style w:type="paragraph" w:customStyle="1" w:styleId="slick-slide6">
    <w:name w:val="slick-slide6"/>
    <w:basedOn w:val="a"/>
    <w:pPr>
      <w:spacing w:before="100" w:beforeAutospacing="1" w:after="100" w:afterAutospacing="1" w:line="240" w:lineRule="auto"/>
    </w:pPr>
    <w:rPr>
      <w:rFonts w:ascii="Times New Roman" w:hAnsi="Times New Roman" w:cs="Times New Roman"/>
      <w:sz w:val="24"/>
      <w:szCs w:val="24"/>
    </w:rPr>
  </w:style>
  <w:style w:type="paragraph" w:customStyle="1" w:styleId="slick-list3">
    <w:name w:val="slick-list3"/>
    <w:basedOn w:val="a"/>
    <w:pPr>
      <w:shd w:val="clear" w:color="auto" w:fill="FFFFFF"/>
      <w:spacing w:after="0" w:line="240" w:lineRule="auto"/>
    </w:pPr>
    <w:rPr>
      <w:rFonts w:ascii="Times New Roman" w:hAnsi="Times New Roman" w:cs="Times New Roman"/>
      <w:sz w:val="24"/>
      <w:szCs w:val="24"/>
    </w:rPr>
  </w:style>
  <w:style w:type="paragraph" w:customStyle="1" w:styleId="common--buttongreen9">
    <w:name w:val="common--button__green9"/>
    <w:basedOn w:val="a"/>
    <w:pPr>
      <w:shd w:val="clear" w:color="auto" w:fill="94C11C"/>
      <w:spacing w:after="0" w:line="360" w:lineRule="atLeast"/>
    </w:pPr>
    <w:rPr>
      <w:rFonts w:ascii="Times New Roman" w:hAnsi="Times New Roman" w:cs="Times New Roman"/>
      <w:b/>
      <w:bCs/>
      <w:color w:val="FFFFFF"/>
      <w:sz w:val="24"/>
      <w:szCs w:val="24"/>
    </w:rPr>
  </w:style>
  <w:style w:type="paragraph" w:customStyle="1" w:styleId="popupcontent3">
    <w:name w:val="popup__content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event3">
    <w:name w:val="popup__event3"/>
    <w:basedOn w:val="a"/>
    <w:pPr>
      <w:spacing w:after="180" w:line="300" w:lineRule="atLeast"/>
      <w:jc w:val="center"/>
    </w:pPr>
    <w:rPr>
      <w:rFonts w:ascii="Times New Roman" w:hAnsi="Times New Roman" w:cs="Times New Roman"/>
      <w:sz w:val="21"/>
      <w:szCs w:val="21"/>
    </w:rPr>
  </w:style>
  <w:style w:type="paragraph" w:customStyle="1" w:styleId="popuptitle3">
    <w:name w:val="popup__title3"/>
    <w:basedOn w:val="a"/>
    <w:pPr>
      <w:spacing w:after="120" w:line="420" w:lineRule="atLeast"/>
      <w:jc w:val="center"/>
    </w:pPr>
    <w:rPr>
      <w:rFonts w:ascii="Times New Roman" w:hAnsi="Times New Roman" w:cs="Times New Roman"/>
      <w:b/>
      <w:bCs/>
      <w:sz w:val="30"/>
      <w:szCs w:val="30"/>
    </w:rPr>
  </w:style>
  <w:style w:type="paragraph" w:customStyle="1" w:styleId="popuptext3">
    <w:name w:val="popup__text3"/>
    <w:basedOn w:val="a"/>
    <w:pPr>
      <w:spacing w:after="360" w:line="360" w:lineRule="atLeast"/>
      <w:jc w:val="center"/>
    </w:pPr>
    <w:rPr>
      <w:rFonts w:ascii="Times New Roman" w:hAnsi="Times New Roman" w:cs="Times New Roman"/>
      <w:sz w:val="24"/>
      <w:szCs w:val="24"/>
    </w:rPr>
  </w:style>
  <w:style w:type="paragraph" w:customStyle="1" w:styleId="popupheader3">
    <w:name w:val="popup__header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cross3">
    <w:name w:val="popup__cross3"/>
    <w:basedOn w:val="a"/>
    <w:pPr>
      <w:spacing w:before="100" w:beforeAutospacing="1" w:after="100" w:afterAutospacing="1" w:line="240" w:lineRule="auto"/>
    </w:pPr>
    <w:rPr>
      <w:rFonts w:ascii="Times New Roman" w:hAnsi="Times New Roman" w:cs="Times New Roman"/>
      <w:sz w:val="24"/>
      <w:szCs w:val="24"/>
    </w:rPr>
  </w:style>
  <w:style w:type="paragraph" w:customStyle="1" w:styleId="popupwrapper3">
    <w:name w:val="popup__wrapper3"/>
    <w:basedOn w:val="a"/>
    <w:pPr>
      <w:shd w:val="clear" w:color="auto" w:fill="FFFFFF"/>
      <w:spacing w:after="0" w:line="240" w:lineRule="auto"/>
      <w:ind w:left="240" w:right="240"/>
    </w:pPr>
    <w:rPr>
      <w:rFonts w:ascii="Times New Roman" w:hAnsi="Times New Roman" w:cs="Times New Roman"/>
      <w:sz w:val="24"/>
      <w:szCs w:val="24"/>
    </w:rPr>
  </w:style>
  <w:style w:type="paragraph" w:customStyle="1" w:styleId="logo-note3">
    <w:name w:val="logo-note3"/>
    <w:basedOn w:val="a"/>
    <w:pPr>
      <w:pBdr>
        <w:top w:val="single" w:sz="2" w:space="8" w:color="BDBDBD"/>
        <w:left w:val="single" w:sz="2" w:space="8" w:color="BDBDBD"/>
        <w:bottom w:val="single" w:sz="2" w:space="8" w:color="BDBDBD"/>
        <w:right w:val="single" w:sz="2" w:space="8" w:color="BDBDBD"/>
      </w:pBdr>
      <w:shd w:val="clear" w:color="auto" w:fill="FFFFFF"/>
      <w:spacing w:before="100" w:beforeAutospacing="1" w:after="100" w:afterAutospacing="1" w:line="240" w:lineRule="auto"/>
      <w:jc w:val="center"/>
    </w:pPr>
    <w:rPr>
      <w:rFonts w:ascii="Times New Roman" w:hAnsi="Times New Roman" w:cs="Times New Roman"/>
      <w:vanish/>
      <w:color w:val="5B5B5B"/>
      <w:sz w:val="17"/>
      <w:szCs w:val="17"/>
    </w:rPr>
  </w:style>
  <w:style w:type="paragraph" w:customStyle="1" w:styleId="top-navitemmp3">
    <w:name w:val="top-nav__item_mp3"/>
    <w:basedOn w:val="a"/>
    <w:pPr>
      <w:spacing w:before="100" w:beforeAutospacing="1" w:after="100" w:afterAutospacing="1" w:line="255" w:lineRule="atLeast"/>
      <w:ind w:right="525"/>
    </w:pPr>
    <w:rPr>
      <w:rFonts w:ascii="Times New Roman" w:hAnsi="Times New Roman" w:cs="Times New Roman"/>
      <w:color w:val="000000"/>
      <w:sz w:val="23"/>
      <w:szCs w:val="23"/>
    </w:rPr>
  </w:style>
  <w:style w:type="paragraph" w:customStyle="1" w:styleId="phone-shedule3">
    <w:name w:val="phone-shedule3"/>
    <w:basedOn w:val="a"/>
    <w:pPr>
      <w:spacing w:before="100" w:beforeAutospacing="1" w:after="100" w:afterAutospacing="1" w:line="240" w:lineRule="auto"/>
      <w:ind w:left="90"/>
    </w:pPr>
    <w:rPr>
      <w:rFonts w:ascii="Times New Roman" w:hAnsi="Times New Roman" w:cs="Times New Roman"/>
      <w:color w:val="767676"/>
      <w:sz w:val="20"/>
      <w:szCs w:val="20"/>
    </w:rPr>
  </w:style>
  <w:style w:type="paragraph" w:customStyle="1" w:styleId="page-searchform6">
    <w:name w:val="page-search__form6"/>
    <w:basedOn w:val="a"/>
    <w:pP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page-searchtoggle5">
    <w:name w:val="page-search__toggle5"/>
    <w:basedOn w:val="a"/>
    <w:pPr>
      <w:pBdr>
        <w:left w:val="single" w:sz="6" w:space="0" w:color="C8C8C8"/>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page-searchtoggle6">
    <w:name w:val="page-search__toggle6"/>
    <w:basedOn w:val="a"/>
    <w:pPr>
      <w:pBdr>
        <w:left w:val="single" w:sz="6" w:space="0" w:color="AEE320"/>
      </w:pBd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search-wrap3">
    <w:name w:val="search-wrap3"/>
    <w:basedOn w:val="a"/>
    <w:pPr>
      <w:spacing w:before="100" w:beforeAutospacing="1" w:after="300" w:line="240" w:lineRule="auto"/>
    </w:pPr>
    <w:rPr>
      <w:rFonts w:ascii="Times New Roman" w:hAnsi="Times New Roman" w:cs="Times New Roman"/>
      <w:sz w:val="24"/>
      <w:szCs w:val="24"/>
    </w:rPr>
  </w:style>
  <w:style w:type="paragraph" w:customStyle="1" w:styleId="lnkall23">
    <w:name w:val="lnk_all23"/>
    <w:basedOn w:val="a"/>
    <w:pPr>
      <w:pBdr>
        <w:bottom w:val="dashed" w:sz="6" w:space="0" w:color="767676"/>
      </w:pBdr>
      <w:spacing w:before="255" w:after="100" w:afterAutospacing="1" w:line="240" w:lineRule="auto"/>
    </w:pPr>
    <w:rPr>
      <w:rFonts w:ascii="Times New Roman" w:hAnsi="Times New Roman" w:cs="Times New Roman"/>
      <w:color w:val="767676"/>
      <w:sz w:val="18"/>
      <w:szCs w:val="18"/>
    </w:rPr>
  </w:style>
  <w:style w:type="paragraph" w:customStyle="1" w:styleId="btn-note3">
    <w:name w:val="btn-note3"/>
    <w:basedOn w:val="a"/>
    <w:pPr>
      <w:pBdr>
        <w:top w:val="single" w:sz="2" w:space="8" w:color="BDBDBD"/>
        <w:left w:val="single" w:sz="2" w:space="23" w:color="BDBDBD"/>
        <w:bottom w:val="single" w:sz="2" w:space="8" w:color="BDBDBD"/>
        <w:right w:val="single" w:sz="2" w:space="23" w:color="BDBDBD"/>
      </w:pBdr>
      <w:shd w:val="clear" w:color="auto" w:fill="FFFFFF"/>
      <w:spacing w:before="100" w:beforeAutospacing="1" w:after="100" w:afterAutospacing="1" w:line="240" w:lineRule="auto"/>
    </w:pPr>
    <w:rPr>
      <w:rFonts w:ascii="Times New Roman" w:hAnsi="Times New Roman" w:cs="Times New Roman"/>
      <w:color w:val="767676"/>
      <w:sz w:val="17"/>
      <w:szCs w:val="17"/>
    </w:rPr>
  </w:style>
  <w:style w:type="paragraph" w:customStyle="1" w:styleId="btn-bx23">
    <w:name w:val="btn-bx23"/>
    <w:basedOn w:val="a"/>
    <w:pPr>
      <w:pBdr>
        <w:top w:val="single" w:sz="6" w:space="8" w:color="94C11C"/>
        <w:left w:val="single" w:sz="6" w:space="23" w:color="94C11C"/>
        <w:bottom w:val="single" w:sz="6" w:space="8" w:color="94C11C"/>
        <w:right w:val="single" w:sz="6" w:space="23" w:color="94C11C"/>
      </w:pBdr>
      <w:shd w:val="clear" w:color="auto" w:fill="FFFFFF"/>
      <w:spacing w:before="100" w:beforeAutospacing="1" w:after="100" w:afterAutospacing="1" w:line="255" w:lineRule="atLeast"/>
      <w:jc w:val="center"/>
    </w:pPr>
    <w:rPr>
      <w:rFonts w:ascii="Times New Roman" w:hAnsi="Times New Roman" w:cs="Times New Roman"/>
      <w:b/>
      <w:bCs/>
      <w:vanish/>
      <w:color w:val="94C11C"/>
      <w:sz w:val="23"/>
      <w:szCs w:val="23"/>
    </w:rPr>
  </w:style>
  <w:style w:type="paragraph" w:customStyle="1" w:styleId="favour-count8">
    <w:name w:val="favour-count8"/>
    <w:basedOn w:val="a"/>
    <w:pPr>
      <w:spacing w:before="100" w:beforeAutospacing="1" w:after="100" w:afterAutospacing="1" w:line="240" w:lineRule="auto"/>
      <w:ind w:left="75"/>
    </w:pPr>
    <w:rPr>
      <w:rFonts w:ascii="Times New Roman" w:hAnsi="Times New Roman" w:cs="Times New Roman"/>
      <w:color w:val="5B5B5B"/>
      <w:sz w:val="20"/>
      <w:szCs w:val="20"/>
    </w:rPr>
  </w:style>
  <w:style w:type="paragraph" w:customStyle="1" w:styleId="favour-count9">
    <w:name w:val="favour-count9"/>
    <w:basedOn w:val="a"/>
    <w:pPr>
      <w:spacing w:before="100" w:beforeAutospacing="1" w:after="100" w:afterAutospacing="1" w:line="240" w:lineRule="auto"/>
    </w:pPr>
    <w:rPr>
      <w:rFonts w:ascii="Times New Roman" w:hAnsi="Times New Roman" w:cs="Times New Roman"/>
      <w:color w:val="F39100"/>
      <w:sz w:val="20"/>
      <w:szCs w:val="20"/>
    </w:rPr>
  </w:style>
  <w:style w:type="paragraph" w:customStyle="1" w:styleId="questedit3">
    <w:name w:val="quest_edit3"/>
    <w:basedOn w:val="a"/>
    <w:pPr>
      <w:spacing w:before="100" w:beforeAutospacing="1" w:after="100" w:afterAutospacing="1" w:line="240" w:lineRule="auto"/>
    </w:pPr>
    <w:rPr>
      <w:rFonts w:ascii="Times New Roman" w:hAnsi="Times New Roman" w:cs="Times New Roman"/>
      <w:color w:val="F39100"/>
      <w:sz w:val="24"/>
      <w:szCs w:val="24"/>
    </w:rPr>
  </w:style>
  <w:style w:type="paragraph" w:customStyle="1" w:styleId="questdate3">
    <w:name w:val="quest_date3"/>
    <w:basedOn w:val="a"/>
    <w:pPr>
      <w:spacing w:before="75" w:after="45" w:line="240" w:lineRule="auto"/>
      <w:jc w:val="right"/>
    </w:pPr>
    <w:rPr>
      <w:rFonts w:ascii="Times New Roman" w:hAnsi="Times New Roman" w:cs="Times New Roman"/>
      <w:color w:val="F39100"/>
      <w:sz w:val="24"/>
      <w:szCs w:val="24"/>
    </w:rPr>
  </w:style>
  <w:style w:type="paragraph" w:customStyle="1" w:styleId="expert-photo3">
    <w:name w:val="expert-photo3"/>
    <w:basedOn w:val="a"/>
    <w:pPr>
      <w:pBdr>
        <w:top w:val="single" w:sz="12" w:space="0" w:color="F19100"/>
        <w:left w:val="single" w:sz="12" w:space="0" w:color="F19100"/>
        <w:bottom w:val="single" w:sz="12" w:space="0" w:color="F19100"/>
        <w:right w:val="single" w:sz="12" w:space="0" w:color="F19100"/>
      </w:pBdr>
      <w:spacing w:before="450" w:after="100" w:afterAutospacing="1" w:line="240" w:lineRule="auto"/>
      <w:ind w:left="90"/>
    </w:pPr>
    <w:rPr>
      <w:rFonts w:ascii="Times New Roman" w:hAnsi="Times New Roman" w:cs="Times New Roman"/>
      <w:sz w:val="24"/>
      <w:szCs w:val="24"/>
    </w:rPr>
  </w:style>
  <w:style w:type="paragraph" w:customStyle="1" w:styleId="reviewtext3">
    <w:name w:val="review_text3"/>
    <w:basedOn w:val="a"/>
    <w:pPr>
      <w:spacing w:before="100" w:beforeAutospacing="1" w:after="375" w:line="240" w:lineRule="auto"/>
    </w:pPr>
    <w:rPr>
      <w:rFonts w:ascii="Times New Roman" w:hAnsi="Times New Roman" w:cs="Times New Roman"/>
      <w:color w:val="F19100"/>
      <w:sz w:val="21"/>
      <w:szCs w:val="21"/>
    </w:rPr>
  </w:style>
  <w:style w:type="paragraph" w:customStyle="1" w:styleId="box-titlenote3">
    <w:name w:val="box-title_note3"/>
    <w:basedOn w:val="a"/>
    <w:pPr>
      <w:pBdr>
        <w:top w:val="single" w:sz="2" w:space="8" w:color="BDBDBD"/>
        <w:left w:val="single" w:sz="2" w:space="9" w:color="BDBDBD"/>
        <w:bottom w:val="single" w:sz="2" w:space="8" w:color="BDBDBD"/>
        <w:right w:val="single" w:sz="2" w:space="9" w:color="BDBDBD"/>
      </w:pBdr>
      <w:shd w:val="clear" w:color="auto" w:fill="FFFFFF"/>
      <w:spacing w:before="100" w:beforeAutospacing="1" w:after="100" w:afterAutospacing="1" w:line="240" w:lineRule="auto"/>
      <w:jc w:val="center"/>
    </w:pPr>
    <w:rPr>
      <w:rFonts w:ascii="Times New Roman" w:hAnsi="Times New Roman" w:cs="Times New Roman"/>
      <w:color w:val="5B5B5B"/>
      <w:sz w:val="17"/>
      <w:szCs w:val="17"/>
    </w:rPr>
  </w:style>
  <w:style w:type="paragraph" w:customStyle="1" w:styleId="box-title5">
    <w:name w:val="box-title5"/>
    <w:basedOn w:val="a"/>
    <w:pPr>
      <w:pBdr>
        <w:top w:val="single" w:sz="6" w:space="9" w:color="DDDDDD"/>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box-title6">
    <w:name w:val="box-title6"/>
    <w:basedOn w:val="a"/>
    <w:pPr>
      <w:pBdr>
        <w:bottom w:val="single" w:sz="6" w:space="9" w:color="DDDDDD"/>
      </w:pBdr>
      <w:spacing w:before="100" w:beforeAutospacing="1" w:after="120" w:line="240" w:lineRule="auto"/>
    </w:pPr>
    <w:rPr>
      <w:rFonts w:ascii="Times New Roman" w:hAnsi="Times New Roman" w:cs="Times New Roman"/>
      <w:color w:val="F39100"/>
      <w:sz w:val="30"/>
      <w:szCs w:val="30"/>
    </w:rPr>
  </w:style>
  <w:style w:type="paragraph" w:customStyle="1" w:styleId="referencenumb3">
    <w:name w:val="reference_numb3"/>
    <w:basedOn w:val="a"/>
    <w:pPr>
      <w:spacing w:before="100" w:beforeAutospacing="1" w:after="100" w:afterAutospacing="1" w:line="240" w:lineRule="auto"/>
    </w:pPr>
    <w:rPr>
      <w:rFonts w:ascii="Times New Roman" w:hAnsi="Times New Roman" w:cs="Times New Roman"/>
      <w:b/>
      <w:bCs/>
      <w:sz w:val="24"/>
      <w:szCs w:val="24"/>
    </w:rPr>
  </w:style>
  <w:style w:type="paragraph" w:customStyle="1" w:styleId="box-titlearr5">
    <w:name w:val="box-title_arr5"/>
    <w:basedOn w:val="a"/>
    <w:pPr>
      <w:spacing w:before="100" w:beforeAutospacing="1" w:after="100" w:afterAutospacing="1" w:line="240" w:lineRule="auto"/>
    </w:pPr>
    <w:rPr>
      <w:rFonts w:ascii="Times New Roman" w:hAnsi="Times New Roman" w:cs="Times New Roman"/>
      <w:sz w:val="24"/>
      <w:szCs w:val="24"/>
    </w:rPr>
  </w:style>
  <w:style w:type="paragraph" w:customStyle="1" w:styleId="box-titlearr6">
    <w:name w:val="box-title_arr6"/>
    <w:basedOn w:val="a"/>
    <w:pPr>
      <w:spacing w:before="100" w:beforeAutospacing="1" w:after="0" w:line="240" w:lineRule="auto"/>
    </w:pPr>
    <w:rPr>
      <w:rFonts w:ascii="Times New Roman" w:hAnsi="Times New Roman" w:cs="Times New Roman"/>
      <w:sz w:val="24"/>
      <w:szCs w:val="24"/>
    </w:rPr>
  </w:style>
  <w:style w:type="paragraph" w:customStyle="1" w:styleId="weekformitem3">
    <w:name w:val="weekform_item3"/>
    <w:basedOn w:val="a"/>
    <w:pPr>
      <w:spacing w:before="100" w:beforeAutospacing="1" w:after="0" w:line="240" w:lineRule="auto"/>
    </w:pPr>
    <w:rPr>
      <w:rFonts w:ascii="Times New Roman" w:hAnsi="Times New Roman" w:cs="Times New Roman"/>
      <w:color w:val="000000"/>
      <w:sz w:val="21"/>
      <w:szCs w:val="21"/>
    </w:rPr>
  </w:style>
  <w:style w:type="paragraph" w:customStyle="1" w:styleId="lnkallwrap4">
    <w:name w:val="lnk_all_wrap4"/>
    <w:basedOn w:val="a"/>
    <w:pPr>
      <w:spacing w:before="225" w:after="100" w:afterAutospacing="1" w:line="240" w:lineRule="auto"/>
      <w:jc w:val="right"/>
    </w:pPr>
    <w:rPr>
      <w:rFonts w:ascii="Times New Roman" w:hAnsi="Times New Roman" w:cs="Times New Roman"/>
      <w:sz w:val="24"/>
      <w:szCs w:val="24"/>
    </w:rPr>
  </w:style>
  <w:style w:type="paragraph" w:customStyle="1" w:styleId="slider-newstext3">
    <w:name w:val="slider-news_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slider-newsttl3">
    <w:name w:val="slider-news_ttl3"/>
    <w:basedOn w:val="a"/>
    <w:pPr>
      <w:spacing w:before="75" w:after="150" w:line="240" w:lineRule="auto"/>
    </w:pPr>
    <w:rPr>
      <w:rFonts w:ascii="Times New Roman" w:hAnsi="Times New Roman" w:cs="Times New Roman"/>
      <w:color w:val="F39100"/>
      <w:sz w:val="27"/>
      <w:szCs w:val="27"/>
    </w:rPr>
  </w:style>
  <w:style w:type="paragraph" w:customStyle="1" w:styleId="news-itemtext5">
    <w:name w:val="news-item_text5"/>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news-itemdate3">
    <w:name w:val="news-item_date3"/>
    <w:basedOn w:val="a"/>
    <w:pPr>
      <w:spacing w:before="120" w:after="100" w:afterAutospacing="1" w:line="240" w:lineRule="auto"/>
    </w:pPr>
    <w:rPr>
      <w:rFonts w:ascii="Times New Roman" w:hAnsi="Times New Roman" w:cs="Times New Roman"/>
      <w:color w:val="F39100"/>
      <w:sz w:val="18"/>
      <w:szCs w:val="18"/>
    </w:rPr>
  </w:style>
  <w:style w:type="paragraph" w:customStyle="1" w:styleId="news-itemtext6">
    <w:name w:val="news-item_text6"/>
    <w:basedOn w:val="a"/>
    <w:pPr>
      <w:spacing w:before="100" w:beforeAutospacing="1" w:after="100" w:afterAutospacing="1" w:line="240" w:lineRule="auto"/>
    </w:pPr>
    <w:rPr>
      <w:rFonts w:ascii="Times New Roman" w:hAnsi="Times New Roman" w:cs="Times New Roman"/>
      <w:color w:val="000000"/>
      <w:sz w:val="23"/>
      <w:szCs w:val="23"/>
    </w:rPr>
  </w:style>
  <w:style w:type="paragraph" w:customStyle="1" w:styleId="topical-ttl3">
    <w:name w:val="topical-ttl3"/>
    <w:basedOn w:val="a"/>
    <w:pPr>
      <w:spacing w:before="100" w:beforeAutospacing="1" w:after="105" w:line="240" w:lineRule="auto"/>
    </w:pPr>
    <w:rPr>
      <w:rFonts w:ascii="Times New Roman" w:hAnsi="Times New Roman" w:cs="Times New Roman"/>
      <w:color w:val="F39100"/>
      <w:sz w:val="24"/>
      <w:szCs w:val="24"/>
    </w:rPr>
  </w:style>
  <w:style w:type="paragraph" w:customStyle="1" w:styleId="tablinks13">
    <w:name w:val="tablinks13"/>
    <w:basedOn w:val="a"/>
    <w:pPr>
      <w:pBdr>
        <w:bottom w:val="single" w:sz="6" w:space="15" w:color="C8C8C8"/>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tablinks14">
    <w:name w:val="tablinks14"/>
    <w:basedOn w:val="a"/>
    <w:pPr>
      <w:pBdr>
        <w:bottom w:val="single" w:sz="6" w:space="15" w:color="F39100"/>
      </w:pBdr>
      <w:spacing w:before="100" w:beforeAutospacing="1" w:after="375" w:line="255" w:lineRule="atLeast"/>
      <w:jc w:val="center"/>
    </w:pPr>
    <w:rPr>
      <w:rFonts w:ascii="Times New Roman" w:hAnsi="Times New Roman" w:cs="Times New Roman"/>
      <w:caps/>
      <w:color w:val="000000"/>
      <w:sz w:val="23"/>
      <w:szCs w:val="23"/>
    </w:rPr>
  </w:style>
  <w:style w:type="paragraph" w:customStyle="1" w:styleId="seminar-type3">
    <w:name w:val="seminar-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tablinks15">
    <w:name w:val="tablinks15"/>
    <w:basedOn w:val="a"/>
    <w:pPr>
      <w:pBdr>
        <w:bottom w:val="single" w:sz="6" w:space="11" w:color="C8C8C8"/>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6">
    <w:name w:val="tablinks16"/>
    <w:basedOn w:val="a"/>
    <w:pPr>
      <w:pBdr>
        <w:bottom w:val="single" w:sz="6" w:space="11" w:color="F39100"/>
      </w:pBdr>
      <w:spacing w:before="100" w:beforeAutospacing="1" w:after="75" w:line="255" w:lineRule="atLeast"/>
      <w:jc w:val="center"/>
    </w:pPr>
    <w:rPr>
      <w:rFonts w:ascii="Times New Roman" w:hAnsi="Times New Roman" w:cs="Times New Roman"/>
      <w:caps/>
      <w:color w:val="5B5B5B"/>
      <w:sz w:val="23"/>
      <w:szCs w:val="23"/>
    </w:rPr>
  </w:style>
  <w:style w:type="paragraph" w:customStyle="1" w:styleId="tablinks17">
    <w:name w:val="tablinks17"/>
    <w:basedOn w:val="a"/>
    <w:pPr>
      <w:shd w:val="clear" w:color="auto" w:fill="EFEFEF"/>
      <w:spacing w:before="100" w:beforeAutospacing="1" w:after="225" w:line="240" w:lineRule="auto"/>
      <w:ind w:right="75"/>
    </w:pPr>
    <w:rPr>
      <w:rFonts w:ascii="Times New Roman" w:hAnsi="Times New Roman" w:cs="Times New Roman"/>
      <w:color w:val="242424"/>
      <w:sz w:val="23"/>
      <w:szCs w:val="23"/>
    </w:rPr>
  </w:style>
  <w:style w:type="paragraph" w:customStyle="1" w:styleId="tablinks18">
    <w:name w:val="tablinks18"/>
    <w:basedOn w:val="a"/>
    <w:pPr>
      <w:shd w:val="clear" w:color="auto" w:fill="C8C8C8"/>
      <w:spacing w:before="100" w:beforeAutospacing="1" w:after="225" w:line="240" w:lineRule="auto"/>
      <w:ind w:right="75"/>
    </w:pPr>
    <w:rPr>
      <w:rFonts w:ascii="Times New Roman" w:hAnsi="Times New Roman" w:cs="Times New Roman"/>
      <w:color w:val="FFFFFF"/>
      <w:sz w:val="23"/>
      <w:szCs w:val="23"/>
    </w:rPr>
  </w:style>
  <w:style w:type="paragraph" w:customStyle="1" w:styleId="lawyer-ttl3">
    <w:name w:val="lawyer-ttl3"/>
    <w:basedOn w:val="a"/>
    <w:pPr>
      <w:spacing w:before="100" w:beforeAutospacing="1" w:after="255" w:line="240" w:lineRule="auto"/>
    </w:pPr>
    <w:rPr>
      <w:rFonts w:ascii="Times New Roman" w:hAnsi="Times New Roman" w:cs="Times New Roman"/>
      <w:color w:val="F39100"/>
      <w:sz w:val="24"/>
      <w:szCs w:val="24"/>
    </w:rPr>
  </w:style>
  <w:style w:type="paragraph" w:customStyle="1" w:styleId="lawyer-text3">
    <w:name w:val="lawyer-text3"/>
    <w:basedOn w:val="a"/>
    <w:pPr>
      <w:spacing w:before="100" w:beforeAutospacing="1" w:after="100" w:afterAutospacing="1" w:line="240" w:lineRule="auto"/>
    </w:pPr>
    <w:rPr>
      <w:rFonts w:ascii="Times New Roman" w:hAnsi="Times New Roman" w:cs="Times New Roman"/>
      <w:color w:val="F39100"/>
      <w:sz w:val="23"/>
      <w:szCs w:val="23"/>
    </w:rPr>
  </w:style>
  <w:style w:type="paragraph" w:customStyle="1" w:styleId="lnkallwrap23">
    <w:name w:val="lnk_all_wrap23"/>
    <w:basedOn w:val="a"/>
    <w:pPr>
      <w:spacing w:before="100" w:beforeAutospacing="1" w:after="0" w:line="240" w:lineRule="auto"/>
      <w:jc w:val="right"/>
    </w:pPr>
    <w:rPr>
      <w:rFonts w:ascii="Times New Roman" w:hAnsi="Times New Roman" w:cs="Times New Roman"/>
      <w:sz w:val="24"/>
      <w:szCs w:val="24"/>
    </w:rPr>
  </w:style>
  <w:style w:type="paragraph" w:customStyle="1" w:styleId="announcement-type3">
    <w:name w:val="announcement-type3"/>
    <w:basedOn w:val="a"/>
    <w:pPr>
      <w:pBdr>
        <w:top w:val="single" w:sz="6" w:space="1" w:color="F19100"/>
        <w:left w:val="single" w:sz="6" w:space="8" w:color="F19100"/>
        <w:bottom w:val="single" w:sz="6" w:space="1" w:color="F19100"/>
        <w:right w:val="single" w:sz="6" w:space="8" w:color="F19100"/>
      </w:pBdr>
      <w:spacing w:before="100" w:beforeAutospacing="1" w:after="225" w:line="195" w:lineRule="atLeast"/>
    </w:pPr>
    <w:rPr>
      <w:rFonts w:ascii="Times New Roman" w:hAnsi="Times New Roman" w:cs="Times New Roman"/>
      <w:caps/>
      <w:color w:val="F19100"/>
      <w:sz w:val="17"/>
      <w:szCs w:val="17"/>
    </w:rPr>
  </w:style>
  <w:style w:type="paragraph" w:customStyle="1" w:styleId="seminar-date3">
    <w:name w:val="seminar-date3"/>
    <w:basedOn w:val="a"/>
    <w:pPr>
      <w:spacing w:after="0" w:line="240" w:lineRule="auto"/>
    </w:pPr>
    <w:rPr>
      <w:rFonts w:ascii="Times New Roman" w:hAnsi="Times New Roman" w:cs="Times New Roman"/>
      <w:color w:val="5B5B5B"/>
      <w:sz w:val="20"/>
      <w:szCs w:val="20"/>
    </w:rPr>
  </w:style>
  <w:style w:type="paragraph" w:customStyle="1" w:styleId="moveup-exp5">
    <w:name w:val="moveup-exp5"/>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23">
    <w:name w:val="moveup-exp2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moveup-exp33">
    <w:name w:val="moveup-exp33"/>
    <w:basedOn w:val="a"/>
    <w:pPr>
      <w:spacing w:before="100" w:beforeAutospacing="1" w:after="100" w:afterAutospacing="1" w:line="240" w:lineRule="auto"/>
      <w:jc w:val="center"/>
    </w:pPr>
    <w:rPr>
      <w:rFonts w:ascii="Times New Roman" w:hAnsi="Times New Roman" w:cs="Times New Roman"/>
      <w:sz w:val="24"/>
      <w:szCs w:val="24"/>
    </w:rPr>
  </w:style>
  <w:style w:type="paragraph" w:customStyle="1" w:styleId="close-exp3">
    <w:name w:val="close-exp3"/>
    <w:basedOn w:val="a"/>
    <w:pPr>
      <w:spacing w:before="100" w:beforeAutospacing="1" w:after="100" w:afterAutospacing="1" w:line="240" w:lineRule="auto"/>
    </w:pPr>
    <w:rPr>
      <w:rFonts w:ascii="Times New Roman" w:hAnsi="Times New Roman" w:cs="Times New Roman"/>
      <w:sz w:val="24"/>
      <w:szCs w:val="24"/>
    </w:rPr>
  </w:style>
  <w:style w:type="paragraph" w:customStyle="1" w:styleId="svg-image-word3">
    <w:name w:val="svg-image-word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3">
    <w:name w:val="icon1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4">
    <w:name w:val="icon14"/>
    <w:basedOn w:val="a"/>
    <w:pPr>
      <w:spacing w:after="0" w:line="240" w:lineRule="auto"/>
      <w:ind w:left="30" w:right="30"/>
    </w:pPr>
    <w:rPr>
      <w:rFonts w:ascii="Times New Roman" w:hAnsi="Times New Roman" w:cs="Times New Roman"/>
      <w:sz w:val="24"/>
      <w:szCs w:val="24"/>
    </w:rPr>
  </w:style>
  <w:style w:type="paragraph" w:customStyle="1" w:styleId="icon-filters3">
    <w:name w:val="icon-filters3"/>
    <w:basedOn w:val="a"/>
    <w:pPr>
      <w:spacing w:after="0" w:line="240" w:lineRule="auto"/>
    </w:pPr>
    <w:rPr>
      <w:rFonts w:ascii="Times New Roman" w:hAnsi="Times New Roman" w:cs="Times New Roman"/>
      <w:sz w:val="24"/>
      <w:szCs w:val="24"/>
    </w:rPr>
  </w:style>
  <w:style w:type="paragraph" w:customStyle="1" w:styleId="nojs-toggle3">
    <w:name w:val="nojs-toggle3"/>
    <w:basedOn w:val="a"/>
    <w:pPr>
      <w:spacing w:before="100" w:beforeAutospacing="1" w:after="100" w:afterAutospacing="1" w:line="240" w:lineRule="auto"/>
    </w:pPr>
    <w:rPr>
      <w:rFonts w:ascii="Times New Roman" w:hAnsi="Times New Roman" w:cs="Times New Roman"/>
      <w:sz w:val="24"/>
      <w:szCs w:val="24"/>
    </w:rPr>
  </w:style>
  <w:style w:type="paragraph" w:customStyle="1" w:styleId="icon15">
    <w:name w:val="icon15"/>
    <w:basedOn w:val="a"/>
    <w:pPr>
      <w:spacing w:before="100" w:beforeAutospacing="1" w:after="100" w:afterAutospacing="1" w:line="240" w:lineRule="auto"/>
    </w:pPr>
    <w:rPr>
      <w:rFonts w:ascii="Times New Roman" w:hAnsi="Times New Roman" w:cs="Times New Roman"/>
      <w:sz w:val="24"/>
      <w:szCs w:val="24"/>
    </w:rPr>
  </w:style>
  <w:style w:type="paragraph" w:customStyle="1" w:styleId="page-content6">
    <w:name w:val="page-content6"/>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8">
    <w:name w:val="page-gen8"/>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6">
    <w:name w:val="content-item16"/>
    <w:basedOn w:val="a"/>
    <w:pPr>
      <w:shd w:val="clear" w:color="auto" w:fill="FFFFFF"/>
      <w:spacing w:before="100" w:beforeAutospacing="1" w:after="0" w:line="240" w:lineRule="auto"/>
    </w:pPr>
    <w:rPr>
      <w:rFonts w:ascii="Times New Roman" w:hAnsi="Times New Roman" w:cs="Times New Roman"/>
      <w:sz w:val="24"/>
      <w:szCs w:val="24"/>
    </w:rPr>
  </w:style>
  <w:style w:type="paragraph" w:customStyle="1" w:styleId="page-aside--document3">
    <w:name w:val="page-aside--document3"/>
    <w:basedOn w:val="a"/>
    <w:pPr>
      <w:spacing w:before="100" w:beforeAutospacing="1" w:after="0" w:line="240" w:lineRule="auto"/>
    </w:pPr>
    <w:rPr>
      <w:rFonts w:ascii="Times New Roman" w:hAnsi="Times New Roman" w:cs="Times New Roman"/>
      <w:sz w:val="24"/>
      <w:szCs w:val="24"/>
    </w:rPr>
  </w:style>
  <w:style w:type="paragraph" w:customStyle="1" w:styleId="content-item17">
    <w:name w:val="content-item17"/>
    <w:basedOn w:val="a"/>
    <w:pPr>
      <w:spacing w:after="0" w:line="240" w:lineRule="auto"/>
    </w:pPr>
    <w:rPr>
      <w:rFonts w:ascii="Times New Roman" w:hAnsi="Times New Roman" w:cs="Times New Roman"/>
      <w:sz w:val="24"/>
      <w:szCs w:val="24"/>
    </w:rPr>
  </w:style>
  <w:style w:type="paragraph" w:customStyle="1" w:styleId="content-itemtoggle3">
    <w:name w:val="content-item__toggle3"/>
    <w:basedOn w:val="a"/>
    <w:pPr>
      <w:pBdr>
        <w:top w:val="single" w:sz="6" w:space="7" w:color="C8C8C8"/>
        <w:left w:val="single" w:sz="6" w:space="0" w:color="C8C8C8"/>
        <w:bottom w:val="single" w:sz="6" w:space="7" w:color="C8C8C8"/>
        <w:right w:val="single" w:sz="6" w:space="0" w:color="C8C8C8"/>
      </w:pBdr>
      <w:shd w:val="clear" w:color="auto" w:fill="F7F7F7"/>
      <w:spacing w:before="100" w:beforeAutospacing="1" w:after="100" w:afterAutospacing="1" w:line="255" w:lineRule="atLeast"/>
      <w:jc w:val="center"/>
    </w:pPr>
    <w:rPr>
      <w:rFonts w:ascii="Times New Roman" w:hAnsi="Times New Roman" w:cs="Times New Roman"/>
      <w:b/>
      <w:bCs/>
      <w:vanish/>
      <w:color w:val="5C5C5C"/>
      <w:sz w:val="23"/>
      <w:szCs w:val="23"/>
    </w:rPr>
  </w:style>
  <w:style w:type="paragraph" w:customStyle="1" w:styleId="content-item--filter3">
    <w:name w:val="content-item--filter3"/>
    <w:basedOn w:val="a"/>
    <w:pPr>
      <w:spacing w:before="100" w:beforeAutospacing="1" w:after="100" w:afterAutospacing="1" w:line="240" w:lineRule="auto"/>
    </w:pPr>
    <w:rPr>
      <w:rFonts w:ascii="Times New Roman" w:hAnsi="Times New Roman" w:cs="Times New Roman"/>
      <w:sz w:val="24"/>
      <w:szCs w:val="24"/>
    </w:rPr>
  </w:style>
  <w:style w:type="paragraph" w:customStyle="1" w:styleId="content-item--contents9">
    <w:name w:val="content-item--contents9"/>
    <w:basedOn w:val="a"/>
    <w:pPr>
      <w:shd w:val="clear" w:color="auto" w:fill="FFFFFF"/>
      <w:spacing w:before="100" w:beforeAutospacing="1" w:after="100" w:afterAutospacing="1" w:line="240" w:lineRule="auto"/>
    </w:pPr>
    <w:rPr>
      <w:rFonts w:ascii="Times New Roman" w:hAnsi="Times New Roman" w:cs="Times New Roman"/>
      <w:sz w:val="24"/>
      <w:szCs w:val="24"/>
    </w:rPr>
  </w:style>
  <w:style w:type="paragraph" w:customStyle="1" w:styleId="item--filters3">
    <w:name w:val="item--filters3"/>
    <w:basedOn w:val="a"/>
    <w:pPr>
      <w:spacing w:before="100" w:beforeAutospacing="1" w:after="100" w:afterAutospacing="1" w:line="240" w:lineRule="auto"/>
    </w:pPr>
    <w:rPr>
      <w:rFonts w:ascii="Times New Roman" w:hAnsi="Times New Roman" w:cs="Times New Roman"/>
      <w:sz w:val="24"/>
      <w:szCs w:val="24"/>
    </w:rPr>
  </w:style>
  <w:style w:type="paragraph" w:customStyle="1" w:styleId="item--contents3">
    <w:name w:val="item--contents3"/>
    <w:basedOn w:val="a"/>
    <w:pPr>
      <w:spacing w:before="100" w:beforeAutospacing="1" w:after="100" w:afterAutospacing="1" w:line="240" w:lineRule="auto"/>
    </w:pPr>
    <w:rPr>
      <w:rFonts w:ascii="Times New Roman" w:hAnsi="Times New Roman" w:cs="Times New Roman"/>
      <w:sz w:val="24"/>
      <w:szCs w:val="24"/>
    </w:rPr>
  </w:style>
  <w:style w:type="paragraph" w:customStyle="1" w:styleId="page-gen9">
    <w:name w:val="page-gen9"/>
    <w:basedOn w:val="a"/>
    <w:pPr>
      <w:spacing w:before="90" w:after="100" w:afterAutospacing="1" w:line="240" w:lineRule="auto"/>
      <w:ind w:left="4665"/>
    </w:pPr>
    <w:rPr>
      <w:rFonts w:ascii="Times New Roman" w:hAnsi="Times New Roman" w:cs="Times New Roman"/>
      <w:sz w:val="24"/>
      <w:szCs w:val="24"/>
    </w:rPr>
  </w:style>
  <w:style w:type="paragraph" w:customStyle="1" w:styleId="content-item18">
    <w:name w:val="content-item18"/>
    <w:basedOn w:val="a"/>
    <w:pPr>
      <w:spacing w:before="100" w:beforeAutospacing="1" w:after="180" w:line="240" w:lineRule="auto"/>
    </w:pPr>
    <w:rPr>
      <w:rFonts w:ascii="Times New Roman" w:hAnsi="Times New Roman" w:cs="Times New Roman"/>
      <w:sz w:val="24"/>
      <w:szCs w:val="24"/>
    </w:rPr>
  </w:style>
  <w:style w:type="paragraph" w:customStyle="1" w:styleId="document-scroll-overflow-wrap3">
    <w:name w:val="document-scroll-overflow-wrap3"/>
    <w:basedOn w:val="a"/>
    <w:pPr>
      <w:spacing w:before="100" w:beforeAutospacing="1" w:after="100" w:afterAutospacing="1" w:line="240" w:lineRule="auto"/>
      <w:ind w:left="-975"/>
    </w:pPr>
    <w:rPr>
      <w:rFonts w:ascii="Times New Roman" w:hAnsi="Times New Roman" w:cs="Times New Roman"/>
      <w:sz w:val="24"/>
      <w:szCs w:val="24"/>
    </w:rPr>
  </w:style>
  <w:style w:type="paragraph" w:customStyle="1" w:styleId="note-indicator7">
    <w:name w:val="note-indicator7"/>
    <w:basedOn w:val="a"/>
    <w:pPr>
      <w:pBdr>
        <w:top w:val="single" w:sz="12" w:space="0" w:color="FFFFFF"/>
        <w:left w:val="single" w:sz="12" w:space="0" w:color="FFFFFF"/>
        <w:bottom w:val="single" w:sz="12" w:space="0" w:color="FFFFFF"/>
        <w:right w:val="single" w:sz="12" w:space="0" w:color="FFFFFF"/>
      </w:pBdr>
      <w:spacing w:before="100" w:beforeAutospacing="1" w:after="100" w:afterAutospacing="1" w:line="240" w:lineRule="auto"/>
    </w:pPr>
    <w:rPr>
      <w:rFonts w:ascii="Times New Roman" w:hAnsi="Times New Roman" w:cs="Times New Roman"/>
      <w:sz w:val="24"/>
      <w:szCs w:val="24"/>
    </w:rPr>
  </w:style>
  <w:style w:type="paragraph" w:customStyle="1" w:styleId="note-indicator8">
    <w:name w:val="note-indicator8"/>
    <w:basedOn w:val="a"/>
    <w:pPr>
      <w:pBdr>
        <w:top w:val="single" w:sz="12" w:space="0" w:color="FFFFFF"/>
        <w:left w:val="single" w:sz="12" w:space="0" w:color="FFFFFF"/>
        <w:bottom w:val="single" w:sz="12" w:space="0" w:color="FFFFFF"/>
        <w:right w:val="single" w:sz="12" w:space="0" w:color="FFFFFF"/>
      </w:pBdr>
      <w:shd w:val="clear" w:color="auto" w:fill="94C11C"/>
      <w:spacing w:before="100" w:beforeAutospacing="1" w:after="100" w:afterAutospacing="1" w:line="240" w:lineRule="auto"/>
    </w:pPr>
    <w:rPr>
      <w:rFonts w:ascii="Times New Roman" w:hAnsi="Times New Roman" w:cs="Times New Roman"/>
      <w:sz w:val="24"/>
      <w:szCs w:val="24"/>
    </w:rPr>
  </w:style>
  <w:style w:type="paragraph" w:customStyle="1" w:styleId="note-indicator9">
    <w:name w:val="note-indicator9"/>
    <w:basedOn w:val="a"/>
    <w:pPr>
      <w:pBdr>
        <w:top w:val="single" w:sz="12" w:space="0" w:color="FFFFFF"/>
        <w:left w:val="single" w:sz="12" w:space="0" w:color="FFFFFF"/>
        <w:bottom w:val="single" w:sz="12" w:space="0" w:color="FFFFFF"/>
        <w:right w:val="single" w:sz="12" w:space="0" w:color="FFFFFF"/>
      </w:pBdr>
      <w:shd w:val="clear" w:color="auto" w:fill="F02F2F"/>
      <w:spacing w:before="100" w:beforeAutospacing="1" w:after="100" w:afterAutospacing="1" w:line="240" w:lineRule="auto"/>
    </w:pPr>
    <w:rPr>
      <w:rFonts w:ascii="Times New Roman" w:hAnsi="Times New Roman" w:cs="Times New Roman"/>
      <w:sz w:val="24"/>
      <w:szCs w:val="24"/>
    </w:rPr>
  </w:style>
  <w:style w:type="paragraph" w:customStyle="1" w:styleId="menu-btnnew3">
    <w:name w:val="menu-btn_new3"/>
    <w:basedOn w:val="a"/>
    <w:pPr>
      <w:spacing w:after="100" w:afterAutospacing="1" w:line="240" w:lineRule="auto"/>
      <w:ind w:right="165"/>
    </w:pPr>
    <w:rPr>
      <w:rFonts w:ascii="Times New Roman" w:hAnsi="Times New Roman" w:cs="Times New Roman"/>
      <w:sz w:val="24"/>
      <w:szCs w:val="24"/>
    </w:rPr>
  </w:style>
  <w:style w:type="paragraph" w:customStyle="1" w:styleId="icon16">
    <w:name w:val="icon16"/>
    <w:basedOn w:val="a"/>
    <w:pPr>
      <w:spacing w:before="100" w:beforeAutospacing="1" w:after="100" w:afterAutospacing="1" w:line="240" w:lineRule="auto"/>
      <w:ind w:right="135"/>
    </w:pPr>
    <w:rPr>
      <w:rFonts w:ascii="Times New Roman" w:hAnsi="Times New Roman" w:cs="Times New Roman"/>
      <w:sz w:val="24"/>
      <w:szCs w:val="24"/>
    </w:rPr>
  </w:style>
  <w:style w:type="paragraph" w:customStyle="1" w:styleId="icon17">
    <w:name w:val="icon17"/>
    <w:basedOn w:val="a"/>
    <w:pPr>
      <w:spacing w:before="100" w:beforeAutospacing="1" w:after="100" w:afterAutospacing="1" w:line="240" w:lineRule="auto"/>
      <w:ind w:right="90"/>
    </w:pPr>
    <w:rPr>
      <w:rFonts w:ascii="Times New Roman" w:hAnsi="Times New Roman" w:cs="Times New Roman"/>
      <w:vanish/>
      <w:sz w:val="24"/>
      <w:szCs w:val="24"/>
    </w:rPr>
  </w:style>
  <w:style w:type="paragraph" w:customStyle="1" w:styleId="page-hr3">
    <w:name w:val="page-hr3"/>
    <w:basedOn w:val="a"/>
    <w:pPr>
      <w:spacing w:before="100" w:beforeAutospacing="1" w:after="100" w:afterAutospacing="1" w:line="240" w:lineRule="auto"/>
    </w:pPr>
    <w:rPr>
      <w:rFonts w:ascii="Times New Roman" w:hAnsi="Times New Roman" w:cs="Times New Roman"/>
      <w:sz w:val="24"/>
      <w:szCs w:val="24"/>
    </w:rPr>
  </w:style>
  <w:style w:type="paragraph" w:customStyle="1" w:styleId="js-where-look3">
    <w:name w:val="js-where-look3"/>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arrowbtn3">
    <w:name w:val="arrow_btn3"/>
    <w:basedOn w:val="a"/>
    <w:pPr>
      <w:spacing w:after="0" w:line="240" w:lineRule="auto"/>
    </w:pPr>
    <w:rPr>
      <w:rFonts w:ascii="Times New Roman" w:hAnsi="Times New Roman" w:cs="Times New Roman"/>
      <w:sz w:val="24"/>
      <w:szCs w:val="24"/>
    </w:rPr>
  </w:style>
  <w:style w:type="paragraph" w:customStyle="1" w:styleId="arrowbtn-first3">
    <w:name w:val="arrow_btn-first3"/>
    <w:basedOn w:val="a"/>
    <w:pPr>
      <w:spacing w:before="100" w:beforeAutospacing="1" w:after="100" w:afterAutospacing="1" w:line="240" w:lineRule="auto"/>
      <w:ind w:left="120" w:right="60"/>
    </w:pPr>
    <w:rPr>
      <w:rFonts w:ascii="Times New Roman" w:hAnsi="Times New Roman" w:cs="Times New Roman"/>
      <w:sz w:val="24"/>
      <w:szCs w:val="24"/>
    </w:rPr>
  </w:style>
  <w:style w:type="paragraph" w:customStyle="1" w:styleId="icon18">
    <w:name w:val="icon18"/>
    <w:basedOn w:val="a"/>
    <w:pPr>
      <w:spacing w:before="100" w:beforeAutospacing="1" w:after="100" w:afterAutospacing="1" w:line="240" w:lineRule="auto"/>
    </w:pPr>
    <w:rPr>
      <w:rFonts w:ascii="Times New Roman" w:hAnsi="Times New Roman" w:cs="Times New Roman"/>
      <w:sz w:val="24"/>
      <w:szCs w:val="24"/>
    </w:rPr>
  </w:style>
  <w:style w:type="paragraph" w:customStyle="1" w:styleId="action-select3">
    <w:name w:val="action-select3"/>
    <w:basedOn w:val="a"/>
    <w:pPr>
      <w:spacing w:after="300" w:line="240" w:lineRule="auto"/>
    </w:pPr>
    <w:rPr>
      <w:rFonts w:ascii="Times New Roman" w:hAnsi="Times New Roman" w:cs="Times New Roman"/>
      <w:sz w:val="24"/>
      <w:szCs w:val="24"/>
    </w:rPr>
  </w:style>
  <w:style w:type="paragraph" w:customStyle="1" w:styleId="dropdown-note7">
    <w:name w:val="dropdown-note7"/>
    <w:basedOn w:val="a"/>
    <w:pPr>
      <w:pBdr>
        <w:top w:val="single" w:sz="6" w:space="0" w:color="AFCA7F"/>
        <w:left w:val="single" w:sz="6" w:space="0" w:color="AFCA7F"/>
        <w:bottom w:val="single" w:sz="6" w:space="0" w:color="AFCA7F"/>
        <w:right w:val="single" w:sz="6" w:space="0" w:color="AFCA7F"/>
      </w:pBdr>
      <w:shd w:val="clear" w:color="auto" w:fill="DFECC8"/>
      <w:spacing w:before="100" w:beforeAutospacing="1" w:after="100" w:afterAutospacing="1" w:line="240" w:lineRule="auto"/>
    </w:pPr>
    <w:rPr>
      <w:rFonts w:ascii="Times New Roman" w:hAnsi="Times New Roman" w:cs="Times New Roman"/>
      <w:sz w:val="24"/>
      <w:szCs w:val="24"/>
    </w:rPr>
  </w:style>
  <w:style w:type="paragraph" w:customStyle="1" w:styleId="dropdown-note8">
    <w:name w:val="dropdown-note8"/>
    <w:basedOn w:val="a"/>
    <w:pPr>
      <w:pBdr>
        <w:top w:val="single" w:sz="6" w:space="0" w:color="B78080"/>
        <w:left w:val="single" w:sz="6" w:space="0" w:color="B78080"/>
        <w:bottom w:val="single" w:sz="6" w:space="0" w:color="B78080"/>
        <w:right w:val="single" w:sz="6" w:space="0" w:color="B78080"/>
      </w:pBdr>
      <w:shd w:val="clear" w:color="auto" w:fill="F5BEBE"/>
      <w:spacing w:before="100" w:beforeAutospacing="1" w:after="100" w:afterAutospacing="1" w:line="240" w:lineRule="auto"/>
    </w:pPr>
    <w:rPr>
      <w:rFonts w:ascii="Times New Roman" w:hAnsi="Times New Roman" w:cs="Times New Roman"/>
      <w:sz w:val="24"/>
      <w:szCs w:val="24"/>
    </w:rPr>
  </w:style>
  <w:style w:type="paragraph" w:customStyle="1" w:styleId="docs-actionssection3">
    <w:name w:val="docs-actions__section3"/>
    <w:basedOn w:val="a"/>
    <w:pPr>
      <w:spacing w:before="100" w:beforeAutospacing="1" w:after="100" w:afterAutospacing="1" w:line="240" w:lineRule="auto"/>
    </w:pPr>
    <w:rPr>
      <w:rFonts w:ascii="Times New Roman" w:hAnsi="Times New Roman" w:cs="Times New Roman"/>
      <w:sz w:val="24"/>
      <w:szCs w:val="24"/>
    </w:rPr>
  </w:style>
  <w:style w:type="paragraph" w:customStyle="1" w:styleId="compare-header3">
    <w:name w:val="compare-header3"/>
    <w:basedOn w:val="a"/>
    <w:pPr>
      <w:spacing w:after="0" w:line="240" w:lineRule="auto"/>
    </w:pPr>
    <w:rPr>
      <w:rFonts w:ascii="Times New Roman" w:hAnsi="Times New Roman" w:cs="Times New Roman"/>
      <w:sz w:val="24"/>
      <w:szCs w:val="24"/>
    </w:rPr>
  </w:style>
  <w:style w:type="paragraph" w:customStyle="1" w:styleId="compare-selectitem3">
    <w:name w:val="compare-select__item3"/>
    <w:basedOn w:val="a"/>
    <w:pPr>
      <w:spacing w:before="100" w:beforeAutospacing="1" w:after="100" w:afterAutospacing="1" w:line="240" w:lineRule="auto"/>
      <w:ind w:right="270"/>
    </w:pPr>
    <w:rPr>
      <w:rFonts w:ascii="Times New Roman" w:hAnsi="Times New Roman" w:cs="Times New Roman"/>
      <w:sz w:val="24"/>
      <w:szCs w:val="24"/>
    </w:rPr>
  </w:style>
  <w:style w:type="paragraph" w:customStyle="1" w:styleId="compare-selectbutton3">
    <w:name w:val="compare-select__button3"/>
    <w:basedOn w:val="a"/>
    <w:pPr>
      <w:spacing w:after="0" w:line="240" w:lineRule="auto"/>
      <w:ind w:left="30"/>
    </w:pPr>
    <w:rPr>
      <w:rFonts w:ascii="Times New Roman" w:hAnsi="Times New Roman" w:cs="Times New Roman"/>
      <w:sz w:val="24"/>
      <w:szCs w:val="24"/>
    </w:rPr>
  </w:style>
  <w:style w:type="paragraph" w:customStyle="1" w:styleId="compare-info3">
    <w:name w:val="compare-info3"/>
    <w:basedOn w:val="a"/>
    <w:pPr>
      <w:spacing w:before="100" w:beforeAutospacing="1" w:after="100" w:afterAutospacing="1" w:line="240" w:lineRule="auto"/>
    </w:pPr>
    <w:rPr>
      <w:rFonts w:ascii="Times New Roman" w:hAnsi="Times New Roman" w:cs="Times New Roman"/>
      <w:sz w:val="20"/>
      <w:szCs w:val="20"/>
    </w:rPr>
  </w:style>
  <w:style w:type="paragraph" w:customStyle="1" w:styleId="compare-navitem-down3">
    <w:name w:val="compare-nav__item-down3"/>
    <w:basedOn w:val="a"/>
    <w:pPr>
      <w:spacing w:before="100" w:beforeAutospacing="1" w:after="100" w:afterAutospacing="1" w:line="240" w:lineRule="auto"/>
      <w:ind w:right="120"/>
    </w:pPr>
    <w:rPr>
      <w:rFonts w:ascii="Times New Roman" w:hAnsi="Times New Roman" w:cs="Times New Roman"/>
      <w:sz w:val="24"/>
      <w:szCs w:val="24"/>
    </w:rPr>
  </w:style>
  <w:style w:type="paragraph" w:customStyle="1" w:styleId="compare-navitem3">
    <w:name w:val="compare-nav__item3"/>
    <w:basedOn w:val="a"/>
    <w:pPr>
      <w:spacing w:after="0" w:line="240" w:lineRule="auto"/>
      <w:ind w:left="120" w:right="120"/>
    </w:pPr>
    <w:rPr>
      <w:rFonts w:ascii="Times New Roman" w:hAnsi="Times New Roman" w:cs="Times New Roman"/>
      <w:sz w:val="24"/>
      <w:szCs w:val="24"/>
    </w:rPr>
  </w:style>
  <w:style w:type="paragraph" w:customStyle="1" w:styleId="dropdown-note9">
    <w:name w:val="dropdown-note9"/>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topics-item3">
    <w:name w:val="topics-item3"/>
    <w:basedOn w:val="a"/>
    <w:pPr>
      <w:spacing w:before="100" w:beforeAutospacing="1" w:after="100" w:afterAutospacing="1" w:line="240" w:lineRule="auto"/>
    </w:pPr>
    <w:rPr>
      <w:rFonts w:ascii="Times New Roman" w:hAnsi="Times New Roman" w:cs="Times New Roman"/>
      <w:sz w:val="24"/>
      <w:szCs w:val="24"/>
    </w:rPr>
  </w:style>
  <w:style w:type="paragraph" w:customStyle="1" w:styleId="btn-topics3">
    <w:name w:val="btn-topics3"/>
    <w:basedOn w:val="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156554">
      <w:marLeft w:val="0"/>
      <w:marRight w:val="0"/>
      <w:marTop w:val="0"/>
      <w:marBottom w:val="500"/>
      <w:divBdr>
        <w:top w:val="none" w:sz="0" w:space="0" w:color="auto"/>
        <w:left w:val="none" w:sz="0" w:space="0" w:color="auto"/>
        <w:bottom w:val="none" w:sz="0" w:space="0" w:color="auto"/>
        <w:right w:val="none" w:sz="0" w:space="0" w:color="auto"/>
      </w:divBdr>
    </w:div>
    <w:div w:id="1065681203">
      <w:marLeft w:val="0"/>
      <w:marRight w:val="0"/>
      <w:marTop w:val="0"/>
      <w:marBottom w:val="500"/>
      <w:divBdr>
        <w:top w:val="none" w:sz="0" w:space="0" w:color="auto"/>
        <w:left w:val="none" w:sz="0" w:space="0" w:color="auto"/>
        <w:bottom w:val="none" w:sz="0" w:space="0" w:color="auto"/>
        <w:right w:val="none" w:sz="0" w:space="0" w:color="auto"/>
      </w:divBdr>
    </w:div>
    <w:div w:id="1313409387">
      <w:marLeft w:val="0"/>
      <w:marRight w:val="0"/>
      <w:marTop w:val="0"/>
      <w:marBottom w:val="500"/>
      <w:divBdr>
        <w:top w:val="none" w:sz="0" w:space="0" w:color="auto"/>
        <w:left w:val="none" w:sz="0" w:space="0" w:color="auto"/>
        <w:bottom w:val="none" w:sz="0" w:space="0" w:color="auto"/>
        <w:right w:val="none" w:sz="0" w:space="0" w:color="auto"/>
      </w:divBdr>
    </w:div>
    <w:div w:id="1497726542">
      <w:marLeft w:val="0"/>
      <w:marRight w:val="0"/>
      <w:marTop w:val="0"/>
      <w:marBottom w:val="5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125</Pages>
  <Words>43082</Words>
  <Characters>245574</Characters>
  <Application>Microsoft Office Word</Application>
  <DocSecurity>0</DocSecurity>
  <Lines>2046</Lines>
  <Paragraphs>576</Paragraphs>
  <ScaleCrop>false</ScaleCrop>
  <Company/>
  <LinksUpToDate>false</LinksUpToDate>
  <CharactersWithSpaces>288080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2026-02-13T08:33:00Z</dcterms:created>
  <dcterms:modified xsi:type="dcterms:W3CDTF">2026-02-13T08:34:00Z</dcterms:modified>
</cp:coreProperties>
</file>