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92406">
      <w:pPr>
        <w:pStyle w:val="newncpi0"/>
        <w:jc w:val="center"/>
        <w:rPr>
          <w:color w:val="000000"/>
        </w:rPr>
      </w:pPr>
      <w:bookmarkStart w:id="0" w:name="a3"/>
      <w:bookmarkStart w:id="1" w:name="_GoBack"/>
      <w:bookmarkEnd w:id="0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ОБРАЗОВАНИЯ РЕСПУБЛИКИ БЕЛАРУСЬ</w:t>
      </w:r>
    </w:p>
    <w:p w:rsidR="00000000" w:rsidRDefault="00592406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27 ноября 2017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146</w:t>
      </w:r>
    </w:p>
    <w:p w:rsidR="00000000" w:rsidRDefault="00592406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Положения о совете учреждения образования по профилактике безнадзорности и правонарушений несовершеннолетних</w:t>
      </w:r>
    </w:p>
    <w:p w:rsidR="00000000" w:rsidRDefault="00592406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592406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 образования Республики Беларусь от 3 ноября 2021 г.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238 (зарегистрировано в Национальном реестре - № 8/37362 от 23.11.2021 г.);</w:t>
      </w:r>
    </w:p>
    <w:p w:rsidR="00000000" w:rsidRDefault="0059240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 28 января 2025 г. № 24 (зарегистрировано в Национал</w:t>
      </w:r>
      <w:r>
        <w:rPr>
          <w:color w:val="000000"/>
        </w:rPr>
        <w:t>ьном реестре - № 8/42886 от 11.02.2025 г.)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подпункта 4.6 пункта </w:t>
      </w:r>
      <w:r>
        <w:rPr>
          <w:color w:val="000000"/>
        </w:rPr>
        <w:t>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1. Утвердить Положение о совете учреждения</w:t>
      </w:r>
      <w:r>
        <w:rPr>
          <w:color w:val="000000"/>
        </w:rPr>
        <w:t xml:space="preserve"> образования по профилактике безнадзорности и правонарушений несовершеннолетних (прилагается).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 xml:space="preserve">постановление Министерства образования Республики Беларусь от 16 февраля 2009 г. № 6 «Об утверждении Положения о совете учреждения </w:t>
      </w:r>
      <w:r>
        <w:rPr>
          <w:color w:val="000000"/>
        </w:rPr>
        <w:t>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 20 ноября 2012 г. № 130 «О внесе</w:t>
      </w:r>
      <w:r>
        <w:rPr>
          <w:color w:val="000000"/>
        </w:rPr>
        <w:t>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</w:t>
      </w:r>
      <w:r>
        <w:rPr>
          <w:color w:val="000000"/>
        </w:rPr>
        <w:t>кования.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rPr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9240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Первый заместитель Министра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92406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В.А.Богуш</w:t>
            </w:r>
            <w:proofErr w:type="spellEnd"/>
          </w:p>
        </w:tc>
      </w:tr>
    </w:tbl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819"/>
      </w:tblGrid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Министр по чрезвычайным </w:t>
            </w:r>
            <w:r>
              <w:rPr>
                <w:color w:val="000000"/>
              </w:rPr>
              <w:br/>
              <w:t>ситуациям Республики Беларусь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В.А.Ващенко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27.10.2017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Министр внутренних дел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И.А.Шуневич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25.10.2017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Государственного </w:t>
            </w:r>
            <w:r>
              <w:rPr>
                <w:color w:val="000000"/>
              </w:rPr>
              <w:br/>
              <w:t xml:space="preserve">пограничного комитета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А.П.Лаппо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26.10.2017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Министр здравоохранения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В.А.Малашко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27.10.2017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 xml:space="preserve">Министра спорта и туризма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В.В.Дурнов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25.10.2017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культуры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Ю.П.Бондарь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26.10.2017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сельского хозяйства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и продовольствия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Л.К.Заяц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24.10.2017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связи и информатиза</w:t>
            </w:r>
            <w:r>
              <w:rPr>
                <w:color w:val="000000"/>
              </w:rPr>
              <w:t xml:space="preserve">ции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С.П.Попков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26.10.2017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br/>
              <w:t xml:space="preserve">Брестского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А.В.Лис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25.10.2017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br/>
              <w:t xml:space="preserve">Витебского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Н.Н.Шерстнев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25.10.2017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br/>
              <w:t xml:space="preserve">Гомельского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В.А.Дворник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26.10.2017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br/>
              <w:t xml:space="preserve">Гродненского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В.В.Кравцов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20.10.2017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председателя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Могилевского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О.И.Чикида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26.10.2017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br/>
              <w:t xml:space="preserve">Минского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А.М.Исаченко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30.10.2017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br/>
              <w:t xml:space="preserve">Минского городского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9240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А.В.Шорец</w:t>
            </w:r>
            <w:proofErr w:type="spellEnd"/>
          </w:p>
          <w:p w:rsidR="00000000" w:rsidRDefault="0059240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13.11.2017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709"/>
      </w:tblGrid>
      <w:tr w:rsidR="00000000">
        <w:trPr>
          <w:trHeight w:val="238"/>
        </w:trPr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592406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Министерства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Республики Беларусь</w:t>
            </w:r>
            <w:r>
              <w:rPr>
                <w:color w:val="000000"/>
              </w:rPr>
              <w:br/>
              <w:t>27.11.2017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146</w:t>
            </w:r>
          </w:p>
        </w:tc>
      </w:tr>
    </w:tbl>
    <w:p w:rsidR="00000000" w:rsidRDefault="00592406">
      <w:pPr>
        <w:pStyle w:val="titleu"/>
        <w:rPr>
          <w:color w:val="000000"/>
        </w:rPr>
      </w:pPr>
      <w:bookmarkStart w:id="2" w:name="a1"/>
      <w:bookmarkEnd w:id="2"/>
      <w:r>
        <w:rPr>
          <w:color w:val="000000"/>
        </w:rPr>
        <w:lastRenderedPageBreak/>
        <w:t>ПОЛОЖЕНИЕ</w:t>
      </w:r>
      <w:r>
        <w:rPr>
          <w:color w:val="000000"/>
        </w:rPr>
        <w:br/>
        <w:t>о совете учреждения образования по профилактике безнадзорности и правонарушений несовершеннолетних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Совет профилактики осуществл</w:t>
      </w:r>
      <w:r>
        <w:rPr>
          <w:color w:val="000000"/>
        </w:rPr>
        <w:t>яет свою деятельность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000000" w:rsidRDefault="00592406">
      <w:pPr>
        <w:pStyle w:val="point"/>
        <w:rPr>
          <w:color w:val="000000"/>
        </w:rPr>
      </w:pPr>
      <w:bookmarkStart w:id="3" w:name="a16"/>
      <w:bookmarkEnd w:id="3"/>
      <w:r>
        <w:rPr>
          <w:color w:val="000000"/>
        </w:rPr>
        <w:t>2. Основными задачами совета профилактики являются: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осуществление контроля за организац</w:t>
      </w:r>
      <w:r>
        <w:rPr>
          <w:color w:val="000000"/>
        </w:rPr>
        <w:t>ией воспитательной и профилактической работы в учреждении образования;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обеспечение комплексного коллегиального подхода по защите п</w:t>
      </w:r>
      <w:r>
        <w:rPr>
          <w:color w:val="000000"/>
        </w:rPr>
        <w:t>рав и законных интересов несовершеннолетних;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создание условий для социально-педагогической поддержки обучающихся, находящихся в социально опасном положении;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разрешение конфликтных ситуаций в коллективе несовершеннолетних и их предупреждение.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3. Совет профи</w:t>
      </w:r>
      <w:r>
        <w:rPr>
          <w:color w:val="000000"/>
        </w:rPr>
        <w:t>лактики осуществляет следующие функции: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рассматривает акт обследования условий жизни и воспитания ребенка (детей), обобщенную информацию по результатам социального расследования и принимает одно из решений в соответствии с</w:t>
      </w:r>
      <w:r>
        <w:rPr>
          <w:color w:val="000000"/>
        </w:rPr>
        <w:t> </w:t>
      </w:r>
      <w:r>
        <w:rPr>
          <w:color w:val="000000"/>
        </w:rPr>
        <w:t>пунктом 13 Положения о порядке пр</w:t>
      </w:r>
      <w:r>
        <w:rPr>
          <w:color w:val="000000"/>
        </w:rPr>
        <w:t>изнания детей находящимися в социально опасном положении и нуждающимися в государственной защите, утвержденного постановлением Совета Министров Республики Беларусь от 30 декабря 2024 г. № 1055;</w:t>
      </w:r>
    </w:p>
    <w:p w:rsidR="00000000" w:rsidRDefault="00592406">
      <w:pPr>
        <w:pStyle w:val="newncpi"/>
        <w:rPr>
          <w:color w:val="000000"/>
        </w:rPr>
      </w:pPr>
      <w:bookmarkStart w:id="4" w:name="a18"/>
      <w:bookmarkEnd w:id="4"/>
      <w:r>
        <w:rPr>
          <w:color w:val="000000"/>
        </w:rPr>
        <w:t>организует индивидуальную профилактическую работу учреждения о</w:t>
      </w:r>
      <w:r>
        <w:rPr>
          <w:color w:val="000000"/>
        </w:rPr>
        <w:t>бразования с несовершеннолетними, указанными в</w:t>
      </w:r>
      <w:r>
        <w:rPr>
          <w:color w:val="000000"/>
        </w:rPr>
        <w:t> </w:t>
      </w:r>
      <w:r>
        <w:rPr>
          <w:color w:val="000000"/>
        </w:rPr>
        <w:t>абзаце седьмом части второй статьи 13 Закона Республики Беларусь «Об основах системы профилактики безнадзорности и правонарушений несовершеннолетних»;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принимает меры по предупреждению безнадзорности и правонар</w:t>
      </w:r>
      <w:r>
        <w:rPr>
          <w:color w:val="000000"/>
        </w:rPr>
        <w:t>ушений несовершеннолетних;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координирует проводимую в учрежде</w:t>
      </w:r>
      <w:r>
        <w:rPr>
          <w:color w:val="000000"/>
        </w:rPr>
        <w:t>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</w:t>
      </w:r>
      <w:r>
        <w:rPr>
          <w:color w:val="000000"/>
        </w:rPr>
        <w:t xml:space="preserve">ования объединениях </w:t>
      </w:r>
      <w:r>
        <w:rPr>
          <w:color w:val="000000"/>
        </w:rPr>
        <w:lastRenderedPageBreak/>
        <w:t>по интересам, а также об учреждениях дополнительного образования детей и молодежи города (района);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принимает участие в правовом просвещении несовершеннолетних, их родителей, опекунов (попечителей);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по профилакт</w:t>
      </w:r>
      <w:r>
        <w:rPr>
          <w:color w:val="000000"/>
        </w:rPr>
        <w:t>ике безнадзорности и правонарушений несовершеннолетних, предусмотренные законодательством.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Совет профилактики, создаваемый в специальных воспитательных учреждениях, выполняет функции, определенные в абзацах третьем–восьмом части первой настоящего пункта.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овет профилактики, создаваемый в специальных воспитательных учреждениях,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</w:t>
      </w:r>
      <w:r>
        <w:rPr>
          <w:color w:val="000000"/>
        </w:rPr>
        <w:t>ение алкогольных, слабоалкогольных напитков или пива установлены в соответствии с законодательством, рассматривает результаты реализации основной индивидуальной реабилитационной программы в соответствии с требованиями</w:t>
      </w:r>
      <w:r>
        <w:rPr>
          <w:color w:val="000000"/>
        </w:rPr>
        <w:t xml:space="preserve"> </w:t>
      </w:r>
      <w:r>
        <w:rPr>
          <w:color w:val="000000"/>
        </w:rPr>
        <w:t>пункта 12 Положения о порядке комплекс</w:t>
      </w:r>
      <w:r>
        <w:rPr>
          <w:color w:val="000000"/>
        </w:rPr>
        <w:t>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</w:t>
      </w:r>
      <w:r>
        <w:rPr>
          <w:color w:val="000000"/>
        </w:rPr>
        <w:t>онодательством, утвержденного постановлением Совета Министров Республики Беларусь от 27 июня 2017 г. № 487.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4. Совет профилактики в соответствии с возложенными на него задачами и функциями рассматривает: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материалы, поступившие в учреждение образования из о</w:t>
      </w:r>
      <w:r>
        <w:rPr>
          <w:color w:val="000000"/>
        </w:rPr>
        <w:t>рганов, учреждений и иных организаций, осуществляющих профилактику безнадзорности и правонарушений несовершеннолетних;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иные материалы по вопросам профилактики безнадзорности и правонарушений несовершеннолетних.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5. Решение о создании совета профилактики оформляется приказом руководителя учреждения образования.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 xml:space="preserve">В состав совета профилактики входят председатель, являющийся по </w:t>
      </w:r>
      <w:r>
        <w:rPr>
          <w:color w:val="000000"/>
        </w:rPr>
        <w:t>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</w:t>
      </w:r>
      <w:r>
        <w:rPr>
          <w:color w:val="000000"/>
        </w:rPr>
        <w:t>й несовершеннолетних, а также представителей общественных объединений с их согласия.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</w:t>
      </w:r>
      <w:r>
        <w:rPr>
          <w:color w:val="000000"/>
        </w:rPr>
        <w:t xml:space="preserve"> профилактики в случае необходимости приказом руководителя учреждения образования вносятся изменения.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</w:t>
      </w:r>
      <w:r>
        <w:rPr>
          <w:color w:val="000000"/>
        </w:rPr>
        <w:t>й образования и другие заинтересованные лица.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lastRenderedPageBreak/>
        <w:t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 w:rsidR="00000000" w:rsidRDefault="00592406">
      <w:pPr>
        <w:pStyle w:val="point"/>
        <w:rPr>
          <w:color w:val="000000"/>
        </w:rPr>
      </w:pPr>
      <w:bookmarkStart w:id="5" w:name="a12"/>
      <w:bookmarkEnd w:id="5"/>
      <w:r>
        <w:rPr>
          <w:color w:val="000000"/>
        </w:rPr>
        <w:t>8. Председатель совета профила</w:t>
      </w:r>
      <w:r>
        <w:rPr>
          <w:color w:val="000000"/>
        </w:rPr>
        <w:t>ктики: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организует работу совета профилактики;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утверждает план работы совета профилактики;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утверждает повестку заседания совета профилактики;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осуществляет систематический контроль выполнения принятых решений, анализирует их выполнение.</w:t>
      </w:r>
    </w:p>
    <w:p w:rsidR="00000000" w:rsidRDefault="00592406">
      <w:pPr>
        <w:pStyle w:val="point"/>
        <w:rPr>
          <w:color w:val="000000"/>
        </w:rPr>
      </w:pPr>
      <w:bookmarkStart w:id="6" w:name="a11"/>
      <w:bookmarkEnd w:id="6"/>
      <w:r>
        <w:rPr>
          <w:color w:val="000000"/>
        </w:rPr>
        <w:t>9. Заместитель предсе</w:t>
      </w:r>
      <w:r>
        <w:rPr>
          <w:color w:val="000000"/>
        </w:rPr>
        <w:t>дателя совета профилактики: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формирует повестку заседания совета профилактики, готовит материалы к заседанию совета профилактики, осуществляет учет и хранение протоколов заседаний совета профилактики (далее, если не установлено иное, – протокол) по форме со</w:t>
      </w:r>
      <w:r>
        <w:rPr>
          <w:color w:val="000000"/>
        </w:rPr>
        <w:t>гласно приложению 1 и документов к ним;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организует и проводит правовое просвещение несовершеннолетних, педагогических работников и родителей, опекунов (попечителей);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проводит правовую пропаганду среди несовершеннолетних, педагогического коллектива и общест</w:t>
      </w:r>
      <w:r>
        <w:rPr>
          <w:color w:val="000000"/>
        </w:rPr>
        <w:t>венности;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планирует работу совета профилактики;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выполняет иные задачи, определяемые председателем совета профилактики.</w:t>
      </w:r>
    </w:p>
    <w:p w:rsidR="00000000" w:rsidRDefault="00592406">
      <w:pPr>
        <w:pStyle w:val="point"/>
        <w:rPr>
          <w:color w:val="000000"/>
        </w:rPr>
      </w:pPr>
      <w:bookmarkStart w:id="7" w:name="a10"/>
      <w:bookmarkEnd w:id="7"/>
      <w:r>
        <w:rPr>
          <w:color w:val="000000"/>
        </w:rPr>
        <w:t>10. Секретарь совета профилактики избирается из числа членов совета профилактики на первом заседании совета профилактики.</w:t>
      </w:r>
    </w:p>
    <w:p w:rsidR="00000000" w:rsidRDefault="00592406">
      <w:pPr>
        <w:pStyle w:val="point"/>
        <w:rPr>
          <w:color w:val="000000"/>
        </w:rPr>
      </w:pPr>
      <w:bookmarkStart w:id="8" w:name="a13"/>
      <w:bookmarkEnd w:id="8"/>
      <w:r>
        <w:rPr>
          <w:color w:val="000000"/>
        </w:rPr>
        <w:t>11. Секретарь с</w:t>
      </w:r>
      <w:r>
        <w:rPr>
          <w:color w:val="000000"/>
        </w:rPr>
        <w:t>овета профилактики: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обеспечивает подготовку заседаний совета профилактики и организационно-техническое сопровождение его деятельности;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информирует членов совета профилактики и приглашенных лиц о времени, месте проведения и повестке заседания совета профила</w:t>
      </w:r>
      <w:r>
        <w:rPr>
          <w:color w:val="000000"/>
        </w:rPr>
        <w:t>ктики за пять рабочих дней до его проведения, а в случае внеочередного заседания – не позднее чем за один рабочий день до проведения посредством электронной или другой связи, обеспечивающей фиксирование факта такого информирования;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оформляет протокол;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обес</w:t>
      </w:r>
      <w:r>
        <w:rPr>
          <w:color w:val="000000"/>
        </w:rPr>
        <w:t>печивает ознакомление всех членов совета профилактики с материалами заседания и протоколом.</w:t>
      </w:r>
    </w:p>
    <w:p w:rsidR="00000000" w:rsidRDefault="00592406">
      <w:pPr>
        <w:pStyle w:val="point"/>
        <w:rPr>
          <w:color w:val="000000"/>
        </w:rPr>
      </w:pPr>
      <w:bookmarkStart w:id="9" w:name="a14"/>
      <w:bookmarkEnd w:id="9"/>
      <w:r>
        <w:rPr>
          <w:color w:val="000000"/>
        </w:rPr>
        <w:t>12. Члены совета профилактики имеют право: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вносить на рассмотрение совета профилактики вопросы, связанные с совершенствованием работы учреждения образования в сфере</w:t>
      </w:r>
      <w:r>
        <w:rPr>
          <w:color w:val="000000"/>
        </w:rPr>
        <w:t xml:space="preserve"> профилактики безнадзорности и правонарушений;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участвовать в обсуждении вопросов, рассматриваемых на совете профилактики, вносить предложения по ним. 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13. Члены совета профилактики обязаны: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lastRenderedPageBreak/>
        <w:t>посещать заседания совета профилактики, принимать активное участие</w:t>
      </w:r>
      <w:r>
        <w:rPr>
          <w:color w:val="000000"/>
        </w:rPr>
        <w:t xml:space="preserve"> в его работе и обеспечивать выполнение принятых решений;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обеспечивать своевременную подготовку материалов к очередному заседанию совета профилактики;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знакомиться с протоколом путем проставления соответствующих отметок (подписи и даты ознакомления).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14. </w:t>
      </w:r>
      <w:r>
        <w:rPr>
          <w:color w:val="000000"/>
        </w:rPr>
        <w:t>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</w:t>
      </w:r>
      <w:r>
        <w:rPr>
          <w:color w:val="000000"/>
        </w:rPr>
        <w:t>ривается на первом в календарном году заседании совета профилактики и утверждается председателем совета профилактики.</w:t>
      </w:r>
    </w:p>
    <w:p w:rsidR="00000000" w:rsidRDefault="00592406">
      <w:pPr>
        <w:pStyle w:val="point"/>
        <w:rPr>
          <w:color w:val="000000"/>
        </w:rPr>
      </w:pPr>
      <w:bookmarkStart w:id="10" w:name="a15"/>
      <w:bookmarkEnd w:id="10"/>
      <w:r>
        <w:rPr>
          <w:color w:val="000000"/>
        </w:rPr>
        <w:t>15. Заседания совета профилактики проводятся по мере необходимости, но не реже одного раза в месяц.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Заседания совета профилактики считаютс</w:t>
      </w:r>
      <w:r>
        <w:rPr>
          <w:color w:val="000000"/>
        </w:rPr>
        <w:t>я правомочными, если в них принимает участие не менее двух третьих членов его состава.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основной вопрос, включе</w:t>
      </w:r>
      <w:r>
        <w:rPr>
          <w:color w:val="000000"/>
        </w:rPr>
        <w:t>нный в план работы совета профилактики;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</w:t>
      </w:r>
      <w:r>
        <w:rPr>
          <w:color w:val="000000"/>
        </w:rPr>
        <w:t xml:space="preserve">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</w:t>
      </w:r>
      <w:r>
        <w:rPr>
          <w:color w:val="000000"/>
        </w:rPr>
        <w:t>вопросам;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 по устранению причин и условий, повлекших создание обстановки, при которой не удов</w:t>
      </w:r>
      <w:r>
        <w:rPr>
          <w:color w:val="000000"/>
        </w:rPr>
        <w:t>летворяются основные жизненные потребности несовершеннолетних, не обеспечивается надзор за их поведением и образом жизни, родители, иные лица, участвующие в воспитании и содержании несовершеннолетних, ведут аморальный образ жизни, что оказывает вредное воз</w:t>
      </w:r>
      <w:r>
        <w:rPr>
          <w:color w:val="000000"/>
        </w:rPr>
        <w:t xml:space="preserve">действие на несовершеннолетних, злоупотребляют своими правами и (или) жестоко обращаются с ними, страдают хроническим алкоголизмом или наркоманией либо иным образом </w:t>
      </w:r>
      <w:proofErr w:type="spellStart"/>
      <w:r>
        <w:rPr>
          <w:color w:val="000000"/>
        </w:rPr>
        <w:t>ненадлежаще</w:t>
      </w:r>
      <w:proofErr w:type="spellEnd"/>
      <w:r>
        <w:rPr>
          <w:color w:val="000000"/>
        </w:rPr>
        <w:t xml:space="preserve"> выполняют свои обязанности по воспитанию и содержанию несовершеннолетних, в свя</w:t>
      </w:r>
      <w:r>
        <w:rPr>
          <w:color w:val="000000"/>
        </w:rPr>
        <w:t>зи с чем имеет место опасность для их жизни или здоровья, а также мероприятий по оказанию помощи семьям, оказавшимся в трудной жизненной ситуации (правовой, социальной, финансовой поддержки) (далее – мероприятия), индивидуальной профилактической работы в о</w:t>
      </w:r>
      <w:r>
        <w:rPr>
          <w:color w:val="000000"/>
        </w:rPr>
        <w:t>тношении несовершеннолетних, указанных в</w:t>
      </w:r>
      <w:r>
        <w:rPr>
          <w:color w:val="000000"/>
        </w:rPr>
        <w:t> </w:t>
      </w:r>
      <w:r>
        <w:rPr>
          <w:color w:val="000000"/>
        </w:rPr>
        <w:t>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</w:t>
      </w:r>
      <w:r>
        <w:rPr>
          <w:color w:val="000000"/>
        </w:rPr>
        <w:t> несовершеннолетних.</w:t>
      </w:r>
    </w:p>
    <w:p w:rsidR="00000000" w:rsidRDefault="00592406">
      <w:pPr>
        <w:pStyle w:val="point"/>
        <w:rPr>
          <w:color w:val="000000"/>
        </w:rPr>
      </w:pPr>
      <w:bookmarkStart w:id="11" w:name="a9"/>
      <w:bookmarkEnd w:id="11"/>
      <w:r>
        <w:rPr>
          <w:color w:val="000000"/>
        </w:rPr>
        <w:t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lastRenderedPageBreak/>
        <w:t>Решения принимаются двумя третями голосов от состава совета. В случае равенства голосов</w:t>
      </w:r>
      <w:r>
        <w:rPr>
          <w:color w:val="000000"/>
        </w:rPr>
        <w:t xml:space="preserve">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17. Результаты заседания совета профилактики оформляются протоколом.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Протокол подписывается заместител</w:t>
      </w:r>
      <w:r>
        <w:rPr>
          <w:color w:val="000000"/>
        </w:rPr>
        <w:t>ем председателя совета профилактики и секретарем совета профилактики.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</w:t>
      </w:r>
      <w:r>
        <w:rPr>
          <w:color w:val="000000"/>
        </w:rPr>
        <w:t>ания, обучающимися.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 w:rsidR="00000000" w:rsidRDefault="00592406">
      <w:pPr>
        <w:pStyle w:val="point"/>
        <w:rPr>
          <w:color w:val="000000"/>
        </w:rPr>
      </w:pPr>
      <w:r>
        <w:rPr>
          <w:color w:val="000000"/>
        </w:rPr>
        <w:t>18. Решение совета профилактики м</w:t>
      </w:r>
      <w:r>
        <w:rPr>
          <w:color w:val="000000"/>
        </w:rPr>
        <w:t>ожет быть обжаловано в порядке, установленном законодательством.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4083"/>
      </w:tblGrid>
      <w:tr w:rsidR="00000000">
        <w:trPr>
          <w:trHeight w:val="238"/>
        </w:trPr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ppend1"/>
              <w:rPr>
                <w:color w:val="000000"/>
              </w:rPr>
            </w:pPr>
            <w:bookmarkStart w:id="12" w:name="a4"/>
            <w:bookmarkEnd w:id="12"/>
            <w:r>
              <w:rPr>
                <w:color w:val="000000"/>
              </w:rPr>
              <w:t>Приложение 1</w:t>
            </w:r>
          </w:p>
          <w:p w:rsidR="00000000" w:rsidRDefault="0059240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совете учреждения </w:t>
            </w:r>
            <w:r>
              <w:rPr>
                <w:color w:val="000000"/>
              </w:rPr>
              <w:br/>
              <w:t xml:space="preserve">образования по профилактике </w:t>
            </w:r>
            <w:r>
              <w:rPr>
                <w:color w:val="000000"/>
              </w:rPr>
              <w:br/>
              <w:t xml:space="preserve">безнадзорности и правонарушений </w:t>
            </w:r>
            <w:r>
              <w:rPr>
                <w:color w:val="000000"/>
              </w:rPr>
              <w:br/>
              <w:t xml:space="preserve">несовершеннолетних </w:t>
            </w:r>
          </w:p>
        </w:tc>
      </w:tr>
    </w:tbl>
    <w:p w:rsidR="00000000" w:rsidRDefault="0059240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9"/>
        <w:gridCol w:w="4803"/>
      </w:tblGrid>
      <w:tr w:rsidR="00000000">
        <w:trPr>
          <w:trHeight w:val="238"/>
        </w:trPr>
        <w:tc>
          <w:tcPr>
            <w:tcW w:w="2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Приказ ___________________________</w:t>
            </w:r>
          </w:p>
          <w:p w:rsidR="00000000" w:rsidRDefault="00592406">
            <w:pPr>
              <w:pStyle w:val="undline"/>
              <w:ind w:left="1205"/>
              <w:rPr>
                <w:color w:val="000000"/>
              </w:rPr>
            </w:pPr>
            <w:r>
              <w:rPr>
                <w:color w:val="000000"/>
              </w:rPr>
              <w:t>(должность руководителя)</w:t>
            </w:r>
          </w:p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000000" w:rsidRDefault="0059240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(учреждение образования)</w:t>
            </w:r>
          </w:p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 20 ___ г. № ________</w:t>
            </w:r>
          </w:p>
        </w:tc>
      </w:tr>
    </w:tbl>
    <w:p w:rsidR="00000000" w:rsidRDefault="00592406">
      <w:pPr>
        <w:pStyle w:val="titlep"/>
        <w:rPr>
          <w:color w:val="000000"/>
        </w:rPr>
      </w:pPr>
      <w:r>
        <w:rPr>
          <w:color w:val="000000"/>
        </w:rPr>
        <w:t>Протокол</w:t>
      </w:r>
      <w:r>
        <w:rPr>
          <w:color w:val="000000"/>
        </w:rPr>
        <w:br/>
        <w:t>от _________ 20__ г. № ____</w:t>
      </w:r>
      <w:r>
        <w:rPr>
          <w:color w:val="000000"/>
        </w:rPr>
        <w:br/>
        <w:t>заседания совета учреждения образования _______ по профилактик</w:t>
      </w:r>
      <w:r>
        <w:rPr>
          <w:color w:val="000000"/>
        </w:rPr>
        <w:t>е безнадзорности и правонарушений несовершеннолетних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Место проведения: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Присутствовали: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(фамилия, инициалы, должность служащего) председатель совета профилактики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(фамилия, инициалы, должность служащего) заместитель председателя совета профилактики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(фамили</w:t>
      </w:r>
      <w:r>
        <w:rPr>
          <w:color w:val="000000"/>
        </w:rPr>
        <w:t>я, инициалы, должность служащего) секретарь совета профилактики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Члены совета профилактики: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(фамилии, инициалы, должности служащих)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Приглашенные: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(фамилии, инициалы, должности служащих)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несовершеннолетнего)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родителей, опекунов или попечителей несовершеннолетнего)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lastRenderedPageBreak/>
        <w:t>ПОВЕСТКА ЗАСЕДАНИЯ СОВЕТА ПРОФИЛАКТИКИ: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1. Основной вопрос</w:t>
      </w:r>
      <w:r>
        <w:rPr>
          <w:color w:val="000000"/>
        </w:rPr>
        <w:t xml:space="preserve"> ____________________________________________________________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СЛУШАЛИ: __________________________________________________________________</w:t>
      </w:r>
    </w:p>
    <w:p w:rsidR="00000000" w:rsidRDefault="00592406">
      <w:pPr>
        <w:pStyle w:val="undline"/>
        <w:ind w:left="2694"/>
        <w:rPr>
          <w:color w:val="000000"/>
        </w:rPr>
      </w:pPr>
      <w:r>
        <w:rPr>
          <w:color w:val="000000"/>
        </w:rPr>
        <w:t>(фамилия, инициалы докладчика, тезисы выступления)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color w:val="000000"/>
        </w:rPr>
        <w:t>__________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РЕШИЛИ: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2. 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</w:t>
      </w:r>
      <w:r>
        <w:rPr>
          <w:color w:val="000000"/>
        </w:rPr>
        <w:t>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вопросам.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СЛУШАЛИ:</w:t>
      </w:r>
      <w:r>
        <w:rPr>
          <w:color w:val="000000"/>
        </w:rPr>
        <w:t xml:space="preserve"> _________________________________________________________________</w:t>
      </w:r>
    </w:p>
    <w:p w:rsidR="00000000" w:rsidRDefault="00592406">
      <w:pPr>
        <w:pStyle w:val="undline"/>
        <w:ind w:left="2694"/>
        <w:rPr>
          <w:color w:val="000000"/>
        </w:rPr>
      </w:pPr>
      <w:r>
        <w:rPr>
          <w:color w:val="000000"/>
        </w:rPr>
        <w:t>(фамилия, инициалы докладчика, тезисы выступления)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РЕШИЛИ:</w:t>
      </w:r>
    </w:p>
    <w:p w:rsidR="00000000" w:rsidRDefault="00592406">
      <w:pPr>
        <w:spacing w:before="160"/>
        <w:jc w:val="both"/>
        <w:rPr>
          <w:color w:val="000000"/>
        </w:rPr>
      </w:pPr>
      <w:r>
        <w:rPr>
          <w:color w:val="000000"/>
        </w:rPr>
        <w:t>3. Рассмотрение акта обследования условий жизни и во</w:t>
      </w:r>
      <w:r>
        <w:rPr>
          <w:color w:val="000000"/>
        </w:rPr>
        <w:t>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</w:t>
      </w:r>
      <w:r>
        <w:rPr>
          <w:color w:val="000000"/>
        </w:rPr>
        <w:t> </w:t>
      </w:r>
      <w:r>
        <w:rPr>
          <w:color w:val="000000"/>
        </w:rPr>
        <w:t>части первой статьи 5 Закона Республики Беларусь «Об осно</w:t>
      </w:r>
      <w:r>
        <w:rPr>
          <w:color w:val="000000"/>
        </w:rPr>
        <w:t>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СЛУШАЛИ: _________________________________________________________________</w:t>
      </w:r>
    </w:p>
    <w:p w:rsidR="00000000" w:rsidRDefault="00592406">
      <w:pPr>
        <w:pStyle w:val="undline"/>
        <w:ind w:left="2694"/>
        <w:rPr>
          <w:color w:val="000000"/>
        </w:rPr>
      </w:pPr>
      <w:r>
        <w:rPr>
          <w:color w:val="000000"/>
        </w:rPr>
        <w:t>(ф</w:t>
      </w:r>
      <w:r>
        <w:rPr>
          <w:color w:val="000000"/>
        </w:rPr>
        <w:t>амилия, инициалы докладчика, тезисы выступления)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РЕШИЛИ: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4. Контроль за выполнением поручений, содержащихся в настоящем протоколе, возложить на __________________________________</w:t>
      </w:r>
      <w:r>
        <w:rPr>
          <w:color w:val="000000"/>
        </w:rPr>
        <w:t>________________________________________</w:t>
      </w:r>
    </w:p>
    <w:p w:rsidR="00000000" w:rsidRDefault="00592406">
      <w:pPr>
        <w:pStyle w:val="undline"/>
        <w:ind w:left="156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должность служащего)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Ответственным исполнителям информацию о выполнении поручений представить к очередному заседанию совета профилактики.</w:t>
      </w:r>
    </w:p>
    <w:p w:rsidR="00000000" w:rsidRDefault="00592406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3605"/>
        <w:gridCol w:w="3605"/>
      </w:tblGrid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пре</w:t>
            </w:r>
            <w:r>
              <w:rPr>
                <w:color w:val="000000"/>
              </w:rPr>
              <w:t>дседателя</w:t>
            </w:r>
            <w:r>
              <w:rPr>
                <w:color w:val="000000"/>
              </w:rPr>
              <w:br/>
              <w:t>совета профилактики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ind w:left="885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ind w:left="543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3605"/>
        <w:gridCol w:w="3605"/>
      </w:tblGrid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Секретарь</w:t>
            </w:r>
            <w:r>
              <w:rPr>
                <w:color w:val="000000"/>
              </w:rPr>
              <w:br/>
              <w:t>совета профилактики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ind w:left="885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ind w:left="543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pStyle w:val="endform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4083"/>
      </w:tblGrid>
      <w:tr w:rsidR="00000000">
        <w:trPr>
          <w:trHeight w:val="238"/>
        </w:trPr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append1"/>
              <w:rPr>
                <w:color w:val="000000"/>
              </w:rPr>
            </w:pPr>
            <w:bookmarkStart w:id="13" w:name="a17"/>
            <w:bookmarkEnd w:id="13"/>
            <w:r>
              <w:rPr>
                <w:color w:val="000000"/>
              </w:rPr>
              <w:t>Приложение 2</w:t>
            </w:r>
          </w:p>
          <w:p w:rsidR="00000000" w:rsidRDefault="0059240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совете учреждения </w:t>
            </w:r>
            <w:r>
              <w:rPr>
                <w:color w:val="000000"/>
              </w:rPr>
              <w:br/>
              <w:t xml:space="preserve">образования по профилактике </w:t>
            </w:r>
            <w:r>
              <w:rPr>
                <w:color w:val="000000"/>
              </w:rPr>
              <w:br/>
              <w:t xml:space="preserve">безнадзорности и правонарушений </w:t>
            </w:r>
            <w:r>
              <w:rPr>
                <w:color w:val="000000"/>
              </w:rPr>
              <w:br/>
              <w:t xml:space="preserve">несовершеннолетних </w:t>
            </w:r>
          </w:p>
        </w:tc>
      </w:tr>
    </w:tbl>
    <w:p w:rsidR="00000000" w:rsidRDefault="0059240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92406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2418"/>
        <w:gridCol w:w="2303"/>
      </w:tblGrid>
      <w:tr w:rsidR="00000000">
        <w:trPr>
          <w:trHeight w:val="238"/>
        </w:trPr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000000" w:rsidRDefault="00592406">
            <w:pPr>
              <w:pStyle w:val="undline"/>
              <w:ind w:left="1015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000000" w:rsidRDefault="0059240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38"/>
        </w:trPr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  <w:tr w:rsidR="00000000">
        <w:trPr>
          <w:trHeight w:val="238"/>
        </w:trPr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ind w:left="539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ind w:left="712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</w:tr>
    </w:tbl>
    <w:p w:rsidR="00000000" w:rsidRDefault="00592406">
      <w:pPr>
        <w:pStyle w:val="titlep"/>
        <w:rPr>
          <w:color w:val="000000"/>
        </w:rPr>
      </w:pPr>
      <w:r>
        <w:rPr>
          <w:color w:val="000000"/>
        </w:rPr>
        <w:t>ПЛАН РАБОТЫ</w:t>
      </w:r>
      <w:r>
        <w:rPr>
          <w:color w:val="000000"/>
        </w:rPr>
        <w:br/>
        <w:t>совета учреждения образования по профилактике безнадзорности и правонарушений несовершеннолетних</w:t>
      </w:r>
      <w:r>
        <w:rPr>
          <w:color w:val="000000"/>
        </w:rPr>
        <w:br/>
        <w:t>на _______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4"/>
        <w:gridCol w:w="3166"/>
        <w:gridCol w:w="4191"/>
        <w:gridCol w:w="2861"/>
      </w:tblGrid>
      <w:tr w:rsidR="00000000">
        <w:trPr>
          <w:trHeight w:val="240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240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240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Рассматриваемый вопрос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240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 заседания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240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</w:tr>
      <w:tr w:rsidR="00000000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240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240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240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240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3605"/>
        <w:gridCol w:w="3605"/>
      </w:tblGrid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</w:t>
            </w:r>
            <w:r>
              <w:rPr>
                <w:color w:val="000000"/>
              </w:rPr>
              <w:br/>
              <w:t>совета профилактики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3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ind w:left="885"/>
              <w:rPr>
                <w:color w:val="000000"/>
              </w:rPr>
            </w:pPr>
            <w:r>
              <w:rPr>
                <w:color w:val="000000"/>
              </w:rPr>
              <w:lastRenderedPageBreak/>
              <w:t>(дата)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406">
            <w:pPr>
              <w:pStyle w:val="undline"/>
              <w:ind w:left="543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59240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592406" w:rsidRDefault="00592406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59240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65"/>
    <w:rsid w:val="00592406"/>
    <w:rsid w:val="00964465"/>
    <w:rsid w:val="00E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558AC-CAC8-476B-BE21-5F32A4CD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2025-02-28T09:13:00Z</dcterms:created>
  <dcterms:modified xsi:type="dcterms:W3CDTF">2025-02-28T09:13:00Z</dcterms:modified>
</cp:coreProperties>
</file>