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D7" w:rsidRDefault="00897C19" w:rsidP="00F93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D7">
        <w:rPr>
          <w:rFonts w:ascii="Times New Roman" w:hAnsi="Times New Roman" w:cs="Times New Roman"/>
          <w:b/>
          <w:sz w:val="28"/>
          <w:szCs w:val="28"/>
        </w:rPr>
        <w:t xml:space="preserve">ТРУДНОСТИ ОСУЩЕСТВЛЕНИЯ </w:t>
      </w:r>
    </w:p>
    <w:p w:rsidR="00897C19" w:rsidRDefault="00897C19" w:rsidP="00F93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D7">
        <w:rPr>
          <w:rFonts w:ascii="Times New Roman" w:hAnsi="Times New Roman" w:cs="Times New Roman"/>
          <w:b/>
          <w:sz w:val="28"/>
          <w:szCs w:val="28"/>
        </w:rPr>
        <w:t>ПРОФЕССИОНАЛЬНОГО ВЫБОРА</w:t>
      </w:r>
    </w:p>
    <w:p w:rsidR="00F931D7" w:rsidRPr="00F931D7" w:rsidRDefault="00F931D7" w:rsidP="00F93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C1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 xml:space="preserve">В процессе выбора профессии человек проходит несколько периодов. На каждом из этих периодов он может совершать ошибки, которые педагог социальный должен исправить или предотвратить в ходе профориентационной работы с обучающимися. Рассмотрим такие ошибки. </w:t>
      </w:r>
    </w:p>
    <w:p w:rsidR="00897C1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>1. Возникновение проблемы: профессиональное самоопределение подменяется самоопределением в социальном плане, и получается, что вместо решения проблемы выбора профессии решают проблему выбора учебно</w:t>
      </w:r>
      <w:bookmarkStart w:id="0" w:name="_GoBack"/>
      <w:bookmarkEnd w:id="0"/>
      <w:r w:rsidRPr="00F931D7">
        <w:rPr>
          <w:rFonts w:ascii="Times New Roman" w:hAnsi="Times New Roman" w:cs="Times New Roman"/>
          <w:sz w:val="30"/>
          <w:szCs w:val="30"/>
        </w:rPr>
        <w:t>го заведения; несвоевременность выбора, когда проблема выбора профессии в требуемый момент не встает перед учащимися. Это может быть связано со слишком рано выбранной профессией; отсутствие ощущения необходимости в выборе профессии, когда в семье передается профессия по наследству или родители, пытаясь воплотить в своем ребенке несбывшиеся мечты, выбирают ему профессию, не учитывая индивидуальных особенностей.</w:t>
      </w:r>
    </w:p>
    <w:p w:rsidR="00897C1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>2. Поиск круга компетентных лиц: подростки стремятся полностью снять с себя ответственность за решение вопроса выбора профессии, или иногда решение уже бывает найдено самостоятельно, но в силу особенностей сложившейся самооценки (низкий уровень притязаний) они не считают себя вправе принимать какие-либо ответственные решения вообще.</w:t>
      </w:r>
    </w:p>
    <w:p w:rsidR="00897C1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>3. Сбор информации: отсутствие полного представления о проблемной ситуации, избирательное отношением подростков к информации о сфере труда и сложности самовосприятия. У молодежи существуют определенные предпочтения в выборе источника информации при профессиональном самоопределении: личный опыт, семья, сверстники.</w:t>
      </w:r>
    </w:p>
    <w:p w:rsidR="00897C1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>4. Построение образа профессии: предубеждения в отношении престижности и непрестижности профессии, т.е. некоторые важные виды трудовой деятельности считаются непрестижными; увлечение только внешней стороной профессии, т. е. ученик не имеет всесторонних знаний о профессии; ориентация на профессию, которая гарантирует высокий заработок, когда такая профессия выбирается без учета личных особенностей человека.</w:t>
      </w:r>
    </w:p>
    <w:p w:rsidR="00897C1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 xml:space="preserve">5. Поиск вариантов решений: на этом этапе выбор профессии может происходить в одном из стилей поиска решений: импульсивные решения, т. е. оценка возможных вариантов не осуществляется планомерно, а критические оценки вариантов решений возникают легко, но отличаются слабой реалистичностью; рискованные решения, когда оценка </w:t>
      </w:r>
      <w:r w:rsidRPr="00F931D7">
        <w:rPr>
          <w:rFonts w:ascii="Times New Roman" w:hAnsi="Times New Roman" w:cs="Times New Roman"/>
          <w:sz w:val="30"/>
          <w:szCs w:val="30"/>
        </w:rPr>
        <w:lastRenderedPageBreak/>
        <w:t>возможных вариантов отличается лишь частичной их критичностью; уравновешенные решения, т. е. легкость выдвижения альтернатив с их полной и планомерной критической оценкой; осторожные решения, т. е. тщательная оценка гипотез, но варианты решения находятся с трудом; инертные решения, осторожный поиск решений, с фиксацией внимания на их критичной оценке.</w:t>
      </w:r>
    </w:p>
    <w:p w:rsidR="008A39B9" w:rsidRPr="00F931D7" w:rsidRDefault="00897C19" w:rsidP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1D7">
        <w:rPr>
          <w:rFonts w:ascii="Times New Roman" w:hAnsi="Times New Roman" w:cs="Times New Roman"/>
          <w:sz w:val="30"/>
          <w:szCs w:val="30"/>
        </w:rPr>
        <w:t>Обобщая вышесказанное, отметим, что процесс профессионального самоопределения охватывает длительный период жизни человека – от появления профессиональных интересов и склонностей в детском возрасте до окончательного утверждения в избранной сфере профессиональной деятельности в годы зрелости. На процесс профессионального самоопределения школьников влияют ряд факторов, которые необходимо учитывать при организации профориентационной работы со школьниками, а также ряд трудностей, которые педагог социальный должен помочь разрешить в процессе профориентационной работы с обучающимися.</w:t>
      </w:r>
    </w:p>
    <w:p w:rsidR="00897C19" w:rsidRPr="00F931D7" w:rsidRDefault="0089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97C19" w:rsidRPr="00F9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19"/>
    <w:rsid w:val="00897C19"/>
    <w:rsid w:val="008A39B9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FDF7"/>
  <w15:chartTrackingRefBased/>
  <w15:docId w15:val="{4FDBC1B0-8529-4A62-8584-A18A21B0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2021-11-17T13:18:00Z</dcterms:created>
  <dcterms:modified xsi:type="dcterms:W3CDTF">2023-02-24T07:41:00Z</dcterms:modified>
</cp:coreProperties>
</file>