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8B105" w14:textId="2E48FF77" w:rsidR="00932305" w:rsidRDefault="006B05D8" w:rsidP="006B05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5D8">
        <w:rPr>
          <w:rFonts w:ascii="Times New Roman" w:hAnsi="Times New Roman" w:cs="Times New Roman"/>
          <w:b/>
          <w:bCs/>
          <w:sz w:val="28"/>
          <w:szCs w:val="28"/>
        </w:rPr>
        <w:t>ПРИЕМНАЯ СЕМЬЯ</w:t>
      </w:r>
    </w:p>
    <w:p w14:paraId="417D4389" w14:textId="77777777" w:rsidR="000A05CB" w:rsidRPr="006B05D8" w:rsidRDefault="000A05CB" w:rsidP="006B05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E30838" w14:textId="4EB07589" w:rsidR="000A05CB" w:rsidRDefault="00932305" w:rsidP="0093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EA">
        <w:rPr>
          <w:rFonts w:ascii="Times New Roman" w:hAnsi="Times New Roman" w:cs="Times New Roman"/>
          <w:sz w:val="28"/>
          <w:szCs w:val="28"/>
        </w:rPr>
        <w:t xml:space="preserve">Приемная семья является формой устройства детей-сирот, детей, оставшихся без попечения родителей, на воспитание в семью. Ее создание и деятельность регламентируются статьями 170–173 Кодекса Республики Беларусь о браке и семье (далее – </w:t>
      </w:r>
      <w:proofErr w:type="spellStart"/>
      <w:r w:rsidRPr="000C68EA">
        <w:rPr>
          <w:rFonts w:ascii="Times New Roman" w:hAnsi="Times New Roman" w:cs="Times New Roman"/>
          <w:sz w:val="28"/>
          <w:szCs w:val="28"/>
        </w:rPr>
        <w:t>КоБС</w:t>
      </w:r>
      <w:proofErr w:type="spellEnd"/>
      <w:r w:rsidRPr="000C68EA">
        <w:rPr>
          <w:rFonts w:ascii="Times New Roman" w:hAnsi="Times New Roman" w:cs="Times New Roman"/>
          <w:sz w:val="28"/>
          <w:szCs w:val="28"/>
        </w:rPr>
        <w:t xml:space="preserve">), вступившего в силу с 1 сентября </w:t>
      </w:r>
      <w:r w:rsidR="007A2ED1">
        <w:rPr>
          <w:rFonts w:ascii="Times New Roman" w:hAnsi="Times New Roman" w:cs="Times New Roman"/>
          <w:sz w:val="28"/>
          <w:szCs w:val="28"/>
        </w:rPr>
        <w:t xml:space="preserve">   </w:t>
      </w:r>
      <w:r w:rsidRPr="000C68EA">
        <w:rPr>
          <w:rFonts w:ascii="Times New Roman" w:hAnsi="Times New Roman" w:cs="Times New Roman"/>
          <w:sz w:val="28"/>
          <w:szCs w:val="28"/>
        </w:rPr>
        <w:t xml:space="preserve">1999 года (в ред. Закона Республики Беларусь от 07.01.2012 N 342-З), а также Положением о приемной семье, утвержденным постановлением Совета Министров Республики Беларусь от 28 октября 1999 года (в ред. постановления Совета Министров Республики Беларусь от 17 июля 2012 г.  </w:t>
      </w:r>
      <w:r w:rsidR="007A2ED1">
        <w:rPr>
          <w:rFonts w:ascii="Times New Roman" w:hAnsi="Times New Roman" w:cs="Times New Roman"/>
          <w:sz w:val="28"/>
          <w:szCs w:val="28"/>
        </w:rPr>
        <w:t xml:space="preserve">    </w:t>
      </w:r>
      <w:r w:rsidRPr="000C68EA">
        <w:rPr>
          <w:rFonts w:ascii="Times New Roman" w:hAnsi="Times New Roman" w:cs="Times New Roman"/>
          <w:sz w:val="28"/>
          <w:szCs w:val="28"/>
        </w:rPr>
        <w:t xml:space="preserve">№ 659) (далее – Положение о приемной семье). </w:t>
      </w:r>
    </w:p>
    <w:p w14:paraId="790937AD" w14:textId="77777777" w:rsidR="000A05CB" w:rsidRDefault="00932305" w:rsidP="0093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EA">
        <w:rPr>
          <w:rFonts w:ascii="Times New Roman" w:hAnsi="Times New Roman" w:cs="Times New Roman"/>
          <w:sz w:val="28"/>
          <w:szCs w:val="28"/>
        </w:rPr>
        <w:t>Приемная семья образуются на основании решения органа опеки и попечительства о создании приемной семьи, а также договора об условиях воспитания и содержания детей и трудового договора (</w:t>
      </w:r>
      <w:proofErr w:type="spellStart"/>
      <w:r w:rsidRPr="000C68EA">
        <w:rPr>
          <w:rFonts w:ascii="Times New Roman" w:hAnsi="Times New Roman" w:cs="Times New Roman"/>
          <w:sz w:val="28"/>
          <w:szCs w:val="28"/>
        </w:rPr>
        <w:t>КоБС</w:t>
      </w:r>
      <w:proofErr w:type="spellEnd"/>
      <w:r w:rsidRPr="000C68EA">
        <w:rPr>
          <w:rFonts w:ascii="Times New Roman" w:hAnsi="Times New Roman" w:cs="Times New Roman"/>
          <w:sz w:val="28"/>
          <w:szCs w:val="28"/>
        </w:rPr>
        <w:t>, ст. 170). 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8EA">
        <w:rPr>
          <w:rFonts w:ascii="Times New Roman" w:hAnsi="Times New Roman" w:cs="Times New Roman"/>
          <w:sz w:val="28"/>
          <w:szCs w:val="28"/>
        </w:rPr>
        <w:t xml:space="preserve">о передаче ребенка (детей) и трудовой договор заключаются между органами опеки и попечительства и приемными родителями. </w:t>
      </w:r>
    </w:p>
    <w:p w14:paraId="1CAB753F" w14:textId="7D38B40C" w:rsidR="000A05CB" w:rsidRDefault="00932305" w:rsidP="0093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EA">
        <w:rPr>
          <w:rFonts w:ascii="Times New Roman" w:hAnsi="Times New Roman" w:cs="Times New Roman"/>
          <w:sz w:val="28"/>
          <w:szCs w:val="28"/>
        </w:rPr>
        <w:t xml:space="preserve">Подбор детей-сирот, детей, оставшихся без попечения родителей, для передачи в приемную семью осуществляют органы опеки и попечительства, иные организации, уполномоченные законодательством Республики Беларусь осуществлять защиту прав и законных интересов детей, по согласованию </w:t>
      </w:r>
      <w:r w:rsidR="007A2ED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68EA">
        <w:rPr>
          <w:rFonts w:ascii="Times New Roman" w:hAnsi="Times New Roman" w:cs="Times New Roman"/>
          <w:sz w:val="28"/>
          <w:szCs w:val="28"/>
        </w:rPr>
        <w:t xml:space="preserve">с лицами, желающими принять детей на воспитание в семью. При наличии нескольких лиц, желающих принять одного и того же ребенка на воспитание в приемную семью преимущественное право предоставляется родственникам детей-сирот, детей, оставшихся без попечения родителей, при условии обязательного соблюдения требований настоящего </w:t>
      </w:r>
      <w:proofErr w:type="spellStart"/>
      <w:r w:rsidRPr="000C68EA">
        <w:rPr>
          <w:rFonts w:ascii="Times New Roman" w:hAnsi="Times New Roman" w:cs="Times New Roman"/>
          <w:sz w:val="28"/>
          <w:szCs w:val="28"/>
        </w:rPr>
        <w:t>КоБС</w:t>
      </w:r>
      <w:proofErr w:type="spellEnd"/>
      <w:r w:rsidRPr="000C68EA">
        <w:rPr>
          <w:rFonts w:ascii="Times New Roman" w:hAnsi="Times New Roman" w:cs="Times New Roman"/>
          <w:sz w:val="28"/>
          <w:szCs w:val="28"/>
        </w:rPr>
        <w:t xml:space="preserve"> (ст. 172) и интересов ребенка. Разъединение братьев и сестер, как правило, не </w:t>
      </w:r>
      <w:proofErr w:type="gramStart"/>
      <w:r w:rsidRPr="000C68EA">
        <w:rPr>
          <w:rFonts w:ascii="Times New Roman" w:hAnsi="Times New Roman" w:cs="Times New Roman"/>
          <w:sz w:val="28"/>
          <w:szCs w:val="28"/>
        </w:rPr>
        <w:t xml:space="preserve">допускается, </w:t>
      </w:r>
      <w:r w:rsidR="007A2ED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A2ED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C68EA">
        <w:rPr>
          <w:rFonts w:ascii="Times New Roman" w:hAnsi="Times New Roman" w:cs="Times New Roman"/>
          <w:sz w:val="28"/>
          <w:szCs w:val="28"/>
        </w:rPr>
        <w:t xml:space="preserve">за исключением случаев, когда это отвечает их интересам. </w:t>
      </w:r>
    </w:p>
    <w:p w14:paraId="388BFF3C" w14:textId="05BC60CF" w:rsidR="00932305" w:rsidRPr="000C68EA" w:rsidRDefault="00932305" w:rsidP="0093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EA">
        <w:rPr>
          <w:rFonts w:ascii="Times New Roman" w:hAnsi="Times New Roman" w:cs="Times New Roman"/>
          <w:sz w:val="28"/>
          <w:szCs w:val="28"/>
        </w:rPr>
        <w:t xml:space="preserve">Передача детей-сирот, детей, оставшихся без попечения </w:t>
      </w:r>
      <w:proofErr w:type="gramStart"/>
      <w:r w:rsidRPr="000C68EA">
        <w:rPr>
          <w:rFonts w:ascii="Times New Roman" w:hAnsi="Times New Roman" w:cs="Times New Roman"/>
          <w:sz w:val="28"/>
          <w:szCs w:val="28"/>
        </w:rPr>
        <w:t xml:space="preserve">родителей, </w:t>
      </w:r>
      <w:r w:rsidR="007A2ED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A2E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68EA">
        <w:rPr>
          <w:rFonts w:ascii="Times New Roman" w:hAnsi="Times New Roman" w:cs="Times New Roman"/>
          <w:sz w:val="28"/>
          <w:szCs w:val="28"/>
        </w:rPr>
        <w:t>в приемную семью осуществляется с учетом их желания. Ребенок, достигший десяти лет, может быть передан в приемную семью только с его согласия (</w:t>
      </w:r>
      <w:proofErr w:type="spellStart"/>
      <w:r w:rsidRPr="000C68EA">
        <w:rPr>
          <w:rFonts w:ascii="Times New Roman" w:hAnsi="Times New Roman" w:cs="Times New Roman"/>
          <w:sz w:val="28"/>
          <w:szCs w:val="28"/>
        </w:rPr>
        <w:t>КоБС</w:t>
      </w:r>
      <w:proofErr w:type="spellEnd"/>
      <w:r w:rsidRPr="000C68EA">
        <w:rPr>
          <w:rFonts w:ascii="Times New Roman" w:hAnsi="Times New Roman" w:cs="Times New Roman"/>
          <w:sz w:val="28"/>
          <w:szCs w:val="28"/>
        </w:rPr>
        <w:t xml:space="preserve">, ст. 173). На воспитание в приемную семью передается от одного до четырех детей-сирот и детей, оставшихся без попечения родителей, с учетом детей, над которыми установлена опека (попечительство) одним из супругов. При устройстве в приемную семью менее четырех приемных детей  и наличии  у  приемной семьи необходимых условий договором об условиях воспитания и содержания детей устанавливается возможность увеличения числа  приемных  детей,  в  том числе устройства в нее на воспитание вновь  выявленных  братьев  и  сестер  приемного  ребенка   (детей), лишившихся попечения родите-лей. При невозможности размещения в одной приемной семье братьев и сестер дети могут быть переданы на воспитание в приемные семьи, проживающие на расстоянии, позволяющем обеспечить постоянное общение приемных   детей.  При этом договором об условиях воспитания и содержания детей на приемные семьи, принимающие на воспитание братьев и сестер, возлагается обязанность обеспечивать их регулярное общение. Количество детей, которые могут быть переданы на воспитание в приемную </w:t>
      </w:r>
      <w:r w:rsidRPr="000C68EA">
        <w:rPr>
          <w:rFonts w:ascii="Times New Roman" w:hAnsi="Times New Roman" w:cs="Times New Roman"/>
          <w:sz w:val="28"/>
          <w:szCs w:val="28"/>
        </w:rPr>
        <w:lastRenderedPageBreak/>
        <w:t>семью, очередность и сроки их передачи определяет управление (отдел) образования по месту жительства приемной семьи.</w:t>
      </w:r>
    </w:p>
    <w:p w14:paraId="6DCB625B" w14:textId="29AB8DEE" w:rsidR="00932305" w:rsidRPr="000C68EA" w:rsidRDefault="00932305" w:rsidP="0093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EA">
        <w:rPr>
          <w:rFonts w:ascii="Times New Roman" w:hAnsi="Times New Roman" w:cs="Times New Roman"/>
          <w:sz w:val="28"/>
          <w:szCs w:val="28"/>
        </w:rPr>
        <w:t xml:space="preserve">Один из родителей принимается на работу </w:t>
      </w:r>
      <w:r w:rsidR="000A05CB">
        <w:rPr>
          <w:rFonts w:ascii="Times New Roman" w:hAnsi="Times New Roman" w:cs="Times New Roman"/>
          <w:sz w:val="28"/>
          <w:szCs w:val="28"/>
        </w:rPr>
        <w:t>управлением (</w:t>
      </w:r>
      <w:r w:rsidRPr="000C68EA">
        <w:rPr>
          <w:rFonts w:ascii="Times New Roman" w:hAnsi="Times New Roman" w:cs="Times New Roman"/>
          <w:sz w:val="28"/>
          <w:szCs w:val="28"/>
        </w:rPr>
        <w:t>отделом</w:t>
      </w:r>
      <w:r w:rsidR="000A05CB">
        <w:rPr>
          <w:rFonts w:ascii="Times New Roman" w:hAnsi="Times New Roman" w:cs="Times New Roman"/>
          <w:sz w:val="28"/>
          <w:szCs w:val="28"/>
        </w:rPr>
        <w:t xml:space="preserve">) по </w:t>
      </w:r>
      <w:r w:rsidRPr="000C68EA">
        <w:rPr>
          <w:rFonts w:ascii="Times New Roman" w:hAnsi="Times New Roman" w:cs="Times New Roman"/>
          <w:sz w:val="28"/>
          <w:szCs w:val="28"/>
        </w:rPr>
        <w:t>образовани</w:t>
      </w:r>
      <w:r w:rsidR="000A05CB">
        <w:rPr>
          <w:rFonts w:ascii="Times New Roman" w:hAnsi="Times New Roman" w:cs="Times New Roman"/>
          <w:sz w:val="28"/>
          <w:szCs w:val="28"/>
        </w:rPr>
        <w:t>ю</w:t>
      </w:r>
      <w:r w:rsidRPr="000C68EA">
        <w:rPr>
          <w:rFonts w:ascii="Times New Roman" w:hAnsi="Times New Roman" w:cs="Times New Roman"/>
          <w:sz w:val="28"/>
          <w:szCs w:val="28"/>
        </w:rPr>
        <w:t xml:space="preserve"> на должность приемного родителя (возможно совмещение должности приемного родителя с другой работой). Приемному родителю время работы зачисляется в трудовой стаж. Как работник системы образования он имеет право на оплачиваемый отпуск, премии и т.д.</w:t>
      </w:r>
    </w:p>
    <w:p w14:paraId="2E893ACA" w14:textId="77777777" w:rsidR="00932305" w:rsidRPr="000C68EA" w:rsidRDefault="00932305" w:rsidP="0093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EA">
        <w:rPr>
          <w:rFonts w:ascii="Times New Roman" w:hAnsi="Times New Roman" w:cs="Times New Roman"/>
          <w:sz w:val="28"/>
          <w:szCs w:val="28"/>
        </w:rPr>
        <w:t xml:space="preserve">Кандидаты в приемные родители в обязательном порядке проходят соответствующий отбор и обучение. Государство помогает в организации оздоровления и летнего отдыха детей (предоставление бесплатных или частично оплачиваемых путевок в санатории, дома отдыха, оздоровительные лагеря). </w:t>
      </w:r>
    </w:p>
    <w:p w14:paraId="61A1296D" w14:textId="77777777" w:rsidR="00932305" w:rsidRPr="000C68EA" w:rsidRDefault="00932305" w:rsidP="0093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EA">
        <w:rPr>
          <w:rFonts w:ascii="Times New Roman" w:hAnsi="Times New Roman" w:cs="Times New Roman"/>
          <w:sz w:val="28"/>
          <w:szCs w:val="28"/>
        </w:rPr>
        <w:t>Дети с особенностями психофизического развития, дети-инвалиды, дети в возрасте до трех лет передаются в приемную семью только при наличии в семье необходимых условий.</w:t>
      </w:r>
    </w:p>
    <w:p w14:paraId="7EBF36D3" w14:textId="77777777" w:rsidR="00932305" w:rsidRPr="000C68EA" w:rsidRDefault="00932305" w:rsidP="0093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EA">
        <w:rPr>
          <w:rFonts w:ascii="Times New Roman" w:hAnsi="Times New Roman" w:cs="Times New Roman"/>
          <w:sz w:val="28"/>
          <w:szCs w:val="28"/>
        </w:rPr>
        <w:t>Общее число детей в приемной семье, включая родных и усыновленных, как правило, не должно превышать 4 человек.</w:t>
      </w:r>
    </w:p>
    <w:p w14:paraId="01315123" w14:textId="5482F46C" w:rsidR="00932305" w:rsidRPr="000C68EA" w:rsidRDefault="00932305" w:rsidP="0093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EA">
        <w:rPr>
          <w:rFonts w:ascii="Times New Roman" w:hAnsi="Times New Roman" w:cs="Times New Roman"/>
          <w:sz w:val="28"/>
          <w:szCs w:val="28"/>
        </w:rPr>
        <w:t>На содержание каждого приемного ребенка ежемесячно выплачиваются денежные средства на питание, приобретение одежды, обуви, мягкого инвентаря, размер которых устанавливается Правительством Республики Беларусь.</w:t>
      </w:r>
      <w:bookmarkStart w:id="0" w:name="_GoBack"/>
      <w:bookmarkEnd w:id="0"/>
    </w:p>
    <w:sectPr w:rsidR="00932305" w:rsidRPr="000C6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05"/>
    <w:rsid w:val="000A05CB"/>
    <w:rsid w:val="00474EC7"/>
    <w:rsid w:val="006B05D8"/>
    <w:rsid w:val="007A2ED1"/>
    <w:rsid w:val="0093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8584"/>
  <w15:chartTrackingRefBased/>
  <w15:docId w15:val="{FAF05947-7AC7-4AEB-821B-B7664906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2021-11-19T11:13:00Z</dcterms:created>
  <dcterms:modified xsi:type="dcterms:W3CDTF">2021-12-08T11:55:00Z</dcterms:modified>
</cp:coreProperties>
</file>