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8D146" w14:textId="6D10C7E4" w:rsidR="007747A3" w:rsidRDefault="00B41DEB" w:rsidP="00B41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DEB">
        <w:rPr>
          <w:rFonts w:ascii="Times New Roman" w:hAnsi="Times New Roman" w:cs="Times New Roman"/>
          <w:b/>
          <w:bCs/>
          <w:sz w:val="28"/>
          <w:szCs w:val="28"/>
        </w:rPr>
        <w:t>ОПЕКА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ПОПЕЧИТЕЛЬСТВО</w:t>
      </w:r>
    </w:p>
    <w:p w14:paraId="37D16D6A" w14:textId="77777777" w:rsidR="00FA0793" w:rsidRPr="00B41DEB" w:rsidRDefault="00FA0793" w:rsidP="00B41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1173D" w14:textId="19BFEAB7" w:rsidR="007747A3" w:rsidRPr="003A66AC" w:rsidRDefault="007747A3" w:rsidP="0077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AC">
        <w:rPr>
          <w:rFonts w:ascii="Times New Roman" w:hAnsi="Times New Roman" w:cs="Times New Roman"/>
          <w:sz w:val="28"/>
          <w:szCs w:val="28"/>
        </w:rPr>
        <w:t xml:space="preserve">Опека на территории Республики Беларусь осуществляется </w:t>
      </w:r>
      <w:r w:rsidR="00FA07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A66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3A66AC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3A66AC">
        <w:rPr>
          <w:rFonts w:ascii="Times New Roman" w:hAnsi="Times New Roman" w:cs="Times New Roman"/>
          <w:sz w:val="28"/>
          <w:szCs w:val="28"/>
        </w:rPr>
        <w:t xml:space="preserve"> (ст. 142–168), вступившим в силу с 1 сентября 1999 года (в ред. Закона Республики Беларусь от 07.01.2012 N 342-З), а также  </w:t>
      </w:r>
      <w:r w:rsidR="00FA07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66A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организации работы по установлению и осуществлению опеки (попечительства) над несовершеннолетними детьми,  утвержденным постановлением Совета Министров Республики Беларусь </w:t>
      </w:r>
      <w:r w:rsidR="00FA07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66AC">
        <w:rPr>
          <w:rFonts w:ascii="Times New Roman" w:hAnsi="Times New Roman" w:cs="Times New Roman"/>
          <w:sz w:val="28"/>
          <w:szCs w:val="28"/>
        </w:rPr>
        <w:t>от 20 мая 2006 г. № 637</w:t>
      </w:r>
      <w:r w:rsidR="00B87C65">
        <w:rPr>
          <w:rFonts w:ascii="Times New Roman" w:hAnsi="Times New Roman" w:cs="Times New Roman"/>
          <w:sz w:val="28"/>
          <w:szCs w:val="28"/>
        </w:rPr>
        <w:t xml:space="preserve"> </w:t>
      </w:r>
      <w:r w:rsidRPr="003A66AC">
        <w:rPr>
          <w:rFonts w:ascii="Times New Roman" w:hAnsi="Times New Roman" w:cs="Times New Roman"/>
          <w:sz w:val="28"/>
          <w:szCs w:val="28"/>
        </w:rPr>
        <w:t>(с изм. и доп. от 4 августа 2011 г. № 1049).</w:t>
      </w:r>
    </w:p>
    <w:p w14:paraId="42D54A77" w14:textId="77777777" w:rsidR="007747A3" w:rsidRPr="003A66AC" w:rsidRDefault="007747A3" w:rsidP="0077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AC">
        <w:rPr>
          <w:rFonts w:ascii="Times New Roman" w:hAnsi="Times New Roman" w:cs="Times New Roman"/>
          <w:sz w:val="28"/>
          <w:szCs w:val="28"/>
        </w:rPr>
        <w:t>Опека (попечительство) устанавливаются для воспитания несовершеннолетних детей, которые вследствие смерти родителей, лишения их родительских прав, болезни или по другим причинам остались без родительского попечения, а также для защиты личных  и имущественных прав и интересов этих детей (</w:t>
      </w:r>
      <w:proofErr w:type="spellStart"/>
      <w:r w:rsidRPr="003A66AC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3A66AC">
        <w:rPr>
          <w:rFonts w:ascii="Times New Roman" w:hAnsi="Times New Roman" w:cs="Times New Roman"/>
          <w:sz w:val="28"/>
          <w:szCs w:val="28"/>
        </w:rPr>
        <w:t>, ст. 142).</w:t>
      </w:r>
    </w:p>
    <w:p w14:paraId="27B02F16" w14:textId="77777777" w:rsidR="007747A3" w:rsidRPr="003A66AC" w:rsidRDefault="007747A3" w:rsidP="0077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AC">
        <w:rPr>
          <w:rFonts w:ascii="Times New Roman" w:hAnsi="Times New Roman" w:cs="Times New Roman"/>
          <w:sz w:val="28"/>
          <w:szCs w:val="28"/>
        </w:rPr>
        <w:t>Ребенок в опекунской семье имеет право на общение с родителями, другими родственниками, за исключением случаев, когда такое общение не отвечает его интересам. Споры, в случае их возникновения, разрешаются органом опеки и попечительства.</w:t>
      </w:r>
    </w:p>
    <w:p w14:paraId="2D0B3144" w14:textId="77777777" w:rsidR="007747A3" w:rsidRPr="003A66AC" w:rsidRDefault="007747A3" w:rsidP="0077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AC">
        <w:rPr>
          <w:rFonts w:ascii="Times New Roman" w:hAnsi="Times New Roman" w:cs="Times New Roman"/>
          <w:sz w:val="28"/>
          <w:szCs w:val="28"/>
        </w:rPr>
        <w:t>Общение подопечных с родителями, лишенными родительских прав, осуществляется на основании разрешения органа опеки и попечительства, согласованного с опекунами (попечителями), в котором указываются время, место и продолжительность общения.  Опекуны (попечители) не имеют права препятствовать усыновлению подопечных другими лицами.</w:t>
      </w:r>
    </w:p>
    <w:p w14:paraId="216DC21D" w14:textId="77777777" w:rsidR="007747A3" w:rsidRPr="003A66AC" w:rsidRDefault="007747A3" w:rsidP="0077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AC">
        <w:rPr>
          <w:rFonts w:ascii="Times New Roman" w:hAnsi="Times New Roman" w:cs="Times New Roman"/>
          <w:sz w:val="28"/>
          <w:szCs w:val="28"/>
        </w:rPr>
        <w:t>Контроль за условиями жизни и воспитания подопечных в семьях опекунов (попечителей) осуществляется управлениями (отделами) образования по их месту жительства.</w:t>
      </w:r>
    </w:p>
    <w:p w14:paraId="0ABCA629" w14:textId="77777777" w:rsidR="007747A3" w:rsidRPr="003A66AC" w:rsidRDefault="007747A3" w:rsidP="0077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AC">
        <w:rPr>
          <w:rFonts w:ascii="Times New Roman" w:hAnsi="Times New Roman" w:cs="Times New Roman"/>
          <w:sz w:val="28"/>
          <w:szCs w:val="28"/>
        </w:rPr>
        <w:t xml:space="preserve">Существует ряд ограничений (см. </w:t>
      </w:r>
      <w:proofErr w:type="spellStart"/>
      <w:r w:rsidRPr="003A66AC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3A66AC">
        <w:rPr>
          <w:rFonts w:ascii="Times New Roman" w:hAnsi="Times New Roman" w:cs="Times New Roman"/>
          <w:sz w:val="28"/>
          <w:szCs w:val="28"/>
        </w:rPr>
        <w:t xml:space="preserve">, ст. 153) для установления опеки и попечительства. Выбор опекуна (попечителя) определяется не только родственными связями, но и личными его качествами, способностью к выполнению данных обязанностей; а также берется во внимание и желание самого ребенка проживать и воспитываться в этой семье. </w:t>
      </w:r>
    </w:p>
    <w:p w14:paraId="023F1B49" w14:textId="77777777" w:rsidR="007747A3" w:rsidRPr="003A66AC" w:rsidRDefault="007747A3" w:rsidP="0077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AC">
        <w:rPr>
          <w:rFonts w:ascii="Times New Roman" w:hAnsi="Times New Roman" w:cs="Times New Roman"/>
          <w:sz w:val="28"/>
          <w:szCs w:val="28"/>
        </w:rPr>
        <w:t>В Кодексе четко определены права и обязанности опекунов и попечителей по охране личности и здоровья несовершеннолетних подопечных и защите их прав и интересов (ст. 157); по их воспитанию (ст. 158); гражданско-правовые обязанности опекунов и попечителей (ст.160), а также условия содержания подопечных (ст.163). При ненадлежащем выполнении обязанностей орган опеки и попечительства отстраняет таких лиц от выполнения ими своих обязанностей.</w:t>
      </w:r>
    </w:p>
    <w:p w14:paraId="4A066F53" w14:textId="77777777" w:rsidR="007747A3" w:rsidRPr="003A66AC" w:rsidRDefault="007747A3" w:rsidP="0077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3A66AC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3A66AC">
        <w:rPr>
          <w:rFonts w:ascii="Times New Roman" w:hAnsi="Times New Roman" w:cs="Times New Roman"/>
          <w:sz w:val="28"/>
          <w:szCs w:val="28"/>
        </w:rPr>
        <w:t xml:space="preserve"> (ст.178) по достижении подопечным четырнадцати лет опека прекращается, а лицо, осуществляющее обязанности опекуна, становится попечителем несовершеннолетнего без особого на то разрешения. При достижении подопечным восемнадцати лет попечительство прекращается без особого на то разрешения. Кроме того, попечительство прекращается и в тех случаях, если подопечному был снижен брачный возраст, а также при приобретении им дееспособности в полном объеме (эмансипация).</w:t>
      </w:r>
      <w:bookmarkStart w:id="0" w:name="_GoBack"/>
      <w:bookmarkEnd w:id="0"/>
    </w:p>
    <w:sectPr w:rsidR="007747A3" w:rsidRPr="003A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A3"/>
    <w:rsid w:val="00071FD2"/>
    <w:rsid w:val="00474EC7"/>
    <w:rsid w:val="004F029D"/>
    <w:rsid w:val="007747A3"/>
    <w:rsid w:val="00B41DEB"/>
    <w:rsid w:val="00B87C65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1A"/>
  <w15:chartTrackingRefBased/>
  <w15:docId w15:val="{B4B04477-3889-4A84-8083-9B3E5497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2021-11-19T11:15:00Z</dcterms:created>
  <dcterms:modified xsi:type="dcterms:W3CDTF">2021-12-08T13:01:00Z</dcterms:modified>
</cp:coreProperties>
</file>