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D146" w14:textId="6D10C7E4" w:rsidR="007747A3" w:rsidRDefault="00B41DEB" w:rsidP="00B41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DEB">
        <w:rPr>
          <w:rFonts w:ascii="Times New Roman" w:hAnsi="Times New Roman" w:cs="Times New Roman"/>
          <w:b/>
          <w:bCs/>
          <w:sz w:val="28"/>
          <w:szCs w:val="28"/>
        </w:rPr>
        <w:t>ОПЕКА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ПОПЕЧИТЕЛЬСТВО</w:t>
      </w:r>
    </w:p>
    <w:p w14:paraId="37D16D6A" w14:textId="77777777" w:rsidR="00FA0793" w:rsidRPr="00B41DEB" w:rsidRDefault="00FA0793" w:rsidP="00B41D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1173D" w14:textId="19BFEAB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 xml:space="preserve">Опека на территории Республики Беларусь осуществляется </w:t>
      </w:r>
      <w:r w:rsidR="00FA07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66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A66AC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3A66AC">
        <w:rPr>
          <w:rFonts w:ascii="Times New Roman" w:hAnsi="Times New Roman" w:cs="Times New Roman"/>
          <w:sz w:val="28"/>
          <w:szCs w:val="28"/>
        </w:rPr>
        <w:t xml:space="preserve"> (ст. 142–168), вступившим в силу с 1 сентября 1999 года (в ред. Закона Республики Беларусь от 07.01.2012 N 342-З), а также  </w:t>
      </w:r>
      <w:r w:rsidR="00FA07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66A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организации работы по установлению и осуществлению опеки (попечительства) над несовершеннолетними детьми,  утвержденным постановлением Совета Министров Республики Беларусь </w:t>
      </w:r>
      <w:r w:rsidR="00FA07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66AC">
        <w:rPr>
          <w:rFonts w:ascii="Times New Roman" w:hAnsi="Times New Roman" w:cs="Times New Roman"/>
          <w:sz w:val="28"/>
          <w:szCs w:val="28"/>
        </w:rPr>
        <w:t>от 20 мая 2006 г. № 637</w:t>
      </w:r>
      <w:r w:rsidR="00B87C65">
        <w:rPr>
          <w:rFonts w:ascii="Times New Roman" w:hAnsi="Times New Roman" w:cs="Times New Roman"/>
          <w:sz w:val="28"/>
          <w:szCs w:val="28"/>
        </w:rPr>
        <w:t xml:space="preserve"> </w:t>
      </w:r>
      <w:r w:rsidRPr="003A66AC">
        <w:rPr>
          <w:rFonts w:ascii="Times New Roman" w:hAnsi="Times New Roman" w:cs="Times New Roman"/>
          <w:sz w:val="28"/>
          <w:szCs w:val="28"/>
        </w:rPr>
        <w:t>(с изм. и доп. от 4 августа 2011 г. № 1049).</w:t>
      </w:r>
    </w:p>
    <w:p w14:paraId="42D54A77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>Опека (попечительство) устанавливаются для воспитания несовершеннолетних детей, которые вследствие смерти родителей, лишения их родительских прав, болезни или по другим причинам остались без родительского попечения, а также для защиты личных  и имущественных прав и интересов этих детей (</w:t>
      </w:r>
      <w:proofErr w:type="spellStart"/>
      <w:r w:rsidRPr="003A66AC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3A66AC">
        <w:rPr>
          <w:rFonts w:ascii="Times New Roman" w:hAnsi="Times New Roman" w:cs="Times New Roman"/>
          <w:sz w:val="28"/>
          <w:szCs w:val="28"/>
        </w:rPr>
        <w:t>, ст. 142).</w:t>
      </w:r>
    </w:p>
    <w:p w14:paraId="27B02F16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>Ребенок в опекунской семье имеет право на общение с родителями, другими родственниками, за исключением случаев, когда такое общение не отвечает его интересам. Споры, в случае их возникновения, разрешаются органом опеки и попечительства.</w:t>
      </w:r>
    </w:p>
    <w:p w14:paraId="2D0B3144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>Общение подопечных с родителями, лишенными родительских прав, осуществляется на основании разрешения органа опеки и попечительства, согласованного с опекунами (попечителями), в котором указываются время, место и продолжительность общения.  Опекуны (попечители) не имеют права препятствовать усыновлению подопечных другими лицами.</w:t>
      </w:r>
    </w:p>
    <w:p w14:paraId="216DC21D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>Контроль за условиями жизни и воспитания подопечных в семьях опекунов (попечителей) осуществляется управлениями (отделами) образования по их месту жительства.</w:t>
      </w:r>
    </w:p>
    <w:p w14:paraId="0ABCA629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 xml:space="preserve">Существует ряд ограничений (см. </w:t>
      </w:r>
      <w:proofErr w:type="spellStart"/>
      <w:r w:rsidRPr="003A66AC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3A66AC">
        <w:rPr>
          <w:rFonts w:ascii="Times New Roman" w:hAnsi="Times New Roman" w:cs="Times New Roman"/>
          <w:sz w:val="28"/>
          <w:szCs w:val="28"/>
        </w:rPr>
        <w:t xml:space="preserve">, ст. 153) для установления опеки и попечительства. Выбор опекуна (попечителя) определяется не только родственными связями, но и личными его качествами, способностью к выполнению данных обязанностей; а также берется во внимание и желание самого ребенка проживать и воспитываться в этой семье. </w:t>
      </w:r>
    </w:p>
    <w:p w14:paraId="023F1B49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>В Кодексе четко определены права и обязанности опекунов и попечителей по охране личности и здоровья несовершеннолетних подопечных и защите их прав и интересов (ст. 157); по их воспитанию (ст. 158); гражданско-правовые обязанности опекунов и попечителей (ст.160), а также условия содержания подопечных (ст.163). При ненадлежащем выполнении обязанностей орган опеки и попечительства отстраняет таких лиц от выполнения ими своих обязанностей.</w:t>
      </w:r>
    </w:p>
    <w:p w14:paraId="4A066F53" w14:textId="77777777" w:rsidR="007747A3" w:rsidRPr="003A66AC" w:rsidRDefault="007747A3" w:rsidP="00774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A66AC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3A66AC">
        <w:rPr>
          <w:rFonts w:ascii="Times New Roman" w:hAnsi="Times New Roman" w:cs="Times New Roman"/>
          <w:sz w:val="28"/>
          <w:szCs w:val="28"/>
        </w:rPr>
        <w:t xml:space="preserve"> (ст.178) 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разрешения. При достижении подопечным восемнадцати лет попечительство прекращается без особого на то разрешения. Кроме того, попечительство прекращается и в тех случаях, если подопечному был снижен брачный возраст, а также при приобретении им дееспособности в полном объеме (эмансипация).</w:t>
      </w:r>
      <w:bookmarkStart w:id="0" w:name="_GoBack"/>
      <w:bookmarkEnd w:id="0"/>
    </w:p>
    <w:sectPr w:rsidR="007747A3" w:rsidRPr="003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A3"/>
    <w:rsid w:val="00071FD2"/>
    <w:rsid w:val="00474EC7"/>
    <w:rsid w:val="004F029D"/>
    <w:rsid w:val="007747A3"/>
    <w:rsid w:val="00B41DEB"/>
    <w:rsid w:val="00B87C65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1A"/>
  <w15:chartTrackingRefBased/>
  <w15:docId w15:val="{B4B04477-3889-4A84-8083-9B3E5497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2021-11-19T11:15:00Z</dcterms:created>
  <dcterms:modified xsi:type="dcterms:W3CDTF">2021-12-08T13:01:00Z</dcterms:modified>
</cp:coreProperties>
</file>